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 Capstone Project Evaluation Rubric</w:t>
      </w:r>
    </w:p>
    <w:p>
      <w:r>
        <w:t>Maximum 10 marks. Evaluate the approved Advanced Programming scope through a working demonstration, project artefacts and an individual viva. Use one evaluation record per student.</w:t>
      </w:r>
    </w:p>
    <w:p>
      <w:pPr>
        <w:pStyle w:val="Heading1"/>
      </w:pPr>
      <w:r>
        <w:t>Marks allocation and evaluation record</w:t>
      </w:r>
    </w:p>
    <w:p>
      <w:r>
        <w:t>Student name _______________________   Student ID __________________</w:t>
        <w:br/>
        <w:t>Team and project __________________________________________________</w:t>
        <w:br/>
        <w:t>Evaluator __________________________   Review date _________________</w:t>
        <w:br/>
        <w:t>Repository URL ___________________________________________________</w:t>
      </w:r>
    </w:p>
    <w:tbl>
      <w:tblPr>
        <w:tblW w:type="auto" w:w="0"/>
        <w:jc w:val="center"/>
        <w:tblLayout w:type="fixed"/>
        <w:tblLook w:firstColumn="1" w:firstRow="1" w:lastColumn="0" w:lastRow="0" w:noHBand="0" w:noVBand="1" w:val="04A0"/>
      </w:tblPr>
      <w:tblGrid>
        <w:gridCol w:w="5256"/>
        <w:gridCol w:w="1656"/>
        <w:gridCol w:w="1296"/>
        <w:gridCol w:w="2016"/>
      </w:tblGrid>
      <w:tr>
        <w:trPr>
          <w:cantSplit/>
          <w:tblHeader/>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Evaluation criterion</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Basis</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Maximum</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Awarded</w:t>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Completion of approved AP scope</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Team</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3</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Backend implementation quality</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Team</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2</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Consistency and progress</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Individual</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1</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Team collaboration</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Individual</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Repository contributions</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Individual</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1</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Individual understanding and viva</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Individual</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Project deployment</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Team</w:t>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1</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2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Total</w:t>
            </w:r>
          </w:p>
        </w:tc>
        <w:tc>
          <w:tcPr>
            <w:tcW w:type="dxa" w:w="16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c>
          <w:tcPr>
            <w:tcW w:type="dxa" w:w="12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10</w:t>
            </w:r>
          </w:p>
        </w:tc>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bl>
    <w:p>
      <w:pPr>
        <w:pStyle w:val="Heading1"/>
      </w:pPr>
      <w:r>
        <w:t>How to award marks</w:t>
      </w:r>
    </w:p>
    <w:p>
      <w:r>
        <w:t>Completion marks = 3 × verified completion percentage ÷ 100. For example, 80% completion earns 2.40 marks. Define weighted acceptance items before implementation; their weights must total 100%.</w:t>
      </w:r>
    </w:p>
    <w:p>
      <w:r>
        <w:t>For every other criterion, select a rating from 0 to 4 using the descriptors on the following pages. Awarded marks = criterion maximum × rating ÷ 4. Thus, a rating of 3 earns 1.50/2 or 0.75/1. Round the final total to two decimal places.</w:t>
      </w:r>
    </w:p>
    <w:p>
      <w:r>
        <w:t>Team criteria receive the same score for the same evaluated version. Score individual criteria separately using attributable work and verified evidence. Project deployment carries 1 mark within the total of 10.</w:t>
      </w:r>
    </w:p>
    <w:p>
      <w:r>
        <w:t>Evaluator comments __________________________________________________</w:t>
        <w:br/>
        <w:t>___________________________________________________________________</w:t>
        <w:br/>
        <w:t>Evaluator signature ______________________</w:t>
      </w:r>
    </w:p>
    <w:p>
      <w:r>
        <w:br w:type="page"/>
      </w:r>
    </w:p>
    <w:p>
      <w:pPr>
        <w:pStyle w:val="Title"/>
      </w:pPr>
      <w:r>
        <w:t>AP deliverables and technical assessment</w:t>
      </w:r>
    </w:p>
    <w:p>
      <w:pPr>
        <w:pStyle w:val="Heading2"/>
      </w:pPr>
      <w:r>
        <w:t>1 Completion of approved AP scope 3 marks</w:t>
      </w:r>
    </w:p>
    <w:p>
      <w:r>
        <w:t>Approve a checklist covering the project’s Node.js and Express backend, API endpoints, business logic and database integration. Include authentication, authorisation and other features where taught and agreed in the project scope. Count an item as complete when its acceptance test passes in the demonstration. Split large items into smaller testable units for fair partial credit.</w:t>
      </w:r>
    </w:p>
    <w:p>
      <w:r>
        <w:t>Completion percentage is the sum of accepted item weights. Record the checklist reference and demonstrated results. A document, screenshot or self-reported percentage alone does not establish functional completion.</w:t>
      </w:r>
    </w:p>
    <w:p>
      <w:pPr>
        <w:pStyle w:val="Heading2"/>
      </w:pPr>
      <w:r>
        <w:t>2 Backend implementation quality 2 marks</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Clear modular or MVC structure; correct API behaviour, input validation, error handling and database access. Relevant tests pass and required security controls work.</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Core structure and API behaviour are sound. Minor gaps in validation, error handling, database access or testing remain.</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Core application flow works, but structure, edge cases or data access have significant gaps.</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Fragile implementation with major errors, poor separation of responsibilities or unreliable persistence.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No assessable backend implementation.</w:t>
            </w:r>
          </w:p>
        </w:tc>
      </w:tr>
    </w:tbl>
    <w:p>
      <w:r>
        <w:t>Evidence: Source code, API tests, database demonstration and error scenarios. Check HTTP methods, status codes, asynchronous behaviour and secure handling of configuration where relevant.</w:t>
      </w:r>
    </w:p>
    <w:p>
      <w:pPr>
        <w:pStyle w:val="Heading2"/>
      </w:pPr>
      <w:r>
        <w:t>3 Consistency and progress 1 mark</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Meets at least 90% of agreed checkpoints with substantive progress and timely feedback closure.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Meets 75% to below 90% of checkpoints; minor delays and most feedback addressed.</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Meets 50% to below 75%; progress is irregular and repeated reminders are needed.</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Meets more than 0% but below 50%; most work appears close to the deadline.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No verifiable progress at agreed checkpoints.</w:t>
            </w:r>
          </w:p>
        </w:tc>
      </w:tr>
    </w:tbl>
    <w:p>
      <w:r>
        <w:t>Evidence: dated milestone reviews, task updates and feedback closure. Agree on weekly or fortnightly checkpoints in advance. A checkpoint is met when the agreed work is demonstrated, not merely when a student attends.</w:t>
      </w:r>
    </w:p>
    <w:p>
      <w:r>
        <w:br w:type="page"/>
      </w:r>
    </w:p>
    <w:p>
      <w:pPr>
        <w:pStyle w:val="Title"/>
      </w:pPr>
      <w:r>
        <w:t>Individual contribution and understanding</w:t>
      </w:r>
    </w:p>
    <w:p>
      <w:pPr>
        <w:pStyle w:val="Heading2"/>
      </w:pPr>
      <w:r>
        <w:t>4 Team collaboration 1 mark</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Owns agreed tasks, communicates blockers, reviews peers’ work and supports reliable integration.</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Fulfils assigned role and coordinates regularly; occasional help is needed for integration.</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Completes some assigned work, with limited communication or review support.</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Participates minimally, misses handoffs repeatedly and depends heavily on teammates.</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No substantiated contribution to the team.</w:t>
            </w:r>
          </w:p>
        </w:tc>
      </w:tr>
    </w:tbl>
    <w:p>
      <w:r>
        <w:t>Evidence: Task ownership, review discussions, meeting notes and peer feedback corroborated by project artefacts.</w:t>
      </w:r>
    </w:p>
    <w:p>
      <w:pPr>
        <w:pStyle w:val="Heading2"/>
      </w:pPr>
      <w:r>
        <w:t>5 Repository contributions 1 mark</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Meaningful, attributable backend code, tests or documentation changes; clear commits linked to tasks and review evidence.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Substantial attributable changes with mostly clear commits; minor traceability or review gaps.</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Some useful changes, but vague messages, large uploads or weak task links reduce traceability.</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Only minor changes or a final upload; contribution is difficult to verify.</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No verifiable AP repository contribution.</w:t>
            </w:r>
          </w:p>
        </w:tc>
      </w:tr>
    </w:tbl>
    <w:p>
      <w:r>
        <w:t>Evidence: Commit diffs, pull requests, issue links and co-author records. Judge quality and ownership, not raw commit counts. Credit verified pair programming and reviews.</w:t>
      </w:r>
    </w:p>
    <w:p>
      <w:pPr>
        <w:pStyle w:val="Heading2"/>
      </w:pPr>
      <w:r>
        <w:t>6 Individual understanding and viva 1 mark</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Explains own routes, middleware, controllers and database calls; traces a request and independently makes a small code change.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Explains core choices and completes a small change with minor prompts.</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Explains basics but needs substantial help to trace execution or modify own work.</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Recites terms but cannot reliably explain or modify the claimed contribution.</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Cannot demonstrate understanding or does not attend the viva.</w:t>
            </w:r>
          </w:p>
        </w:tc>
      </w:tr>
    </w:tbl>
    <w:p>
      <w:r>
        <w:t>Evidence: Individual code walkthrough and a small API, validation or debugging task. Ask comparable questions across students.</w:t>
      </w:r>
    </w:p>
    <w:p>
      <w:r>
        <w:br w:type="page"/>
      </w:r>
    </w:p>
    <w:p>
      <w:pPr>
        <w:pStyle w:val="Title"/>
      </w:pPr>
      <w:r>
        <w:t>Project deployment and evidence</w:t>
      </w:r>
    </w:p>
    <w:p>
      <w:pPr>
        <w:pStyle w:val="Heading2"/>
      </w:pPr>
      <w:r>
        <w:t>7 Project deployment 1 mark</w:t>
      </w:r>
    </w:p>
    <w:p>
      <w:r>
        <w:t>Assess the hosted application or backend through a live demonstration. A frontend-only page does not demonstrate backend deployment. Use the same rating-to-marks conversion as the other criteria.</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Rating</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Observable performance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4</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Hosted application or backend is reachable. The core API flow and database persistence work, with deployment and environment setup documented.</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3</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Hosted core flow works. Minor configuration or deployment documentation gaps remain.</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2</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Hosted URL responds, but a major API, database or integration flow fails.</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1</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Deployment was attempted with verifiable build or hosting logs, but no usable hosted application is available.</w:t>
            </w:r>
          </w:p>
        </w:tc>
      </w:tr>
      <w:tr>
        <w:trPr>
          <w:cantSplit/>
        </w:trPr>
        <w:tc>
          <w:tcPr>
            <w:tcW w:type="dxa" w:w="9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0</w:t>
            </w:r>
          </w:p>
        </w:tc>
        <w:tc>
          <w:tcPr>
            <w:tcW w:type="dxa" w:w="92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No verifiable deployment attempt. The project runs only locally.</w:t>
            </w:r>
          </w:p>
        </w:tc>
      </w:tr>
    </w:tbl>
    <w:p>
      <w:r>
        <w:t>Evidence: live URL, hosted API demonstration, database persistence check, deployment logs and README instructions. Record environment variable names without recording secret values.</w:t>
      </w:r>
    </w:p>
    <w:p>
      <w:pPr>
        <w:pStyle w:val="Heading1"/>
      </w:pPr>
      <w:r>
        <w:t>Deployment verification record</w:t>
      </w:r>
    </w:p>
    <w:p>
      <w:r>
        <w:t>Hosted URL _______________________________________________________</w:t>
        <w:br/>
        <w:t>Evaluated commit or release __________________________________________</w:t>
        <w:br/>
        <w:t>Verification date ___________________________________________________</w:t>
      </w:r>
    </w:p>
    <w:tbl>
      <w:tblPr>
        <w:tblW w:type="auto" w:w="0"/>
        <w:jc w:val="center"/>
        <w:tblLayout w:type="fixed"/>
        <w:tblLook w:firstColumn="1" w:firstRow="1" w:lastColumn="0" w:lastRow="0" w:noHBand="0" w:noVBand="1" w:val="04A0"/>
      </w:tblPr>
      <w:tblGrid>
        <w:gridCol w:w="5040"/>
        <w:gridCol w:w="5184"/>
      </w:tblGrid>
      <w:tr>
        <w:trPr>
          <w:cantSplit/>
          <w:tblHeader/>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Verification item</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17354A"/>
          </w:tcPr>
          <w:p>
            <w:pPr>
              <w:spacing w:after="40"/>
            </w:pPr>
            <w:r>
              <w:rPr>
                <w:b/>
                <w:color w:val="FFFFFF"/>
                <w:sz w:val="21"/>
              </w:rPr>
              <w:t>Result and evidence</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Backend reachable at the hosted URL</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Core API flow demonstrated</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Database persistence demonstrated</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Environment and setup instructions available</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t>Deployment rating from 0 to 4</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0F4F7"/>
          </w:tcPr>
          <w:p>
            <w:pPr>
              <w:spacing w:after="40"/>
            </w:pPr>
            <w:r>
              <w:rPr>
                <w:b w:val="0"/>
                <w:color w:val="000000"/>
                <w:sz w:val="21"/>
              </w:rPr>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t>Deployment marks out of 1</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40"/>
            </w:pPr>
            <w:r>
              <w:rPr>
                <w:b w:val="0"/>
                <w:color w:val="000000"/>
                <w:sz w:val="21"/>
              </w:rPr>
            </w:r>
          </w:p>
        </w:tc>
      </w:tr>
    </w:tbl>
    <w:p>
      <w:pPr>
        <w:pStyle w:val="Heading1"/>
      </w:pPr>
      <w:r>
        <w:t>Evidence required for the final review</w:t>
      </w:r>
    </w:p>
    <w:p>
      <w:r>
        <w:t>Provide the approved scope checklist, repository link, relevant commit or pull request references, checkpoint records, setup instructions and live deployment link. Each student should be ready to explain and modify their own contribution.</w:t>
      </w:r>
    </w:p>
    <w:p>
      <w:r>
        <w:t>Assess completion through accepted features, technical quality through implementation, and deployment through hosted behaviour. Keep the evidence for each criterion clear.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AP capstone evaluation     |     Maximum 10 marks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ADVANCED PROGRAMMING   •   SEMESTER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