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🏥 </w:t>
      </w:r>
      <w:r w:rsidDel="00000000" w:rsidR="00000000" w:rsidRPr="00000000">
        <w:rPr>
          <w:color w:val="000000"/>
          <w:rtl w:val="0"/>
        </w:rPr>
        <w:t xml:space="preserve">Phase 1: Transforming Healthcare with AI-Powered Disease Prediction Based on Patient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Name: E Sharmila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Register Number: 422623104046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Institution: University College of Engineering Panruti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Department: Computer Science and Engineering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of Submission: 29-04-2025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❗</w:t>
      </w:r>
      <w:r w:rsidDel="00000000" w:rsidR="00000000" w:rsidRPr="00000000">
        <w:rPr>
          <w:color w:val="000000"/>
          <w:rtl w:val="0"/>
        </w:rPr>
        <w:t xml:space="preserve"> Problem Statement: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healthcare industry faces significant challenges in early disease detection and prevention due to limited resources, fragmented patient data, and reliance on reactive care models.</w:t>
        <w:br w:type="textWrapping"/>
        <w:t xml:space="preserve">Accurate disease prediction often requires integrating vast amounts of patient data, including medical history, lifestyle factors, and genetic information — an approach that is time-consuming and prone to human error.</w:t>
        <w:br w:type="textWrapping"/>
        <w:t xml:space="preserve">These inefficiencies contribute to delayed diagnoses, increased healthcare costs, and poor patient outcomes.</w:t>
        <w:br w:type="textWrapping"/>
        <w:t xml:space="preserve">There is a pressing need for an 🤖 AI-powered solution that can efficiently analyze patient data and provide accurate, personalized disease predictions to empower proactive healthcare delivery.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color w:val="000000"/>
          <w:rtl w:val="0"/>
        </w:rPr>
        <w:t xml:space="preserve">Objective of the Project: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Detection of Diseases:</w:t>
        <w:br w:type="textWrapping"/>
        <w:t xml:space="preserve">Utilize AI algorithms to analyze patient data — such as medical history, lab results, and imaging — to identify early signs of diseases like diabetes, heart conditions, and neurological disorders.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Personalized Healthcare Solutions:</w:t>
        <w:br w:type="textWrapping"/>
        <w:t xml:space="preserve">Develop AI models that tailor treatment plans to individual patients by considering their unique genetic makeup, lifestyle, and medical history.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nhancing Preventive Care:</w:t>
        <w:br w:type="textWrapping"/>
        <w:t xml:space="preserve">Shift the healthcare paradigm from reactive to preventive using AI to predict the likelihood of disease development.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Diagnostic Accuracy:</w:t>
        <w:br w:type="textWrapping"/>
        <w:t xml:space="preserve">Integrate AI with diagnostic tools to assist healthcare professionals in interpreting complex medical data.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 Resource Allocation:</w:t>
        <w:br w:type="textWrapping"/>
        <w:t xml:space="preserve">Use AI to predict healthcare needs and enable efficient management of hospital and clinic resources.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Data Security and Ethical Compliance:</w:t>
        <w:br w:type="textWrapping"/>
        <w:t xml:space="preserve">Implement data governance frameworks, address algorithmic bias, and ensure transparency in AI decisions.</w:t>
      </w:r>
    </w:p>
    <w:p w:rsidR="00000000" w:rsidDel="00000000" w:rsidP="00000000" w:rsidRDefault="00000000" w:rsidRPr="00000000" w14:paraId="00000011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color w:val="000000"/>
          <w:rtl w:val="0"/>
        </w:rPr>
        <w:t xml:space="preserve">Scope of the Project: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Disease Detection and Diagnosis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Treatment Plans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Disease Progression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 Diagnostic Accuracy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Monitoring and Alerts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Health Surveillance and Epidemic Prediction</w:t>
      </w:r>
    </w:p>
    <w:p w:rsidR="00000000" w:rsidDel="00000000" w:rsidP="00000000" w:rsidRDefault="00000000" w:rsidRPr="00000000" w14:paraId="00000018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color w:val="000000"/>
          <w:rtl w:val="0"/>
        </w:rPr>
        <w:t xml:space="preserve">Data Sources: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Primary Datasets: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UK Biobank</w:t>
        <w:br w:type="textWrapping"/>
        <w:t xml:space="preserve">A biomedical database of over 500,000 participants with genetic, imaging, and lifestyle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NHS Aire-DM Trial</w:t>
        <w:br w:type="textWrapping"/>
        <w:t xml:space="preserve">ECG-based clinical trial predicting type 2 diabetes risk up to 13 years in advance.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color w:val="000000"/>
          <w:rtl w:val="0"/>
        </w:rPr>
        <w:t xml:space="preserve">Secondary Datasets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COVID-19 Open Research Dataset (CORD-19)</w:t>
        <w:br w:type="textWrapping"/>
        <w:t xml:space="preserve">Scholarly articles to support pandemic trend analysis and therapeutic research.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Framingham Heart Study</w:t>
        <w:br w:type="textWrapping"/>
        <w:t xml:space="preserve">Long-term cardiovascular study offering risk factor and outcome data.</w:t>
      </w:r>
    </w:p>
    <w:p w:rsidR="00000000" w:rsidDel="00000000" w:rsidP="00000000" w:rsidRDefault="00000000" w:rsidRPr="00000000" w14:paraId="0000001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color w:val="000000"/>
          <w:rtl w:val="0"/>
        </w:rPr>
        <w:t xml:space="preserve">High-Level Methodology: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Collection and Integration:</w:t>
        <w:br w:type="textWrapping"/>
        <w:t xml:space="preserve">Gather clinical and wearable data (EHRs, genomics, imaging) and integrate with public datasets like UK Biobank and Framingham.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Preprocessing:</w:t>
        <w:br w:type="textWrapping"/>
        <w:t xml:space="preserve">- Clean: Remove duplicates and errors</w:t>
        <w:br w:type="textWrapping"/>
        <w:t xml:space="preserve">- Normalize: Standardize data formats</w:t>
        <w:br w:type="textWrapping"/>
        <w:t xml:space="preserve">- Feature Engineering: Extract features, use PCA for dimensionality reduction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✨ </w:t>
      </w:r>
      <w:r w:rsidDel="00000000" w:rsidR="00000000" w:rsidRPr="00000000">
        <w:rPr>
          <w:color w:val="000000"/>
          <w:rtl w:val="0"/>
        </w:rPr>
        <w:t xml:space="preserve">Key Features of AI-Powered Disease Prediction Systems: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Disease Detection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Analytics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Treatment Plans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Monitoring and Alerts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and Efficiency</w:t>
      </w:r>
    </w:p>
    <w:p w:rsidR="00000000" w:rsidDel="00000000" w:rsidP="00000000" w:rsidRDefault="00000000" w:rsidRPr="00000000" w14:paraId="00000028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🧰 </w:t>
      </w:r>
      <w:r w:rsidDel="00000000" w:rsidR="00000000" w:rsidRPr="00000000">
        <w:rPr>
          <w:color w:val="000000"/>
          <w:rtl w:val="0"/>
        </w:rPr>
        <w:t xml:space="preserve">AI Tools for Disease Prediction: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Watson Health</w:t>
        <w:br w:type="textWrapping"/>
        <w:t xml:space="preserve">Analyzes clinical data and genetics to recommend personalized treatments.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Health AI </w:t>
        <w:br w:type="textWrapping"/>
        <w:t xml:space="preserve">Detects diseases like cancer from medical images, sometimes outperforming radiologists.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Tempus </w:t>
        <w:br w:type="textWrapping"/>
        <w:t xml:space="preserve">Predicts cancer recurrence using clinical and genomic data.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Azure Machine Learning </w:t>
        <w:br w:type="textWrapping"/>
        <w:t xml:space="preserve">Builds, trains, and deploys machine learning models for health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👥 Team Members and Roles: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Role Key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E. Sharmila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Team Coordinator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Leads the project, coordinates members, sets timelines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S. Shalini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Data Engineer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Responsible for data collection, cleaning, and transformation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P. Jensi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Builds classification models, performs feature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K. Kaviya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Data Analyst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Conducts exploratory data analysis (EDA), develops visualizations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