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B079" w14:textId="301F7B76" w:rsidR="00472F47" w:rsidRDefault="00E662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 w:rsidR="005C74EC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39CD183B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C275618" w14:textId="1FDA24C9" w:rsidR="00472F47" w:rsidRDefault="00E662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95854">
        <w:rPr>
          <w:rFonts w:ascii="Times New Roman" w:eastAsia="Times New Roman" w:hAnsi="Times New Roman" w:cs="Times New Roman"/>
          <w:b/>
          <w:bCs/>
          <w:sz w:val="24"/>
          <w:szCs w:val="24"/>
        </w:rPr>
        <w:t>MOBILE COMPUTING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C1E9535" w14:textId="47DFCCD4" w:rsidR="00472F47" w:rsidRDefault="00E662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95854">
        <w:rPr>
          <w:rFonts w:ascii="Times New Roman" w:eastAsia="Times New Roman" w:hAnsi="Times New Roman" w:cs="Times New Roman"/>
          <w:b/>
          <w:bCs/>
          <w:sz w:val="24"/>
          <w:szCs w:val="24"/>
        </w:rPr>
        <w:t>ITA03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C4EFED4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7F8442A">
          <v:rect id="_x0000_i1025" style="width:0;height:1.5pt" o:hralign="center" o:hrstd="t" o:hr="t" fillcolor="#a0a0a0" stroked="f"/>
        </w:pict>
      </w:r>
    </w:p>
    <w:p w14:paraId="1D92C610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50C63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7C78EAC2" w14:textId="77777777" w:rsidR="00472F47" w:rsidRPr="00495854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FB7DE8" w14:textId="152A8175" w:rsidR="00472F47" w:rsidRPr="00495854" w:rsidRDefault="00E66274" w:rsidP="0049585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CO1: </w:t>
      </w:r>
      <w:proofErr w:type="spellStart"/>
      <w:r w:rsidR="00495854" w:rsidRPr="00495854">
        <w:t>Analyse</w:t>
      </w:r>
      <w:proofErr w:type="spellEnd"/>
      <w:r w:rsidR="00495854" w:rsidRPr="00495854">
        <w:t xml:space="preserve"> the mobile network components, mobile base station, mobile infrastructures and protocols in cellular systems.</w:t>
      </w:r>
      <w:r w:rsidR="00495854" w:rsidRPr="0049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5854">
        <w:rPr>
          <w:rFonts w:ascii="Times New Roman" w:eastAsia="Times New Roman" w:hAnsi="Times New Roman" w:cs="Times New Roman"/>
          <w:sz w:val="24"/>
          <w:szCs w:val="24"/>
        </w:rPr>
        <w:t>(BL-1, BL-2, BL-3)</w:t>
      </w:r>
    </w:p>
    <w:p w14:paraId="0A1A1D14" w14:textId="77777777" w:rsidR="00472F47" w:rsidRPr="00495854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724629D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4A5253">
          <v:rect id="_x0000_i1026" style="width:0;height:1.5pt" o:hralign="center" o:hrstd="t" o:hr="t" fillcolor="#a0a0a0" stroked="f"/>
        </w:pict>
      </w:r>
    </w:p>
    <w:p w14:paraId="49E8171F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7CBE44A" w14:textId="651DF01F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QUESTIONS: </w:t>
      </w:r>
      <w:r w:rsidR="00576DEE">
        <w:rPr>
          <w:rFonts w:ascii="Times New Roman" w:eastAsia="Times New Roman" w:hAnsi="Times New Roman" w:cs="Times New Roman"/>
          <w:b/>
          <w:bCs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576DEE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1401D788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B63E6C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 A</w:t>
      </w:r>
    </w:p>
    <w:p w14:paraId="5B8569AF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773F8259" w14:textId="525B8FE6" w:rsidR="00472F47" w:rsidRDefault="005C74EC" w:rsidP="005C74E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74EC">
        <w:rPr>
          <w:rFonts w:ascii="Times New Roman" w:eastAsia="Times New Roman" w:hAnsi="Times New Roman" w:cs="Times New Roman"/>
          <w:b/>
          <w:bCs/>
        </w:rPr>
        <w:t>SHORT ANSWER</w:t>
      </w:r>
    </w:p>
    <w:p w14:paraId="5A7889CA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8851902">
          <v:rect id="_x0000_i1027" style="width:0;height:1.5pt" o:hralign="center" o:hrstd="t" o:hr="t" fillcolor="#a0a0a0" stroked="f"/>
        </w:pict>
      </w:r>
    </w:p>
    <w:p w14:paraId="5D4AF527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BD327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DD04DEC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B4A068A" w14:textId="059028E6" w:rsidR="00472F47" w:rsidRDefault="00E6627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r w:rsidR="0010246E">
        <w:rPr>
          <w:rFonts w:ascii="Times New Roman" w:eastAsia="Times New Roman" w:hAnsi="Times New Roman" w:cs="Times New Roman"/>
          <w:i/>
          <w:iCs/>
          <w:sz w:val="24"/>
          <w:szCs w:val="24"/>
        </w:rPr>
        <w:t>L.</w:t>
      </w:r>
      <w:proofErr w:type="gramStart"/>
      <w:r w:rsidR="0010246E">
        <w:rPr>
          <w:rFonts w:ascii="Times New Roman" w:eastAsia="Times New Roman" w:hAnsi="Times New Roman" w:cs="Times New Roman"/>
          <w:i/>
          <w:iCs/>
          <w:sz w:val="24"/>
          <w:szCs w:val="24"/>
        </w:rPr>
        <w:t>M.Sharmila</w:t>
      </w:r>
      <w:proofErr w:type="spellEnd"/>
      <w:proofErr w:type="gramEnd"/>
      <w:r w:rsidR="0010246E">
        <w:rPr>
          <w:rFonts w:ascii="Times New Roman" w:eastAsia="Times New Roman" w:hAnsi="Times New Roman" w:cs="Times New Roman"/>
          <w:i/>
          <w:iCs/>
          <w:sz w:val="24"/>
          <w:szCs w:val="24"/>
        </w:rPr>
        <w:t>(192521243)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1E9B1A0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D502AA1" w14:textId="77777777" w:rsidR="00472F47" w:rsidRDefault="00E6627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78044B8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71B202E" w14:textId="77777777" w:rsidR="00C80D15" w:rsidRDefault="00C80D1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ED925B5" w14:textId="77A3EF2A" w:rsidR="00472F47" w:rsidRDefault="00E662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1CBD88F0" w14:textId="7D229385" w:rsidR="0010246E" w:rsidRDefault="001024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L.M.Sharmila(192521243)</w:t>
      </w:r>
    </w:p>
    <w:p w14:paraId="0B884296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6F1FF4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329949B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6C44B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53DBF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EEB3AF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Times New Roman" w:eastAsia="Times New Roman" w:hAnsi="Times New Roman" w:cs="Times New Roman"/>
        </w:rPr>
      </w:pPr>
    </w:p>
    <w:p w14:paraId="66701E9B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Times New Roman" w:eastAsia="Times New Roman" w:hAnsi="Times New Roman" w:cs="Times New Roman"/>
        </w:rPr>
      </w:pPr>
    </w:p>
    <w:p w14:paraId="76531EEF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Times New Roman" w:eastAsia="Times New Roman" w:hAnsi="Times New Roman" w:cs="Times New Roman"/>
        </w:rPr>
      </w:pPr>
    </w:p>
    <w:p w14:paraId="6DD6B5FA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Times New Roman" w:eastAsia="Times New Roman" w:hAnsi="Times New Roman" w:cs="Times New Roman"/>
        </w:rPr>
      </w:pPr>
    </w:p>
    <w:p w14:paraId="61101B19" w14:textId="77777777" w:rsidR="00472F47" w:rsidRDefault="00472F4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Times New Roman" w:eastAsia="Times New Roman" w:hAnsi="Times New Roman" w:cs="Times New Roman"/>
        </w:rPr>
      </w:pPr>
    </w:p>
    <w:p w14:paraId="3EE9D58C" w14:textId="490192F6" w:rsidR="005C74EC" w:rsidRDefault="00CE6D87" w:rsidP="009F24EC">
      <w:pPr>
        <w:pBdr>
          <w:bottom w:val="single" w:sz="4" w:space="1" w:color="C00000"/>
        </w:pBdr>
        <w:spacing w:before="80" w:after="4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  <w:r w:rsidR="009F24EC">
        <w:rPr>
          <w:b/>
          <w:bCs/>
          <w:color w:val="C00000"/>
        </w:rPr>
        <w:lastRenderedPageBreak/>
        <w:t>Annexure A - QUESTIONS</w:t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  <w:r w:rsidR="005C74EC">
        <w:tab/>
      </w:r>
    </w:p>
    <w:p w14:paraId="2BB23613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Q1. </w:t>
      </w:r>
      <w:r>
        <w:t xml:space="preserve">A telecom operator wins a spectrum auction for 45 </w:t>
      </w:r>
      <w:proofErr w:type="spellStart"/>
      <w:r>
        <w:t>MHz.</w:t>
      </w:r>
      <w:proofErr w:type="spellEnd"/>
      <w:r>
        <w:t xml:space="preserve"> Company policy sets aside 25 kHz for every simplex channel. The planning team wants to know how many full-duplex voice channels this spectrum can support.</w:t>
      </w:r>
    </w:p>
    <w:p w14:paraId="6ED1450D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Q2. </w:t>
      </w:r>
      <w:r>
        <w:t>A regional carrier runs its network on 560 total voice channels, shared across a 7-cell frequency reuse cluster. During capacity planning, an engineer needs to know how many channels a single cell will typically be allocated.</w:t>
      </w:r>
    </w:p>
    <w:p w14:paraId="6D52EEDE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Q3. </w:t>
      </w:r>
      <w:r>
        <w:t>A GSM operator sets carrier spacing at 200 kHz and rolls out 100 carriers, each carrying 8 time slots for voice traffic. Determine the total number of simultaneous voice channels this deployment can offer.</w:t>
      </w:r>
    </w:p>
    <w:p w14:paraId="21A2B143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Q4. </w:t>
      </w:r>
      <w:r>
        <w:t>During a site audit, engineers note the base station radiates 80 W while a nearby handset transmits just 4 W. They want to express this power gap as a decibel-based power control ratio (10·log10 of the ratio).</w:t>
      </w:r>
    </w:p>
    <w:p w14:paraId="79771F7E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Q5. </w:t>
      </w:r>
      <w:r>
        <w:t>A drive test captures a serving signal at -60 dBm alongside co-channel interference at -92 dBm. The RF team needs the Carrier-to-Interference ratio (C/I) in dB to assess link quality.</w:t>
      </w:r>
    </w:p>
    <w:p w14:paraId="6A0021E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Q6. </w:t>
      </w:r>
      <w:r>
        <w:t>An operator holds 42 MHz of spectrum, assigning 300 kHz per channel, and reuses frequencies across a 7-cell pattern. How many channels does a single cell end up with?</w:t>
      </w:r>
    </w:p>
    <w:p w14:paraId="222181F2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Q7. </w:t>
      </w:r>
      <w:r>
        <w:t>A transmitter delivers 64 W of power to a receiver. Engineers then move the receiver twice as far away, in an environment with a path-loss exponent of 4. What received power should they now expect?</w:t>
      </w:r>
    </w:p>
    <w:p w14:paraId="7A82F162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Q8. </w:t>
      </w:r>
      <w:r>
        <w:t>Planners want to double a cell's radius while keeping the same SNR at the new edge, in an environment obeying an inverse-square power law. By what factor should transmit power be scaled up?</w:t>
      </w:r>
    </w:p>
    <w:p w14:paraId="0C733FF4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Q9. </w:t>
      </w:r>
      <w:r>
        <w:t>A network is built with a cluster size of 4, and every cell in the cluster is provisioned with 15 voice channels. What is the total channel count across the entire cluster?</w:t>
      </w:r>
    </w:p>
    <w:p w14:paraId="3C69372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Q10. </w:t>
      </w:r>
      <w:r>
        <w:t>A drive test records a vehicle traveling at 100 km/h while camped on a 900 MHz carrier. Estimate the Doppler shift the receiver experiences.</w:t>
      </w:r>
    </w:p>
    <w:p w14:paraId="2B759FE5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Q11. </w:t>
      </w:r>
      <w:r>
        <w:t xml:space="preserve">A TDMA frame lasting 5 </w:t>
      </w:r>
      <w:proofErr w:type="spellStart"/>
      <w:r>
        <w:t>ms</w:t>
      </w:r>
      <w:proofErr w:type="spellEnd"/>
      <w:r>
        <w:t xml:space="preserve"> is divided into 8 equal time slots. What is the duration of a single slot?</w:t>
      </w:r>
    </w:p>
    <w:p w14:paraId="5A83EE0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Q12. </w:t>
      </w:r>
      <w:r>
        <w:t>Spectrum planners have 24 MHz of allocated bandwidth and fix carrier spacing at 200 kHz for a GSM rollout. How many carrier frequencies can be created from this allocation?</w:t>
      </w:r>
    </w:p>
    <w:p w14:paraId="124F7A95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Q13. </w:t>
      </w:r>
      <w:r>
        <w:t>A handset transmits at 8 W, but the signal experiences 33 dB of path loss on its way to the base station. Estimate the power the base station receiver actually sees, in dBm.</w:t>
      </w:r>
    </w:p>
    <w:p w14:paraId="0E1E592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lastRenderedPageBreak/>
        <w:t xml:space="preserve">Q14. </w:t>
      </w:r>
      <w:r>
        <w:t>A network engineer uses 1 m as the reference distance while assessing a 1900 MHz deployment, where cell sites are spaced 2.5 km apart. Estimate the free-space path loss over that distance.</w:t>
      </w:r>
    </w:p>
    <w:p w14:paraId="3D4F21C2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Q15. </w:t>
      </w:r>
      <w:r>
        <w:t>A cluster consists of 6 cells, each able to carry up to 250 simultaneous calls at peak. What is the cluster's total call-handling capacity?</w:t>
      </w:r>
    </w:p>
    <w:p w14:paraId="1FCEDB3B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Q16. </w:t>
      </w:r>
      <w:r>
        <w:t>A switching subsystem is rated to process 4000 new call requests every second, and calls last 3 minutes on average. How many calls could be active in the system at any one time?</w:t>
      </w:r>
    </w:p>
    <w:p w14:paraId="5DBD326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Q17. </w:t>
      </w:r>
      <w:r>
        <w:t>Engineers assign 150 channels to a base station subsystem, each channel occupying 25 kHz. What total bandwidth does this base station consume?</w:t>
      </w:r>
    </w:p>
    <w:p w14:paraId="3E43C70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Q18. </w:t>
      </w:r>
      <w:r>
        <w:t>Spectrum planners insert a 40 kHz guard band between each of 30 adjacent frequency bands to prevent interference. How much total bandwidth ends up wasted because of these guard bands?</w:t>
      </w:r>
    </w:p>
    <w:p w14:paraId="49372C10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Q19. </w:t>
      </w:r>
      <w:r>
        <w:t>A vehicle cruises at 90 km/h through a region of 1.5 km-radius cells. Using the cell diameter as the crossing distance, roughly how many handoffs would occur over an hour of travel?</w:t>
      </w:r>
    </w:p>
    <w:p w14:paraId="64A23774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Q20. </w:t>
      </w:r>
      <w:r>
        <w:t>A carrier's network hierarchy has 8 regional centers, each overseeing 40 base stations, with each base station serving 250 users. What is the network's total user-handling capacity?</w:t>
      </w:r>
    </w:p>
    <w:p w14:paraId="3E364E95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Q21. </w:t>
      </w:r>
      <w:r>
        <w:t>Coverage planners want to blanket a 400 sq km region using hexagonal cells of 400 m radius (approximate cell area as R²). Roughly how many cells will the rollout require?</w:t>
      </w:r>
    </w:p>
    <w:p w14:paraId="4471841E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Q22. </w:t>
      </w:r>
      <w:r>
        <w:t xml:space="preserve">An FDMA system allots 30 kHz to each channel, drawing from a total spectrum pool of 6 </w:t>
      </w:r>
      <w:proofErr w:type="spellStart"/>
      <w:r>
        <w:t>MHz.</w:t>
      </w:r>
      <w:proofErr w:type="spellEnd"/>
      <w:r>
        <w:t xml:space="preserve"> How many channels can be carved out of this allocation?</w:t>
      </w:r>
    </w:p>
    <w:p w14:paraId="51E65282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Q23. </w:t>
      </w:r>
      <w:r>
        <w:t>A market study notes that 1200 subscribers each place 4 calls per hour, averaging 2.5 minutes per call. What total offered traffic, in Erlangs, does this represent?</w:t>
      </w:r>
    </w:p>
    <w:p w14:paraId="0BF81661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Q24. </w:t>
      </w:r>
      <w:r>
        <w:t>A 2.5 GHz deployment has 40 MHz of bandwidth, and each connected user consumes 400 kHz. What is the maximum number of users the band can serve at once?</w:t>
      </w:r>
    </w:p>
    <w:p w14:paraId="477F2FD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Q25. </w:t>
      </w:r>
      <w:r>
        <w:t>A carrier's base stations each cap out at 600 simultaneous users, and the network comprises 1200 such stations. What total user capacity does the network offer?</w:t>
      </w:r>
    </w:p>
    <w:p w14:paraId="755B82E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Q26. </w:t>
      </w:r>
      <w:r>
        <w:t>A paging scheme sweeps through 4 cells at a time across a 200-cell network. In the worst case, how many paging rounds are needed to locate a subscriber?</w:t>
      </w:r>
    </w:p>
    <w:p w14:paraId="52B9C76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Q27. </w:t>
      </w:r>
      <w:r>
        <w:t xml:space="preserve">A core network is engineered for 100,000 simultaneous connections. During a busy </w:t>
      </w:r>
      <w:proofErr w:type="gramStart"/>
      <w:r>
        <w:t>period</w:t>
      </w:r>
      <w:proofErr w:type="gramEnd"/>
      <w:r>
        <w:t xml:space="preserve"> it receives 40,000 call attempts per minute, each lasting 3 minutes on average. What fraction of the offered traffic ends up blocked?</w:t>
      </w:r>
    </w:p>
    <w:p w14:paraId="3C23EBC6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Q28. </w:t>
      </w:r>
      <w:r>
        <w:t>A network policy lets 15% of its 600,000 subscribers roam onto partner networks each hour. At any given moment, how many subscribers are likely roaming?</w:t>
      </w:r>
    </w:p>
    <w:p w14:paraId="4918E298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lastRenderedPageBreak/>
        <w:t xml:space="preserve">Q29. </w:t>
      </w:r>
      <w:r>
        <w:t>A switching center is capable of processing 12,000 calls per second, but is currently handling a peak load of 9,000 calls per second. What percentage of its capacity is being utilized?</w:t>
      </w:r>
    </w:p>
    <w:p w14:paraId="5AB9CEFD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Q30. </w:t>
      </w:r>
      <w:r>
        <w:t>An operator reuses frequencies with a factor of 4 across a network holding 48 MHz of spectrum, with 200 kHz per channel. How many channels land in each cell?</w:t>
      </w:r>
    </w:p>
    <w:p w14:paraId="25469DB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Q31. </w:t>
      </w:r>
      <w:r>
        <w:t>A 900 MHz GSM deployment uses 200 kHz channel spacing across a 30 MHz allocation. How many channels can this spectrum support?</w:t>
      </w:r>
    </w:p>
    <w:p w14:paraId="211D8592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Q32. </w:t>
      </w:r>
      <w:r>
        <w:t>Over the course of an hour, a network logs 2500 handoff attempts, 99% of which succeed. How many calls were successfully handed off?</w:t>
      </w:r>
    </w:p>
    <w:p w14:paraId="0499F0D5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Q33. </w:t>
      </w:r>
      <w:r>
        <w:t>A mobile handset radiates 12 W, and the link experiences 45 dB of path loss before reaching the base station. What power level does the base station receiver detect?</w:t>
      </w:r>
    </w:p>
    <w:p w14:paraId="20B8D71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Q34. </w:t>
      </w:r>
      <w:r>
        <w:t>A 7-cell cluster is deployed where each cell can serve up to 900 simultaneous users. What is the cluster's overall user capacity?</w:t>
      </w:r>
    </w:p>
    <w:p w14:paraId="6E20AB01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Q35. </w:t>
      </w:r>
      <w:r>
        <w:t xml:space="preserve">A TDMA carrier's frame spans 4.8 </w:t>
      </w:r>
      <w:proofErr w:type="spellStart"/>
      <w:r>
        <w:t>ms</w:t>
      </w:r>
      <w:proofErr w:type="spellEnd"/>
      <w:r>
        <w:t xml:space="preserve"> and is split into 8 equal slots. How long is each individual slot?</w:t>
      </w:r>
    </w:p>
    <w:p w14:paraId="764D25CB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Q36. </w:t>
      </w:r>
      <w:r>
        <w:t>A mobile device moves at 150 km/h while connected to a 1.8 GHz carrier. What Doppler shift should the receiver expect?</w:t>
      </w:r>
    </w:p>
    <w:p w14:paraId="08AFD443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Q37. </w:t>
      </w:r>
      <w:r>
        <w:t>A core switch is dimensioned for 250,000 simultaneous calls. It is fielding calls at a rate of 70,000 per minute, each averaging 4 minutes in duration. What share of the offered load gets blocked?</w:t>
      </w:r>
    </w:p>
    <w:p w14:paraId="5C6EB706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Q38. </w:t>
      </w:r>
      <w:r>
        <w:t>A hexagonal layout groups 9 cells into a cluster, and each cell can host 600 users. What is the cluster's combined user capacity?</w:t>
      </w:r>
    </w:p>
    <w:p w14:paraId="1E705339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Q39. </w:t>
      </w:r>
      <w:r>
        <w:t>A switching center processes 60,000 calls per second, with 0.4% of them dropped due to network issues. How many calls are being dropped every second?</w:t>
      </w:r>
    </w:p>
    <w:p w14:paraId="563576B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Q40. </w:t>
      </w:r>
      <w:r>
        <w:t>A base station in an 1800 MHz network transmits at 43 dBm. At the edge of its 2 km-radius cell, the received signal measures -87 dBm. What path loss has the signal undergone?</w:t>
      </w:r>
    </w:p>
    <w:p w14:paraId="5C182F7B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Q41. </w:t>
      </w:r>
      <w:r>
        <w:t>A single base station covers 2.5 km² of territory, and the operator plans to deploy 150 identical stations. What total geographic area will the rollout cover?</w:t>
      </w:r>
    </w:p>
    <w:p w14:paraId="26E27C31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Q42. </w:t>
      </w:r>
      <w:r>
        <w:t>An operator applies a frequency reuse factor of 6 over a 48 MHz spectrum allocation, with each channel taking up 200 kHz. How many channels does each cell get?</w:t>
      </w:r>
    </w:p>
    <w:p w14:paraId="59C33CF7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Q43. </w:t>
      </w:r>
      <w:r>
        <w:t>A paging system processes 6000 users per cycle, and the subscriber base totals 150,000 users. How many paging cycles are needed to sweep the entire base?</w:t>
      </w:r>
    </w:p>
    <w:p w14:paraId="3206AF6A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Q44. </w:t>
      </w:r>
      <w:r>
        <w:t>A phone call runs for 9 minutes, and during that time the network hands the call off roughly every 3 minutes. How many handoffs took place over the call?</w:t>
      </w:r>
    </w:p>
    <w:p w14:paraId="45844DA0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lastRenderedPageBreak/>
        <w:t xml:space="preserve">Q45. </w:t>
      </w:r>
      <w:r>
        <w:t>A receiver picks up a wanted signal at -85 dBm against a noise floor of -115 dBm. What signal-to-noise ratio, in dB, does this represent?</w:t>
      </w:r>
    </w:p>
    <w:p w14:paraId="7FA2BDFA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Q46. </w:t>
      </w:r>
      <w:r>
        <w:t>A 4G cell is serving 250 users simultaneously, each needing a guaranteed 150 kbps. What is the minimum bandwidth the cell must provide to support them all?</w:t>
      </w:r>
    </w:p>
    <w:p w14:paraId="215F0B45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Q47. </w:t>
      </w:r>
      <w:r>
        <w:t>A base station handles 1500 subscribers, each averaging 4 calls per hour with a 2.5-minute call length. What total traffic, in Erlangs, does this generate?</w:t>
      </w:r>
    </w:p>
    <w:p w14:paraId="56401BD3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Q48. </w:t>
      </w:r>
      <w:r>
        <w:t>A network reserves 250 separate control channels, each 12 kHz wide, for signaling. What total bandwidth is tied up in control channels?</w:t>
      </w:r>
    </w:p>
    <w:p w14:paraId="74784B9C" w14:textId="77777777" w:rsidR="005C74EC" w:rsidRDefault="005C74EC" w:rsidP="005C74EC">
      <w:pPr>
        <w:spacing w:before="200" w:after="120"/>
        <w:jc w:val="both"/>
      </w:pPr>
      <w:r>
        <w:rPr>
          <w:b/>
          <w:bCs/>
        </w:rPr>
        <w:t xml:space="preserve">Q49. </w:t>
      </w:r>
      <w:r>
        <w:t>A network is carrying 1500 simultaneous connections, each streaming at 600 kbps on average. What total throughput must the network support?</w:t>
      </w:r>
    </w:p>
    <w:p w14:paraId="45F99755" w14:textId="77777777" w:rsidR="005C74EC" w:rsidRDefault="005C74EC" w:rsidP="005C74EC">
      <w:pPr>
        <w:pBdr>
          <w:bottom w:val="single" w:sz="4" w:space="1" w:color="2E75B6"/>
        </w:pBdr>
        <w:spacing w:before="80" w:after="40"/>
        <w:jc w:val="both"/>
      </w:pPr>
      <w:r>
        <w:rPr>
          <w:b/>
          <w:bCs/>
        </w:rPr>
        <w:t xml:space="preserve">Q50. </w:t>
      </w:r>
      <w:r>
        <w:t>A telecom operator wants each tower to cover a 4 km radius (treating coverage as a circle, area = πR²) and needs to blanket a 350 km² service region. Roughly how many towers will the rollout require?</w:t>
      </w:r>
    </w:p>
    <w:p w14:paraId="59BAAAF6" w14:textId="77777777" w:rsidR="008F63C0" w:rsidRDefault="008F63C0" w:rsidP="005C74EC">
      <w:pPr>
        <w:pBdr>
          <w:bottom w:val="single" w:sz="4" w:space="1" w:color="2E75B6"/>
        </w:pBdr>
        <w:spacing w:before="80" w:after="40"/>
        <w:jc w:val="both"/>
      </w:pPr>
    </w:p>
    <w:p w14:paraId="4A08870B" w14:textId="76B3E67A" w:rsidR="008F63C0" w:rsidRDefault="008F63C0" w:rsidP="008F63C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0CDC4DE6" w14:textId="77777777" w:rsidR="004145AE" w:rsidRDefault="004145AE" w:rsidP="005C74EC">
      <w:pPr>
        <w:pBdr>
          <w:bottom w:val="single" w:sz="4" w:space="1" w:color="2E75B6"/>
        </w:pBdr>
        <w:spacing w:before="80" w:after="40"/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083"/>
        <w:gridCol w:w="1498"/>
        <w:gridCol w:w="1618"/>
        <w:gridCol w:w="1576"/>
        <w:gridCol w:w="1601"/>
      </w:tblGrid>
      <w:tr w:rsidR="004145AE" w:rsidRPr="00646FAF" w14:paraId="5426B098" w14:textId="77777777" w:rsidTr="00BB0C9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FA0C0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09698A0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5C6A18C6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vAlign w:val="center"/>
            <w:hideMark/>
          </w:tcPr>
          <w:p w14:paraId="6D455E6F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vAlign w:val="center"/>
            <w:hideMark/>
          </w:tcPr>
          <w:p w14:paraId="1944C7DB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vAlign w:val="center"/>
            <w:hideMark/>
          </w:tcPr>
          <w:p w14:paraId="7EB3D606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4145AE" w:rsidRPr="00646FAF" w14:paraId="5F3C30F5" w14:textId="77777777" w:rsidTr="00BB0C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51A057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Understanding of Concept</w:t>
            </w:r>
          </w:p>
        </w:tc>
        <w:tc>
          <w:tcPr>
            <w:tcW w:w="0" w:type="auto"/>
            <w:vAlign w:val="center"/>
            <w:hideMark/>
          </w:tcPr>
          <w:p w14:paraId="358123BD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644E67F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Clearly understands and addresses the concept</w:t>
            </w:r>
          </w:p>
        </w:tc>
        <w:tc>
          <w:tcPr>
            <w:tcW w:w="0" w:type="auto"/>
            <w:vAlign w:val="center"/>
            <w:hideMark/>
          </w:tcPr>
          <w:p w14:paraId="0C4B7201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Shows good understanding with minor gaps</w:t>
            </w:r>
          </w:p>
        </w:tc>
        <w:tc>
          <w:tcPr>
            <w:tcW w:w="0" w:type="auto"/>
            <w:vAlign w:val="center"/>
            <w:hideMark/>
          </w:tcPr>
          <w:p w14:paraId="45613800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Shows basic understanding</w:t>
            </w:r>
          </w:p>
        </w:tc>
        <w:tc>
          <w:tcPr>
            <w:tcW w:w="0" w:type="auto"/>
            <w:vAlign w:val="center"/>
            <w:hideMark/>
          </w:tcPr>
          <w:p w14:paraId="3DAE3536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Shows limited or incorrect understanding</w:t>
            </w:r>
          </w:p>
        </w:tc>
      </w:tr>
      <w:tr w:rsidR="004145AE" w:rsidRPr="00646FAF" w14:paraId="57B8E98A" w14:textId="77777777" w:rsidTr="00BB0C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2F06C4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5E2345EC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A3E5BD5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Correctly applies relevant concepts to the question</w:t>
            </w:r>
          </w:p>
        </w:tc>
        <w:tc>
          <w:tcPr>
            <w:tcW w:w="0" w:type="auto"/>
            <w:vAlign w:val="center"/>
            <w:hideMark/>
          </w:tcPr>
          <w:p w14:paraId="1555BFD7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Applies concepts correctly with minor errors</w:t>
            </w:r>
          </w:p>
        </w:tc>
        <w:tc>
          <w:tcPr>
            <w:tcW w:w="0" w:type="auto"/>
            <w:vAlign w:val="center"/>
            <w:hideMark/>
          </w:tcPr>
          <w:p w14:paraId="15AD5D32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Applies basic concepts with some errors</w:t>
            </w:r>
          </w:p>
        </w:tc>
        <w:tc>
          <w:tcPr>
            <w:tcW w:w="0" w:type="auto"/>
            <w:vAlign w:val="center"/>
            <w:hideMark/>
          </w:tcPr>
          <w:p w14:paraId="36DD0295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Fails to apply appropriate concepts</w:t>
            </w:r>
          </w:p>
        </w:tc>
      </w:tr>
      <w:tr w:rsidR="004145AE" w:rsidRPr="00646FAF" w14:paraId="053B9AE0" w14:textId="77777777" w:rsidTr="00BB0C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4440C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Problem-Solving / Reasoning</w:t>
            </w:r>
          </w:p>
        </w:tc>
        <w:tc>
          <w:tcPr>
            <w:tcW w:w="0" w:type="auto"/>
            <w:vAlign w:val="center"/>
            <w:hideMark/>
          </w:tcPr>
          <w:p w14:paraId="2F13764C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8AE17DB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Provides logical and well-structured reasoning</w:t>
            </w:r>
          </w:p>
        </w:tc>
        <w:tc>
          <w:tcPr>
            <w:tcW w:w="0" w:type="auto"/>
            <w:vAlign w:val="center"/>
            <w:hideMark/>
          </w:tcPr>
          <w:p w14:paraId="69D5E2A8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Provides mostly logical reasoning</w:t>
            </w:r>
          </w:p>
        </w:tc>
        <w:tc>
          <w:tcPr>
            <w:tcW w:w="0" w:type="auto"/>
            <w:vAlign w:val="center"/>
            <w:hideMark/>
          </w:tcPr>
          <w:p w14:paraId="4D65266A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Provides basic reasoning with gaps</w:t>
            </w:r>
          </w:p>
        </w:tc>
        <w:tc>
          <w:tcPr>
            <w:tcW w:w="0" w:type="auto"/>
            <w:vAlign w:val="center"/>
            <w:hideMark/>
          </w:tcPr>
          <w:p w14:paraId="3C7F931D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Reasoning is unclear or incorrect</w:t>
            </w:r>
          </w:p>
        </w:tc>
      </w:tr>
      <w:tr w:rsidR="004145AE" w:rsidRPr="00646FAF" w14:paraId="1961E4BF" w14:textId="77777777" w:rsidTr="00BB0C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B146F6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Accuracy of Answer</w:t>
            </w:r>
          </w:p>
        </w:tc>
        <w:tc>
          <w:tcPr>
            <w:tcW w:w="0" w:type="auto"/>
            <w:vAlign w:val="center"/>
            <w:hideMark/>
          </w:tcPr>
          <w:p w14:paraId="5DFC1F10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C407E88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Answer is completely correct and relevant</w:t>
            </w:r>
          </w:p>
        </w:tc>
        <w:tc>
          <w:tcPr>
            <w:tcW w:w="0" w:type="auto"/>
            <w:vAlign w:val="center"/>
            <w:hideMark/>
          </w:tcPr>
          <w:p w14:paraId="4142F974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Answer is mostly correct with minor errors</w:t>
            </w:r>
          </w:p>
        </w:tc>
        <w:tc>
          <w:tcPr>
            <w:tcW w:w="0" w:type="auto"/>
            <w:vAlign w:val="center"/>
            <w:hideMark/>
          </w:tcPr>
          <w:p w14:paraId="4168AD02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Answer is partially correct</w:t>
            </w:r>
          </w:p>
        </w:tc>
        <w:tc>
          <w:tcPr>
            <w:tcW w:w="0" w:type="auto"/>
            <w:vAlign w:val="center"/>
            <w:hideMark/>
          </w:tcPr>
          <w:p w14:paraId="67C205B5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Answer is incorrect or incomplete</w:t>
            </w:r>
          </w:p>
        </w:tc>
      </w:tr>
      <w:tr w:rsidR="004145AE" w:rsidRPr="00646FAF" w14:paraId="1825C23E" w14:textId="77777777" w:rsidTr="00BB0C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912DC1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  <w:b/>
                <w:bCs/>
              </w:rPr>
              <w:t>Clarity &amp; Conciseness</w:t>
            </w:r>
          </w:p>
        </w:tc>
        <w:tc>
          <w:tcPr>
            <w:tcW w:w="0" w:type="auto"/>
            <w:vAlign w:val="center"/>
            <w:hideMark/>
          </w:tcPr>
          <w:p w14:paraId="6B95320F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5AE4755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Clear, precise, concise, and well-organized</w:t>
            </w:r>
          </w:p>
        </w:tc>
        <w:tc>
          <w:tcPr>
            <w:tcW w:w="0" w:type="auto"/>
            <w:vAlign w:val="center"/>
            <w:hideMark/>
          </w:tcPr>
          <w:p w14:paraId="19F378A6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Clear with minor issues</w:t>
            </w:r>
          </w:p>
        </w:tc>
        <w:tc>
          <w:tcPr>
            <w:tcW w:w="0" w:type="auto"/>
            <w:vAlign w:val="center"/>
            <w:hideMark/>
          </w:tcPr>
          <w:p w14:paraId="2C6839F2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Somewhat unclear or lengthy</w:t>
            </w:r>
          </w:p>
        </w:tc>
        <w:tc>
          <w:tcPr>
            <w:tcW w:w="0" w:type="auto"/>
            <w:vAlign w:val="center"/>
            <w:hideMark/>
          </w:tcPr>
          <w:p w14:paraId="3583B0E3" w14:textId="77777777" w:rsidR="004145AE" w:rsidRPr="00646FAF" w:rsidRDefault="004145AE" w:rsidP="00BB0C9E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46FAF">
              <w:rPr>
                <w:rFonts w:ascii="Times New Roman" w:hAnsi="Times New Roman" w:cs="Times New Roman"/>
              </w:rPr>
              <w:t>Unclear and poorly presented</w:t>
            </w:r>
          </w:p>
        </w:tc>
      </w:tr>
    </w:tbl>
    <w:p w14:paraId="2CA6359B" w14:textId="2943BDF0" w:rsidR="004145AE" w:rsidRDefault="0010246E" w:rsidP="00340C03">
      <w:pPr>
        <w:pBdr>
          <w:bottom w:val="single" w:sz="4" w:space="1" w:color="2E75B6"/>
        </w:pBdr>
        <w:spacing w:before="80" w:after="40"/>
        <w:jc w:val="both"/>
      </w:pPr>
      <w:r>
        <w:rPr>
          <w:noProof/>
        </w:rPr>
        <w:lastRenderedPageBreak/>
        <w:drawing>
          <wp:inline distT="0" distB="0" distL="0" distR="0" wp14:anchorId="480E7611" wp14:editId="536CE235">
            <wp:extent cx="5326314" cy="8382000"/>
            <wp:effectExtent l="0" t="0" r="8255" b="0"/>
            <wp:docPr id="914977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295" cy="8391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92116" w14:textId="7160B029" w:rsidR="0010246E" w:rsidRDefault="0010246E" w:rsidP="00340C03">
      <w:pPr>
        <w:pBdr>
          <w:bottom w:val="single" w:sz="4" w:space="1" w:color="2E75B6"/>
        </w:pBdr>
        <w:spacing w:before="80" w:after="40"/>
        <w:jc w:val="both"/>
      </w:pPr>
      <w:r>
        <w:rPr>
          <w:noProof/>
        </w:rPr>
        <w:lastRenderedPageBreak/>
        <w:drawing>
          <wp:inline distT="0" distB="0" distL="0" distR="0" wp14:anchorId="10ACA2A7" wp14:editId="33A4BE52">
            <wp:extent cx="6120954" cy="9925685"/>
            <wp:effectExtent l="0" t="0" r="0" b="0"/>
            <wp:docPr id="1769715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156" cy="9930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18016" w14:textId="40B49979" w:rsidR="0010246E" w:rsidRDefault="0010246E" w:rsidP="00340C03">
      <w:pPr>
        <w:pBdr>
          <w:bottom w:val="single" w:sz="4" w:space="1" w:color="2E75B6"/>
        </w:pBdr>
        <w:spacing w:before="80" w:after="40"/>
        <w:jc w:val="both"/>
      </w:pPr>
      <w:r>
        <w:rPr>
          <w:noProof/>
        </w:rPr>
        <w:lastRenderedPageBreak/>
        <w:drawing>
          <wp:inline distT="0" distB="0" distL="0" distR="0" wp14:anchorId="70095B18" wp14:editId="6D097CB5">
            <wp:extent cx="5009448" cy="8147685"/>
            <wp:effectExtent l="0" t="0" r="1270" b="5715"/>
            <wp:docPr id="61304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04" cy="8160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00DC7" w14:textId="77777777" w:rsidR="0010246E" w:rsidRDefault="0010246E" w:rsidP="00340C03">
      <w:pPr>
        <w:pBdr>
          <w:bottom w:val="single" w:sz="4" w:space="1" w:color="2E75B6"/>
        </w:pBdr>
        <w:spacing w:before="80" w:after="40"/>
        <w:jc w:val="both"/>
      </w:pPr>
    </w:p>
    <w:p w14:paraId="0420CDAB" w14:textId="46A3EB09" w:rsidR="0010246E" w:rsidRDefault="0010246E" w:rsidP="00340C03">
      <w:pPr>
        <w:pBdr>
          <w:bottom w:val="single" w:sz="4" w:space="1" w:color="2E75B6"/>
        </w:pBdr>
        <w:spacing w:before="80" w:after="40"/>
        <w:jc w:val="both"/>
      </w:pPr>
      <w:r>
        <w:rPr>
          <w:noProof/>
        </w:rPr>
        <w:lastRenderedPageBreak/>
        <w:drawing>
          <wp:inline distT="0" distB="0" distL="0" distR="0" wp14:anchorId="7B216A5B" wp14:editId="5C0D4662">
            <wp:extent cx="5632066" cy="9475470"/>
            <wp:effectExtent l="0" t="0" r="6985" b="0"/>
            <wp:docPr id="36352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893" cy="9476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0246E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674B" w14:textId="77777777" w:rsidR="00E66274" w:rsidRDefault="00E66274" w:rsidP="00CE6D87">
      <w:pPr>
        <w:spacing w:line="240" w:lineRule="auto"/>
      </w:pPr>
      <w:r>
        <w:separator/>
      </w:r>
    </w:p>
  </w:endnote>
  <w:endnote w:type="continuationSeparator" w:id="0">
    <w:p w14:paraId="7D154586" w14:textId="77777777" w:rsidR="00E66274" w:rsidRDefault="00E66274" w:rsidP="00CE6D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EFF5AE-4521-4EDE-9E39-AB7075935C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76BA91-F36D-42F7-BD85-C1212C0F1C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7D370" w14:textId="77777777" w:rsidR="00E66274" w:rsidRDefault="00E66274" w:rsidP="00CE6D87">
      <w:pPr>
        <w:spacing w:line="240" w:lineRule="auto"/>
      </w:pPr>
      <w:r>
        <w:separator/>
      </w:r>
    </w:p>
  </w:footnote>
  <w:footnote w:type="continuationSeparator" w:id="0">
    <w:p w14:paraId="00060F22" w14:textId="77777777" w:rsidR="00E66274" w:rsidRDefault="00E66274" w:rsidP="00CE6D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E093" w14:textId="1F1AFBBB" w:rsidR="00CE6D87" w:rsidRDefault="00CE6D87">
    <w:pPr>
      <w:pStyle w:val="Header"/>
    </w:pPr>
    <w:r>
      <w:rPr>
        <w:noProof/>
      </w:rPr>
      <w:drawing>
        <wp:inline distT="0" distB="0" distL="0" distR="0" wp14:anchorId="6937ECC1" wp14:editId="4D5420F7">
          <wp:extent cx="5733415" cy="691485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1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33FBB6" w14:textId="77777777" w:rsidR="00CE6D87" w:rsidRDefault="00CE6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46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F47"/>
    <w:rsid w:val="0010246E"/>
    <w:rsid w:val="00204E86"/>
    <w:rsid w:val="002F6E31"/>
    <w:rsid w:val="00340C03"/>
    <w:rsid w:val="00351FE9"/>
    <w:rsid w:val="004145AE"/>
    <w:rsid w:val="00472F47"/>
    <w:rsid w:val="00495854"/>
    <w:rsid w:val="004D5032"/>
    <w:rsid w:val="00576DEE"/>
    <w:rsid w:val="005C74EC"/>
    <w:rsid w:val="005D07CF"/>
    <w:rsid w:val="005E646D"/>
    <w:rsid w:val="00656A5E"/>
    <w:rsid w:val="00813A60"/>
    <w:rsid w:val="008236AD"/>
    <w:rsid w:val="008F63C0"/>
    <w:rsid w:val="009F24EC"/>
    <w:rsid w:val="00A426D0"/>
    <w:rsid w:val="00B37500"/>
    <w:rsid w:val="00B82D08"/>
    <w:rsid w:val="00C80D15"/>
    <w:rsid w:val="00CE6D87"/>
    <w:rsid w:val="00E103B1"/>
    <w:rsid w:val="00E66274"/>
    <w:rsid w:val="00F5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B4A9"/>
  <w15:docId w15:val="{BDC2FC4C-7F11-432F-BCAB-B3FEDB75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6D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D87"/>
  </w:style>
  <w:style w:type="paragraph" w:styleId="Footer">
    <w:name w:val="footer"/>
    <w:basedOn w:val="Normal"/>
    <w:link w:val="FooterChar"/>
    <w:uiPriority w:val="99"/>
    <w:unhideWhenUsed/>
    <w:rsid w:val="00CE6D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D87"/>
  </w:style>
  <w:style w:type="paragraph" w:styleId="ListParagraph">
    <w:name w:val="List Paragraph"/>
    <w:basedOn w:val="Normal"/>
    <w:uiPriority w:val="34"/>
    <w:qFormat/>
    <w:rsid w:val="00C80D15"/>
    <w:pPr>
      <w:spacing w:line="240" w:lineRule="auto"/>
      <w:ind w:left="720"/>
      <w:contextualSpacing/>
    </w:pPr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007bR3z5NUHcm95IUdurjohM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Sashirekha Karthikeyan</dc:creator>
  <cp:lastModifiedBy>SHARMILA L M</cp:lastModifiedBy>
  <cp:revision>2</cp:revision>
  <dcterms:created xsi:type="dcterms:W3CDTF">2026-10-14T08:39:00Z</dcterms:created>
  <dcterms:modified xsi:type="dcterms:W3CDTF">2026-10-14T08:39:00Z</dcterms:modified>
</cp:coreProperties>
</file>