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onotype Corsiva" w:hAnsi="Monotype Corsiva"/>
          <w:b/>
          <w:sz w:val="52"/>
          <w:szCs w:val="52"/>
          <w:lang w:val="en-IN"/>
        </w:rPr>
      </w:pPr>
      <w:r>
        <w:rPr>
          <w:rFonts w:ascii="Monotype Corsiva" w:hAnsi="Monotype Corsiva"/>
          <w:b/>
          <w:sz w:val="52"/>
          <w:szCs w:val="52"/>
        </w:rPr>
        <w:drawing>
          <wp:inline distT="0" distB="0" distL="0" distR="0">
            <wp:extent cx="151447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14475" cy="1543050"/>
                    </a:xfrm>
                    <a:prstGeom prst="rect">
                      <a:avLst/>
                    </a:prstGeom>
                    <a:noFill/>
                    <a:ln>
                      <a:noFill/>
                    </a:ln>
                  </pic:spPr>
                </pic:pic>
              </a:graphicData>
            </a:graphic>
          </wp:inline>
        </w:drawing>
      </w:r>
    </w:p>
    <w:p>
      <w:pPr>
        <w:spacing w:after="0"/>
        <w:rPr>
          <w:rFonts w:ascii="Arial" w:hAnsi="Arial" w:cs="Arial"/>
          <w:b/>
          <w:sz w:val="24"/>
          <w:szCs w:val="24"/>
          <w:lang w:val="en-IN"/>
        </w:rPr>
      </w:pPr>
      <w:r>
        <w:rPr>
          <w:rFonts w:ascii="Arial" w:hAnsi="Arial" w:cs="Arial"/>
          <w:b/>
          <w:sz w:val="24"/>
          <w:szCs w:val="24"/>
          <w:lang w:val="en-IN"/>
        </w:rPr>
        <w:t>Problem Statement: (Brief)</w:t>
      </w:r>
    </w:p>
    <w:p>
      <w:pPr>
        <w:spacing w:after="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The ongoing spread of COVID-19 (coronavirus) has placed a near mandate in keeping an organization’s people safe leading to recognize the positive role of remote/virtual working.</w:t>
      </w:r>
      <w:r>
        <w:t xml:space="preserve"> </w:t>
      </w:r>
      <w:r>
        <w:rPr>
          <w:rFonts w:ascii="Arial" w:hAnsi="Arial" w:cs="Arial"/>
          <w:color w:val="000000"/>
          <w:sz w:val="20"/>
          <w:szCs w:val="20"/>
          <w:shd w:val="clear" w:color="auto" w:fill="FFFFFF"/>
        </w:rPr>
        <w:t xml:space="preserve">These recent events have truly rewritten what is required to ensure effective business continuity. Companies recognize the challenge of locating large workforces (remote/office), need to be prepared for space occupancy. Employees on other hand need details on space availability, peers working location (remote/office), safe route to reach.  </w:t>
      </w:r>
    </w:p>
    <w:p>
      <w:pPr>
        <w:spacing w:after="0"/>
        <w:rPr>
          <w:rFonts w:ascii="Arial" w:hAnsi="Arial" w:cs="Arial"/>
          <w:sz w:val="20"/>
          <w:szCs w:val="20"/>
          <w:lang w:val="en-IN"/>
        </w:rPr>
      </w:pPr>
    </w:p>
    <w:p>
      <w:pPr>
        <w:spacing w:after="0"/>
        <w:rPr>
          <w:rFonts w:ascii="Arial" w:hAnsi="Arial" w:cs="Arial"/>
          <w:b/>
          <w:sz w:val="24"/>
          <w:szCs w:val="24"/>
          <w:lang w:val="en-IN"/>
        </w:rPr>
      </w:pPr>
      <w:r>
        <w:rPr>
          <w:rFonts w:ascii="Arial" w:hAnsi="Arial" w:cs="Arial"/>
          <w:b/>
          <w:sz w:val="24"/>
          <w:szCs w:val="24"/>
          <w:lang w:val="en-IN"/>
        </w:rPr>
        <w:t xml:space="preserve">Solution using Technology </w:t>
      </w:r>
    </w:p>
    <w:p>
      <w:pPr>
        <w:spacing w:after="0"/>
        <w:jc w:val="both"/>
        <w:rPr>
          <w:rFonts w:ascii="Arial" w:hAnsi="Arial" w:cs="Arial"/>
          <w:sz w:val="20"/>
          <w:szCs w:val="24"/>
          <w:lang w:val="en-IN"/>
        </w:rPr>
      </w:pPr>
      <w:r>
        <w:rPr>
          <w:rFonts w:ascii="Arial" w:hAnsi="Arial" w:cs="Arial"/>
          <w:sz w:val="20"/>
          <w:szCs w:val="24"/>
          <w:lang w:val="en-IN"/>
        </w:rPr>
        <w:t xml:space="preserve">Technology can be used to help </w:t>
      </w:r>
    </w:p>
    <w:p>
      <w:pPr>
        <w:pStyle w:val="7"/>
        <w:numPr>
          <w:ilvl w:val="0"/>
          <w:numId w:val="1"/>
        </w:numPr>
        <w:spacing w:after="0"/>
        <w:jc w:val="both"/>
        <w:rPr>
          <w:rFonts w:ascii="Arial" w:hAnsi="Arial" w:cs="Arial"/>
          <w:sz w:val="20"/>
          <w:szCs w:val="24"/>
          <w:lang w:val="en-IN"/>
        </w:rPr>
      </w:pPr>
      <w:r>
        <w:rPr>
          <w:rFonts w:ascii="Arial" w:hAnsi="Arial" w:cs="Arial"/>
          <w:sz w:val="20"/>
          <w:szCs w:val="24"/>
          <w:lang w:val="en-IN"/>
        </w:rPr>
        <w:t xml:space="preserve">Organizations get details on current / planned working location of their employees. </w:t>
      </w:r>
    </w:p>
    <w:p>
      <w:pPr>
        <w:pStyle w:val="7"/>
        <w:numPr>
          <w:ilvl w:val="0"/>
          <w:numId w:val="1"/>
        </w:numPr>
        <w:jc w:val="both"/>
        <w:rPr>
          <w:rFonts w:ascii="Arial" w:hAnsi="Arial" w:cs="Arial"/>
          <w:sz w:val="20"/>
          <w:szCs w:val="24"/>
          <w:lang w:val="en-IN"/>
        </w:rPr>
      </w:pPr>
      <w:r>
        <w:rPr>
          <w:rFonts w:ascii="Arial" w:hAnsi="Arial" w:cs="Arial"/>
          <w:sz w:val="20"/>
          <w:szCs w:val="24"/>
          <w:lang w:val="en-IN"/>
        </w:rPr>
        <w:t>Reduce any huddles of space/cubicle availability</w:t>
      </w:r>
    </w:p>
    <w:p>
      <w:pPr>
        <w:pStyle w:val="7"/>
        <w:numPr>
          <w:ilvl w:val="0"/>
          <w:numId w:val="1"/>
        </w:numPr>
        <w:jc w:val="both"/>
        <w:rPr>
          <w:rFonts w:ascii="Arial" w:hAnsi="Arial" w:cs="Arial"/>
          <w:sz w:val="20"/>
          <w:szCs w:val="24"/>
          <w:lang w:val="en-IN"/>
        </w:rPr>
      </w:pPr>
      <w:r>
        <w:rPr>
          <w:rFonts w:ascii="Arial" w:hAnsi="Arial" w:cs="Arial"/>
          <w:sz w:val="20"/>
          <w:szCs w:val="24"/>
          <w:lang w:val="en-IN"/>
        </w:rPr>
        <w:t>Provide a safe route</w:t>
      </w:r>
    </w:p>
    <w:p>
      <w:pPr>
        <w:pStyle w:val="7"/>
        <w:numPr>
          <w:ilvl w:val="0"/>
          <w:numId w:val="1"/>
        </w:numPr>
        <w:jc w:val="both"/>
        <w:rPr>
          <w:rFonts w:ascii="Arial" w:hAnsi="Arial" w:cs="Arial"/>
          <w:sz w:val="20"/>
          <w:szCs w:val="24"/>
          <w:lang w:val="en-IN"/>
        </w:rPr>
      </w:pPr>
      <w:r>
        <w:rPr>
          <w:rFonts w:ascii="Arial" w:hAnsi="Arial" w:cs="Arial"/>
          <w:sz w:val="20"/>
          <w:szCs w:val="24"/>
          <w:lang w:val="en-IN"/>
        </w:rPr>
        <w:t>Employees can locate where their peers are working from</w:t>
      </w:r>
    </w:p>
    <w:p>
      <w:pPr>
        <w:pStyle w:val="7"/>
        <w:numPr>
          <w:ilvl w:val="0"/>
          <w:numId w:val="1"/>
        </w:numPr>
        <w:jc w:val="both"/>
        <w:rPr>
          <w:rFonts w:ascii="Arial" w:hAnsi="Arial" w:cs="Arial"/>
          <w:sz w:val="20"/>
          <w:szCs w:val="24"/>
          <w:lang w:val="en-IN"/>
        </w:rPr>
      </w:pPr>
      <w:r>
        <w:rPr>
          <w:rFonts w:ascii="Arial" w:hAnsi="Arial" w:cs="Arial"/>
          <w:sz w:val="20"/>
          <w:szCs w:val="24"/>
          <w:lang w:val="en-IN"/>
        </w:rPr>
        <w:t xml:space="preserve">Employees can plan ahead on their work location </w:t>
      </w:r>
    </w:p>
    <w:p>
      <w:pPr>
        <w:spacing w:after="0"/>
        <w:rPr>
          <w:rFonts w:ascii="Arial" w:hAnsi="Arial" w:cs="Arial"/>
          <w:b/>
          <w:sz w:val="24"/>
          <w:szCs w:val="24"/>
          <w:lang w:val="en-IN"/>
        </w:rPr>
      </w:pPr>
      <w:r>
        <w:rPr>
          <w:rFonts w:ascii="Arial" w:hAnsi="Arial" w:cs="Arial"/>
          <w:b/>
          <w:sz w:val="24"/>
          <w:szCs w:val="24"/>
          <w:lang w:val="en-IN"/>
        </w:rPr>
        <w:t>Idea - GameChanger:</w:t>
      </w:r>
    </w:p>
    <w:p>
      <w:pPr>
        <w:spacing w:after="0"/>
        <w:ind w:left="720"/>
        <w:jc w:val="both"/>
        <w:rPr>
          <w:rFonts w:ascii="Arial" w:hAnsi="Arial" w:cs="Arial"/>
          <w:sz w:val="20"/>
          <w:szCs w:val="20"/>
          <w:lang w:val="en-IN"/>
        </w:rPr>
      </w:pPr>
      <w:r>
        <w:rPr>
          <w:rFonts w:ascii="Arial" w:hAnsi="Arial" w:cs="Arial"/>
          <w:sz w:val="20"/>
          <w:szCs w:val="20"/>
          <w:lang w:val="en-IN"/>
        </w:rPr>
        <w:t xml:space="preserve">The Idea is to help to prepare for the Unexpected when organisations plan to shift working culture to remote. </w:t>
      </w:r>
    </w:p>
    <w:p>
      <w:pPr>
        <w:spacing w:after="0"/>
        <w:ind w:left="720"/>
        <w:jc w:val="both"/>
        <w:rPr>
          <w:rFonts w:ascii="Arial" w:hAnsi="Arial" w:cs="Arial"/>
          <w:sz w:val="20"/>
          <w:szCs w:val="20"/>
          <w:lang w:val="en-IN"/>
        </w:rPr>
      </w:pPr>
      <w:r>
        <w:rPr>
          <w:rFonts w:ascii="Arial" w:hAnsi="Arial" w:cs="Arial"/>
          <w:sz w:val="20"/>
          <w:szCs w:val="20"/>
          <w:lang w:val="en-IN"/>
        </w:rPr>
        <w:t>With IBMCloud, Watson Services &amp; supporting technologies employer &amp; employee will be enabled to plan &amp; take decisions on their work day seamlessly.</w:t>
      </w:r>
    </w:p>
    <w:p>
      <w:pPr>
        <w:spacing w:after="0"/>
        <w:ind w:left="720"/>
        <w:rPr>
          <w:sz w:val="28"/>
          <w:lang w:val="en-IN"/>
        </w:rPr>
      </w:pPr>
    </w:p>
    <w:p>
      <w:pPr>
        <w:rPr>
          <w:rFonts w:ascii="Arial" w:hAnsi="Arial" w:cs="Arial"/>
          <w:b/>
          <w:sz w:val="24"/>
          <w:szCs w:val="24"/>
          <w:lang w:val="en-IN"/>
        </w:rPr>
      </w:pPr>
      <w:r>
        <w:rPr>
          <w:rFonts w:ascii="Arial" w:hAnsi="Arial" w:cs="Arial"/>
          <w:b/>
          <w:sz w:val="24"/>
          <w:szCs w:val="24"/>
          <w:lang w:val="en-IN"/>
        </w:rPr>
        <w:t>Demo Video</w:t>
      </w:r>
      <w:bookmarkStart w:id="0" w:name="_GoBack"/>
      <w:bookmarkEnd w:id="0"/>
    </w:p>
    <w:p>
      <w:pPr>
        <w:rPr>
          <w:rFonts w:ascii="Arial" w:hAnsi="Arial" w:cs="Arial"/>
          <w:b/>
          <w:sz w:val="24"/>
          <w:szCs w:val="24"/>
          <w:lang w:val="en-IN"/>
        </w:rPr>
      </w:pPr>
    </w:p>
    <w:p>
      <w:pPr>
        <w:rPr>
          <w:rFonts w:hint="default" w:ascii="Arial" w:hAnsi="Arial" w:cs="Arial"/>
          <w:b/>
          <w:sz w:val="24"/>
          <w:szCs w:val="24"/>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"https://github.com/sharmilamathan/WiTHackathon-KnowWhere/blob/master/demo_video.mp4" </w:instrText>
      </w:r>
      <w:r>
        <w:rPr>
          <w:rFonts w:ascii="SimSun" w:hAnsi="SimSun" w:eastAsia="SimSun" w:cs="SimSun"/>
          <w:sz w:val="24"/>
          <w:szCs w:val="24"/>
        </w:rPr>
        <w:fldChar w:fldCharType="separate"/>
      </w:r>
      <w:r>
        <w:rPr>
          <w:rStyle w:val="4"/>
          <w:rFonts w:ascii="SimSun" w:hAnsi="SimSun" w:eastAsia="SimSun" w:cs="SimSun"/>
          <w:sz w:val="24"/>
          <w:szCs w:val="24"/>
        </w:rPr>
        <w:t>https://github.com/sharmilamathan/WiTHackathon-KnowWhere/blob/master/demo_video.mp4</w:t>
      </w:r>
      <w:r>
        <w:rPr>
          <w:rFonts w:ascii="SimSun" w:hAnsi="SimSun" w:eastAsia="SimSun" w:cs="SimSun"/>
          <w:sz w:val="24"/>
          <w:szCs w:val="24"/>
        </w:rPr>
        <w:fldChar w:fldCharType="end"/>
      </w:r>
      <w:r>
        <w:rPr>
          <w:rFonts w:hint="default" w:ascii="SimSun" w:hAnsi="SimSun" w:eastAsia="SimSun" w:cs="SimSun"/>
          <w:sz w:val="24"/>
          <w:szCs w:val="24"/>
          <w:lang w:val="en-IN"/>
        </w:rPr>
        <w:t xml:space="preserve"> </w:t>
      </w:r>
    </w:p>
    <w:p>
      <w:pPr>
        <w:rPr>
          <w:rFonts w:ascii="Arial" w:hAnsi="Arial" w:cs="Arial"/>
          <w:b/>
          <w:sz w:val="24"/>
          <w:szCs w:val="24"/>
          <w:lang w:val="en-IN"/>
        </w:rPr>
      </w:pPr>
    </w:p>
    <w:p>
      <w:pPr>
        <w:rPr>
          <w:rFonts w:ascii="Arial" w:hAnsi="Arial" w:cs="Arial"/>
          <w:b/>
          <w:sz w:val="24"/>
          <w:szCs w:val="24"/>
          <w:lang w:val="en-IN"/>
        </w:rPr>
      </w:pPr>
    </w:p>
    <w:p>
      <w:pPr>
        <w:rPr>
          <w:rFonts w:ascii="Arial" w:hAnsi="Arial" w:cs="Arial"/>
          <w:b/>
          <w:sz w:val="24"/>
          <w:szCs w:val="24"/>
          <w:lang w:val="en-IN"/>
        </w:rPr>
      </w:pPr>
    </w:p>
    <w:p>
      <w:pPr>
        <w:rPr>
          <w:rFonts w:ascii="Arial" w:hAnsi="Arial" w:cs="Arial"/>
          <w:b/>
          <w:sz w:val="24"/>
          <w:szCs w:val="24"/>
          <w:lang w:val="en-IN"/>
        </w:rPr>
      </w:pPr>
    </w:p>
    <w:p>
      <w:pPr>
        <w:rPr>
          <w:rFonts w:ascii="Arial" w:hAnsi="Arial" w:cs="Arial"/>
          <w:b/>
          <w:sz w:val="24"/>
          <w:szCs w:val="24"/>
          <w:lang w:val="en-IN"/>
        </w:rPr>
      </w:pPr>
      <w:r>
        <w:rPr>
          <w:rFonts w:ascii="Arial" w:hAnsi="Arial" w:cs="Arial"/>
          <w:b/>
          <w:sz w:val="24"/>
          <w:szCs w:val="24"/>
          <w:lang w:val="en-IN"/>
        </w:rPr>
        <w:t>The Architecture</w:t>
      </w:r>
    </w:p>
    <w:p>
      <w:pPr>
        <w:rPr>
          <w:rFonts w:ascii="Arial" w:hAnsi="Arial" w:cs="Arial"/>
          <w:b/>
          <w:sz w:val="24"/>
          <w:szCs w:val="24"/>
          <w:lang w:val="en-IN"/>
        </w:rPr>
      </w:pPr>
      <w: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1900555</wp:posOffset>
                </wp:positionV>
                <wp:extent cx="714375" cy="39052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7143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lang w:val="en-IN"/>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lang w:val="en-IN"/>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USERS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149.65pt;height:30.75pt;width:56.25pt;z-index:251659264;mso-width-relative:page;mso-height-relative:page;" fillcolor="#FFFFFF [3201]" filled="t" stroked="f" coordsize="21600,21600" o:gfxdata="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CMCfYNcAAAAKAQAADwAAAAAAAAABACAAAAAiAAAAZHJzL2Rvd25yZXYueG1sUEsBAhQAFAAA&#10;AAgAh07iQLuLuE0pAgAATwQAAA4AAAAAAAAAAQAgAAAAJgEAAGRycy9lMm9Eb2MueG1sUEsFBgAA&#10;AAAGAAYAWQEAAMEFAAAAAA==&#10;">
                <v:fill on="t" focussize="0,0"/>
                <v:stroke on="f" weight="0.5pt"/>
                <v:imagedata o:title=""/>
                <o:lock v:ext="edit" aspectratio="f"/>
                <v:textbox>
                  <w:txbxContent>
                    <w:p>
                      <w:pPr>
                        <w:rPr>
                          <w:b/>
                          <w:lang w:val="en-IN"/>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lang w:val="en-IN"/>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USERS</w:t>
                      </w:r>
                    </w:p>
                  </w:txbxContent>
                </v:textbox>
              </v:shape>
            </w:pict>
          </mc:Fallback>
        </mc:AlternateContent>
      </w:r>
      <w:r>
        <w:drawing>
          <wp:inline distT="0" distB="0" distL="0" distR="0">
            <wp:extent cx="6057900" cy="3272790"/>
            <wp:effectExtent l="38100" t="38100" r="38100" b="419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057900" cy="3272946"/>
                    </a:xfrm>
                    <a:prstGeom prst="rect">
                      <a:avLst/>
                    </a:prstGeom>
                    <a:ln w="28575">
                      <a:solidFill>
                        <a:schemeClr val="tx1"/>
                      </a:solidFill>
                    </a:ln>
                  </pic:spPr>
                </pic:pic>
              </a:graphicData>
            </a:graphic>
          </wp:inline>
        </w:drawing>
      </w:r>
    </w:p>
    <w:p>
      <w:pPr>
        <w:spacing w:after="0"/>
        <w:rPr>
          <w:rFonts w:ascii="Arial" w:hAnsi="Arial" w:cs="Arial"/>
          <w:b/>
          <w:sz w:val="24"/>
          <w:szCs w:val="24"/>
          <w:lang w:val="en-IN"/>
        </w:rPr>
      </w:pPr>
    </w:p>
    <w:p>
      <w:pPr>
        <w:spacing w:after="0"/>
        <w:rPr>
          <w:rFonts w:ascii="Arial" w:hAnsi="Arial" w:cs="Arial"/>
          <w:b/>
          <w:sz w:val="24"/>
          <w:szCs w:val="24"/>
          <w:lang w:val="en-IN"/>
        </w:rPr>
      </w:pPr>
      <w:r>
        <w:rPr>
          <w:rFonts w:ascii="Arial" w:hAnsi="Arial" w:cs="Arial"/>
          <w:b/>
          <w:sz w:val="24"/>
          <w:szCs w:val="24"/>
          <w:lang w:val="en-IN"/>
        </w:rPr>
        <w:t>Problem Statement: (Detail)</w:t>
      </w:r>
    </w:p>
    <w:p>
      <w:pPr>
        <w:rPr>
          <w:rFonts w:ascii="Arial" w:hAnsi="Arial" w:cs="Arial"/>
          <w:i/>
          <w:color w:val="333333"/>
          <w:sz w:val="20"/>
          <w:szCs w:val="20"/>
          <w:shd w:val="clear" w:color="auto" w:fill="FFFFFF"/>
        </w:rPr>
      </w:pPr>
      <w:r>
        <w:rPr>
          <w:rFonts w:ascii="Arial" w:hAnsi="Arial" w:cs="Arial"/>
          <w:i/>
          <w:iCs/>
          <w:color w:val="333333"/>
          <w:sz w:val="20"/>
          <w:szCs w:val="20"/>
          <w:shd w:val="clear" w:color="auto" w:fill="FFFFFF"/>
        </w:rPr>
        <w:t xml:space="preserve">“About 74 percent of CFOs surveyed by Gartner expect some of their employees who were forced to work from home because of the COVID-19 coronavirus pandemic to continue working remotely after the </w:t>
      </w:r>
      <w:r>
        <w:rPr>
          <w:rFonts w:ascii="Arial" w:hAnsi="Arial" w:cs="Arial"/>
          <w:i/>
          <w:color w:val="333333"/>
          <w:sz w:val="20"/>
          <w:szCs w:val="20"/>
          <w:shd w:val="clear" w:color="auto" w:fill="FFFFFF"/>
        </w:rPr>
        <w:t>pandemic ends.”</w:t>
      </w:r>
    </w:p>
    <w:p>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Real estate and maintaining facilities are expensive. Many organizations have started exploring &amp; planning for remote working down the lane as getting employees to work from home can help cut facilities costs. On a different angle, Remote Working is also looked as a positive impact to Environment.</w:t>
      </w:r>
    </w:p>
    <w:p>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When organizations plan for more than 30% of their workforce for remote work, it’s imperative that the business is not impacted. Hence it’s important to be prepared for the culture shift and provide necessary logistics to ensure that the business continues seamlessly.</w:t>
      </w:r>
    </w:p>
    <w:p>
      <w:pPr>
        <w:spacing w:after="0"/>
        <w:jc w:val="both"/>
        <w:rPr>
          <w:rFonts w:ascii="Arial" w:hAnsi="Arial" w:cs="Arial"/>
          <w:b/>
          <w:color w:val="000000"/>
          <w:sz w:val="20"/>
          <w:szCs w:val="20"/>
          <w:shd w:val="clear" w:color="auto" w:fill="FFFFFF"/>
        </w:rPr>
      </w:pPr>
      <w:r>
        <w:rPr>
          <w:rFonts w:ascii="Arial" w:hAnsi="Arial" w:cs="Arial"/>
          <w:b/>
          <w:color w:val="000000"/>
          <w:sz w:val="20"/>
          <w:szCs w:val="20"/>
          <w:shd w:val="clear" w:color="auto" w:fill="FFFFFF"/>
        </w:rPr>
        <w:t>Feature1:</w:t>
      </w:r>
    </w:p>
    <w:p>
      <w:pPr>
        <w:jc w:val="both"/>
        <w:rPr>
          <w:rFonts w:ascii="Arial" w:hAnsi="Arial" w:cs="Arial"/>
          <w:color w:val="000000"/>
          <w:sz w:val="20"/>
          <w:szCs w:val="20"/>
          <w:shd w:val="clear" w:color="auto" w:fill="FFFFFF"/>
        </w:rPr>
      </w:pPr>
      <w:r>
        <w:rPr>
          <w:rFonts w:ascii="Arial" w:hAnsi="Arial" w:cs="Arial"/>
          <w:b/>
          <w:i/>
          <w:color w:val="000000"/>
          <w:sz w:val="20"/>
          <w:szCs w:val="20"/>
          <w:shd w:val="clear" w:color="auto" w:fill="FFFFFF"/>
        </w:rPr>
        <w:t>Employee Details</w:t>
      </w:r>
      <w:r>
        <w:rPr>
          <w:rFonts w:ascii="Arial" w:hAnsi="Arial" w:cs="Arial"/>
          <w:color w:val="000000"/>
          <w:sz w:val="20"/>
          <w:szCs w:val="20"/>
          <w:shd w:val="clear" w:color="auto" w:fill="FFFFFF"/>
        </w:rPr>
        <w:t xml:space="preserve">: Provides details of all direct/indirect employees on where they are working from. At a given point in time, it’s required for organizations to be aware on where their employees are. For any BCP situation, this data would be handy. </w:t>
      </w:r>
    </w:p>
    <w:p>
      <w:pPr>
        <w:spacing w:after="0"/>
        <w:jc w:val="both"/>
        <w:rPr>
          <w:rFonts w:ascii="Arial" w:hAnsi="Arial" w:cs="Arial"/>
          <w:b/>
          <w:color w:val="000000"/>
          <w:sz w:val="20"/>
          <w:szCs w:val="20"/>
          <w:shd w:val="clear" w:color="auto" w:fill="FFFFFF"/>
        </w:rPr>
      </w:pPr>
      <w:r>
        <w:rPr>
          <w:rFonts w:ascii="Arial" w:hAnsi="Arial" w:cs="Arial"/>
          <w:b/>
          <w:color w:val="000000"/>
          <w:sz w:val="20"/>
          <w:szCs w:val="20"/>
          <w:shd w:val="clear" w:color="auto" w:fill="FFFFFF"/>
        </w:rPr>
        <w:t>Feature2:</w:t>
      </w:r>
    </w:p>
    <w:p>
      <w:pPr>
        <w:jc w:val="both"/>
        <w:rPr>
          <w:rFonts w:ascii="Arial" w:hAnsi="Arial" w:cs="Arial"/>
          <w:color w:val="000000"/>
          <w:sz w:val="20"/>
          <w:szCs w:val="20"/>
          <w:shd w:val="clear" w:color="auto" w:fill="FFFFFF"/>
        </w:rPr>
      </w:pPr>
      <w:r>
        <w:rPr>
          <w:rFonts w:ascii="Arial" w:hAnsi="Arial" w:cs="Arial"/>
          <w:b/>
          <w:i/>
          <w:color w:val="000000"/>
          <w:sz w:val="20"/>
          <w:szCs w:val="20"/>
          <w:shd w:val="clear" w:color="auto" w:fill="FFFFFF"/>
        </w:rPr>
        <w:t>Rota</w:t>
      </w:r>
      <w:r>
        <w:rPr>
          <w:rFonts w:ascii="Arial" w:hAnsi="Arial" w:cs="Arial"/>
          <w:color w:val="000000"/>
          <w:sz w:val="20"/>
          <w:szCs w:val="20"/>
          <w:shd w:val="clear" w:color="auto" w:fill="FFFFFF"/>
        </w:rPr>
        <w:t>: Employees can plan and schedule on where they will/would want to work. Planning the Rota would help in resolving any space / cubicle availability. Helps team to plan for any in-person meeting.</w:t>
      </w:r>
    </w:p>
    <w:p>
      <w:pPr>
        <w:spacing w:after="0"/>
        <w:jc w:val="both"/>
        <w:rPr>
          <w:rFonts w:ascii="Arial" w:hAnsi="Arial" w:cs="Arial"/>
          <w:b/>
          <w:color w:val="000000"/>
          <w:sz w:val="20"/>
          <w:szCs w:val="20"/>
          <w:shd w:val="clear" w:color="auto" w:fill="FFFFFF"/>
        </w:rPr>
      </w:pPr>
      <w:r>
        <w:rPr>
          <w:rFonts w:ascii="Arial" w:hAnsi="Arial" w:cs="Arial"/>
          <w:b/>
          <w:color w:val="000000"/>
          <w:sz w:val="20"/>
          <w:szCs w:val="20"/>
          <w:shd w:val="clear" w:color="auto" w:fill="FFFFFF"/>
        </w:rPr>
        <w:t>Feature3:</w:t>
      </w:r>
    </w:p>
    <w:p>
      <w:pPr>
        <w:jc w:val="both"/>
        <w:rPr>
          <w:rFonts w:ascii="Arial" w:hAnsi="Arial" w:cs="Arial"/>
          <w:color w:val="000000"/>
          <w:sz w:val="20"/>
          <w:szCs w:val="20"/>
          <w:shd w:val="clear" w:color="auto" w:fill="FFFFFF"/>
        </w:rPr>
      </w:pPr>
      <w:r>
        <w:rPr>
          <w:rFonts w:ascii="Arial" w:hAnsi="Arial" w:cs="Arial"/>
          <w:b/>
          <w:i/>
          <w:color w:val="000000"/>
          <w:sz w:val="20"/>
          <w:szCs w:val="20"/>
          <w:shd w:val="clear" w:color="auto" w:fill="FFFFFF"/>
        </w:rPr>
        <w:t>SafeRoute</w:t>
      </w:r>
      <w:r>
        <w:rPr>
          <w:rFonts w:ascii="Arial" w:hAnsi="Arial" w:cs="Arial"/>
          <w:color w:val="000000"/>
          <w:sz w:val="20"/>
          <w:szCs w:val="20"/>
          <w:shd w:val="clear" w:color="auto" w:fill="FFFFFF"/>
        </w:rPr>
        <w:t>: This feature would help &amp; guide associate to take a safe route when they plan to/fro visit office location.</w:t>
      </w:r>
    </w:p>
    <w:p>
      <w:pPr>
        <w:spacing w:after="0"/>
        <w:jc w:val="both"/>
        <w:rPr>
          <w:rFonts w:ascii="Arial" w:hAnsi="Arial" w:cs="Arial"/>
          <w:b/>
          <w:color w:val="000000"/>
          <w:sz w:val="20"/>
          <w:szCs w:val="20"/>
          <w:shd w:val="clear" w:color="auto" w:fill="FFFFFF"/>
        </w:rPr>
      </w:pPr>
      <w:r>
        <w:rPr>
          <w:rFonts w:ascii="Arial" w:hAnsi="Arial" w:cs="Arial"/>
          <w:b/>
          <w:color w:val="000000"/>
          <w:sz w:val="20"/>
          <w:szCs w:val="20"/>
          <w:shd w:val="clear" w:color="auto" w:fill="FFFFFF"/>
        </w:rPr>
        <w:t>Feature4:</w:t>
      </w:r>
    </w:p>
    <w:p>
      <w:pPr>
        <w:jc w:val="both"/>
        <w:rPr>
          <w:rFonts w:ascii="Arial" w:hAnsi="Arial" w:cs="Arial"/>
          <w:color w:val="000000"/>
          <w:sz w:val="20"/>
          <w:szCs w:val="20"/>
          <w:shd w:val="clear" w:color="auto" w:fill="FFFFFF"/>
        </w:rPr>
      </w:pPr>
      <w:r>
        <w:rPr>
          <w:rFonts w:ascii="Arial" w:hAnsi="Arial" w:cs="Arial"/>
          <w:b/>
          <w:i/>
          <w:color w:val="000000"/>
          <w:sz w:val="20"/>
          <w:szCs w:val="20"/>
          <w:shd w:val="clear" w:color="auto" w:fill="FFFFFF"/>
        </w:rPr>
        <w:t>Chatbot</w:t>
      </w:r>
      <w:r>
        <w:rPr>
          <w:rFonts w:ascii="Arial" w:hAnsi="Arial" w:cs="Arial"/>
          <w:color w:val="000000"/>
          <w:sz w:val="20"/>
          <w:szCs w:val="20"/>
          <w:shd w:val="clear" w:color="auto" w:fill="FFFFFF"/>
        </w:rPr>
        <w:t>:: “KnowWhere” app provides a Chatbot for quick responses on finding location of an employee, member in a particular location and many more.</w:t>
      </w:r>
    </w:p>
    <w:p>
      <w:pPr>
        <w:rPr>
          <w:rFonts w:ascii="Arial" w:hAnsi="Arial" w:cs="Arial"/>
          <w:b/>
          <w:sz w:val="24"/>
          <w:szCs w:val="24"/>
          <w:lang w:val="en-IN"/>
        </w:rPr>
      </w:pPr>
      <w:r>
        <w:rPr>
          <w:rFonts w:ascii="Arial" w:hAnsi="Arial" w:cs="Arial"/>
          <w:b/>
          <w:sz w:val="24"/>
          <w:szCs w:val="24"/>
          <w:lang w:val="en-IN"/>
        </w:rPr>
        <w:t>Project Roadmap</w:t>
      </w:r>
    </w:p>
    <w:p>
      <w:pPr>
        <w:rPr>
          <w:rFonts w:ascii="Arial" w:hAnsi="Arial" w:cs="Arial"/>
          <w:b/>
          <w:sz w:val="24"/>
          <w:szCs w:val="24"/>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"https://github.com/sharmilamathan/WiTHackathon-KnowWhere/blob/master/WiT-KnowWhere-Roadmap.pptx" </w:instrText>
      </w:r>
      <w:r>
        <w:rPr>
          <w:rFonts w:ascii="SimSun" w:hAnsi="SimSun" w:eastAsia="SimSun" w:cs="SimSun"/>
          <w:sz w:val="24"/>
          <w:szCs w:val="24"/>
        </w:rPr>
        <w:fldChar w:fldCharType="separate"/>
      </w:r>
      <w:r>
        <w:rPr>
          <w:rStyle w:val="4"/>
          <w:rFonts w:ascii="SimSun" w:hAnsi="SimSun" w:eastAsia="SimSun" w:cs="SimSun"/>
          <w:sz w:val="24"/>
          <w:szCs w:val="24"/>
        </w:rPr>
        <w:t>https://github.com/sharmilamathan/WiTHackathon-KnowWhere/blob/master/WiT-KnowWhere-Roadmap.pptx</w:t>
      </w:r>
      <w:r>
        <w:rPr>
          <w:rFonts w:ascii="SimSun" w:hAnsi="SimSun" w:eastAsia="SimSun" w:cs="SimSun"/>
          <w:sz w:val="24"/>
          <w:szCs w:val="24"/>
        </w:rPr>
        <w:fldChar w:fldCharType="end"/>
      </w:r>
      <w:r>
        <w:rPr>
          <w:rFonts w:hint="default" w:ascii="SimSun" w:hAnsi="SimSun" w:eastAsia="SimSun" w:cs="SimSun"/>
          <w:sz w:val="24"/>
          <w:szCs w:val="24"/>
          <w:lang w:val="en-IN"/>
        </w:rPr>
        <w:t xml:space="preserve"> </w:t>
      </w:r>
    </w:p>
    <w:p>
      <w:pPr>
        <w:rPr>
          <w:rFonts w:ascii="Arial" w:hAnsi="Arial" w:cs="Arial"/>
          <w:b/>
          <w:sz w:val="24"/>
          <w:szCs w:val="24"/>
          <w:lang w:val="en-IN"/>
        </w:rPr>
      </w:pPr>
    </w:p>
    <w:p>
      <w:pPr>
        <w:rPr>
          <w:rFonts w:ascii="Arial" w:hAnsi="Arial" w:cs="Arial"/>
          <w:b/>
          <w:sz w:val="24"/>
          <w:szCs w:val="24"/>
          <w:lang w:val="en-IN"/>
        </w:rPr>
      </w:pPr>
      <w:r>
        <w:rPr>
          <w:rFonts w:ascii="Arial" w:hAnsi="Arial" w:cs="Arial"/>
          <w:b/>
          <w:sz w:val="24"/>
          <w:szCs w:val="24"/>
          <w:lang w:val="en-IN"/>
        </w:rPr>
        <w:t>Getting Started</w:t>
      </w:r>
    </w:p>
    <w:p>
      <w:pPr>
        <w:spacing w:after="0"/>
        <w:rPr>
          <w:b/>
          <w:lang w:val="en-IN"/>
        </w:rPr>
      </w:pPr>
      <w:r>
        <w:rPr>
          <w:b/>
          <w:lang w:val="en-IN"/>
        </w:rPr>
        <w:tab/>
      </w:r>
      <w:r>
        <w:rPr>
          <w:b/>
          <w:lang w:val="en-IN"/>
        </w:rPr>
        <w:t>Pre-requisite</w:t>
      </w:r>
    </w:p>
    <w:p>
      <w:pPr>
        <w:pStyle w:val="7"/>
        <w:numPr>
          <w:ilvl w:val="0"/>
          <w:numId w:val="2"/>
        </w:numPr>
        <w:rPr>
          <w:b/>
          <w:lang w:val="en-IN"/>
        </w:rPr>
      </w:pPr>
      <w:r>
        <w:rPr>
          <w:lang w:val="en-IN"/>
        </w:rPr>
        <w:t>Mobile phone with Android</w:t>
      </w:r>
      <w:r>
        <w:rPr>
          <w:b/>
          <w:lang w:val="en-IN"/>
        </w:rPr>
        <w:tab/>
      </w:r>
    </w:p>
    <w:p>
      <w:pPr>
        <w:spacing w:after="0"/>
        <w:rPr>
          <w:b/>
          <w:lang w:val="en-IN"/>
        </w:rPr>
      </w:pPr>
      <w:r>
        <w:rPr>
          <w:b/>
          <w:lang w:val="en-IN"/>
        </w:rPr>
        <w:tab/>
      </w:r>
      <w:r>
        <w:rPr>
          <w:b/>
          <w:lang w:val="en-IN"/>
        </w:rPr>
        <w:t>Built With:</w:t>
      </w:r>
    </w:p>
    <w:p>
      <w:pPr>
        <w:numPr>
          <w:ilvl w:val="0"/>
          <w:numId w:val="3"/>
        </w:numPr>
        <w:shd w:val="clear" w:color="auto" w:fill="FFFFFF"/>
        <w:spacing w:after="0" w:line="240" w:lineRule="auto"/>
        <w:rPr>
          <w:rFonts w:ascii="Segoe UI" w:hAnsi="Segoe UI" w:eastAsia="Times New Roman" w:cs="Segoe UI"/>
          <w:color w:val="24292E"/>
          <w:sz w:val="24"/>
          <w:szCs w:val="24"/>
        </w:rPr>
      </w:pPr>
      <w:r>
        <w:fldChar w:fldCharType="begin"/>
      </w:r>
      <w:r>
        <w:instrText xml:space="preserve"> HYPERLINK "https://cloud.ibm.com/catalog?search=cloudant" \l "search_results" </w:instrText>
      </w:r>
      <w:r>
        <w:fldChar w:fldCharType="separate"/>
      </w:r>
      <w:r>
        <w:rPr>
          <w:rFonts w:ascii="Segoe UI" w:hAnsi="Segoe UI" w:eastAsia="Times New Roman" w:cs="Segoe UI"/>
          <w:color w:val="0366D6"/>
          <w:sz w:val="24"/>
          <w:szCs w:val="24"/>
        </w:rPr>
        <w:t>IBM Cloudant</w:t>
      </w:r>
      <w:r>
        <w:rPr>
          <w:rFonts w:ascii="Segoe UI" w:hAnsi="Segoe UI" w:eastAsia="Times New Roman" w:cs="Segoe UI"/>
          <w:color w:val="0366D6"/>
          <w:sz w:val="24"/>
          <w:szCs w:val="24"/>
        </w:rPr>
        <w:fldChar w:fldCharType="end"/>
      </w:r>
      <w:r>
        <w:rPr>
          <w:rFonts w:ascii="Segoe UI" w:hAnsi="Segoe UI" w:eastAsia="Times New Roman" w:cs="Segoe UI"/>
          <w:color w:val="24292E"/>
          <w:sz w:val="24"/>
          <w:szCs w:val="24"/>
        </w:rPr>
        <w:t> : The NoSQL database used</w:t>
      </w:r>
    </w:p>
    <w:p>
      <w:pPr>
        <w:numPr>
          <w:ilvl w:val="0"/>
          <w:numId w:val="3"/>
        </w:numPr>
        <w:shd w:val="clear" w:color="auto" w:fill="FFFFFF"/>
        <w:spacing w:after="0" w:line="240" w:lineRule="auto"/>
        <w:rPr>
          <w:rFonts w:ascii="Segoe UI" w:hAnsi="Segoe UI" w:eastAsia="Times New Roman" w:cs="Segoe UI"/>
          <w:color w:val="24292E"/>
          <w:sz w:val="24"/>
          <w:szCs w:val="24"/>
        </w:rPr>
      </w:pPr>
      <w:r>
        <w:fldChar w:fldCharType="begin"/>
      </w:r>
      <w:r>
        <w:instrText xml:space="preserve"> HYPERLINK "https://cloud.ibm.com/catalog?search=cloud%20functions" \l "search_results" </w:instrText>
      </w:r>
      <w:r>
        <w:fldChar w:fldCharType="separate"/>
      </w:r>
      <w:r>
        <w:rPr>
          <w:rFonts w:ascii="Segoe UI" w:hAnsi="Segoe UI" w:eastAsia="Times New Roman" w:cs="Segoe UI"/>
          <w:color w:val="0366D6"/>
          <w:sz w:val="24"/>
          <w:szCs w:val="24"/>
        </w:rPr>
        <w:t>IBM Cloud Functions</w:t>
      </w:r>
      <w:r>
        <w:rPr>
          <w:rFonts w:ascii="Segoe UI" w:hAnsi="Segoe UI" w:eastAsia="Times New Roman" w:cs="Segoe UI"/>
          <w:color w:val="0366D6"/>
          <w:sz w:val="24"/>
          <w:szCs w:val="24"/>
        </w:rPr>
        <w:fldChar w:fldCharType="end"/>
      </w:r>
      <w:r>
        <w:rPr>
          <w:rFonts w:ascii="Segoe UI" w:hAnsi="Segoe UI" w:eastAsia="Times New Roman" w:cs="Segoe UI"/>
          <w:color w:val="24292E"/>
          <w:sz w:val="24"/>
          <w:szCs w:val="24"/>
        </w:rPr>
        <w:t> : The compute platform for handling logic</w:t>
      </w:r>
    </w:p>
    <w:p>
      <w:pPr>
        <w:numPr>
          <w:ilvl w:val="0"/>
          <w:numId w:val="3"/>
        </w:numPr>
        <w:shd w:val="clear" w:color="auto" w:fill="FFFFFF"/>
        <w:spacing w:after="0" w:line="240" w:lineRule="auto"/>
        <w:rPr>
          <w:rFonts w:ascii="Segoe UI" w:hAnsi="Segoe UI" w:eastAsia="Times New Roman" w:cs="Segoe UI"/>
          <w:color w:val="24292E"/>
          <w:sz w:val="24"/>
          <w:szCs w:val="24"/>
        </w:rPr>
      </w:pPr>
      <w:r>
        <w:fldChar w:fldCharType="begin"/>
      </w:r>
      <w:r>
        <w:instrText xml:space="preserve"> HYPERLINK "https://cloud.ibm.com/catalog?search=api%20connect" \l "search_results" </w:instrText>
      </w:r>
      <w:r>
        <w:fldChar w:fldCharType="separate"/>
      </w:r>
      <w:r>
        <w:rPr>
          <w:rFonts w:ascii="Segoe UI" w:hAnsi="Segoe UI" w:eastAsia="Times New Roman" w:cs="Segoe UI"/>
          <w:color w:val="0366D6"/>
          <w:sz w:val="24"/>
          <w:szCs w:val="24"/>
        </w:rPr>
        <w:t>IBM Watson</w:t>
      </w:r>
      <w:r>
        <w:rPr>
          <w:rFonts w:ascii="Segoe UI" w:hAnsi="Segoe UI" w:eastAsia="Times New Roman" w:cs="Segoe UI"/>
          <w:color w:val="0366D6"/>
          <w:sz w:val="24"/>
          <w:szCs w:val="24"/>
        </w:rPr>
        <w:fldChar w:fldCharType="end"/>
      </w:r>
      <w:r>
        <w:rPr>
          <w:rFonts w:ascii="Segoe UI" w:hAnsi="Segoe UI" w:eastAsia="Times New Roman" w:cs="Segoe UI"/>
          <w:color w:val="24292E"/>
          <w:sz w:val="24"/>
          <w:szCs w:val="24"/>
        </w:rPr>
        <w:t> : The AI platform used for Chabot</w:t>
      </w:r>
    </w:p>
    <w:p>
      <w:pPr>
        <w:numPr>
          <w:ilvl w:val="0"/>
          <w:numId w:val="3"/>
        </w:numPr>
        <w:shd w:val="clear" w:color="auto" w:fill="FFFFFF"/>
        <w:spacing w:after="0" w:line="240" w:lineRule="auto"/>
        <w:rPr>
          <w:rFonts w:ascii="Segoe UI" w:hAnsi="Segoe UI" w:eastAsia="Times New Roman" w:cs="Segoe UI"/>
          <w:color w:val="24292E"/>
          <w:sz w:val="24"/>
          <w:szCs w:val="24"/>
        </w:rPr>
      </w:pPr>
      <w:r>
        <w:fldChar w:fldCharType="begin"/>
      </w:r>
      <w:r>
        <w:instrText xml:space="preserve"> HYPERLINK "https://cloud.ibm.com/catalog?search=api%20connect" \l "search_results" </w:instrText>
      </w:r>
      <w:r>
        <w:fldChar w:fldCharType="separate"/>
      </w:r>
      <w:r>
        <w:rPr>
          <w:rFonts w:ascii="Segoe UI" w:hAnsi="Segoe UI" w:eastAsia="Times New Roman" w:cs="Segoe UI"/>
          <w:color w:val="0366D6"/>
          <w:sz w:val="24"/>
          <w:szCs w:val="24"/>
        </w:rPr>
        <w:t>Here</w:t>
      </w:r>
      <w:r>
        <w:rPr>
          <w:rFonts w:ascii="Segoe UI" w:hAnsi="Segoe UI" w:eastAsia="Times New Roman" w:cs="Segoe UI"/>
          <w:color w:val="0366D6"/>
          <w:sz w:val="24"/>
          <w:szCs w:val="24"/>
        </w:rPr>
        <w:fldChar w:fldCharType="end"/>
      </w:r>
      <w:r>
        <w:rPr>
          <w:rFonts w:ascii="Segoe UI" w:hAnsi="Segoe UI" w:eastAsia="Times New Roman" w:cs="Segoe UI"/>
          <w:color w:val="24292E"/>
          <w:sz w:val="24"/>
          <w:szCs w:val="24"/>
        </w:rPr>
        <w:t> : The rich location data used for routing/location navigation</w:t>
      </w:r>
    </w:p>
    <w:p>
      <w:pPr>
        <w:numPr>
          <w:ilvl w:val="0"/>
          <w:numId w:val="3"/>
        </w:numPr>
        <w:shd w:val="clear" w:color="auto" w:fill="FFFFFF"/>
        <w:spacing w:after="0" w:line="240" w:lineRule="auto"/>
        <w:rPr>
          <w:rFonts w:ascii="Segoe UI" w:hAnsi="Segoe UI" w:eastAsia="Times New Roman" w:cs="Segoe UI"/>
          <w:color w:val="24292E"/>
          <w:sz w:val="24"/>
          <w:szCs w:val="24"/>
        </w:rPr>
      </w:pPr>
      <w:r>
        <w:fldChar w:fldCharType="begin"/>
      </w:r>
      <w:r>
        <w:instrText xml:space="preserve"> HYPERLINK "https://cloud.ibm.com/catalog?search=api%20connect" \l "search_results" </w:instrText>
      </w:r>
      <w:r>
        <w:fldChar w:fldCharType="separate"/>
      </w:r>
      <w:r>
        <w:rPr>
          <w:rFonts w:ascii="Segoe UI" w:hAnsi="Segoe UI" w:eastAsia="Times New Roman" w:cs="Segoe UI"/>
          <w:color w:val="0366D6"/>
          <w:sz w:val="24"/>
          <w:szCs w:val="24"/>
        </w:rPr>
        <w:t>Node JS</w:t>
      </w:r>
      <w:r>
        <w:rPr>
          <w:rFonts w:ascii="Segoe UI" w:hAnsi="Segoe UI" w:eastAsia="Times New Roman" w:cs="Segoe UI"/>
          <w:color w:val="0366D6"/>
          <w:sz w:val="24"/>
          <w:szCs w:val="24"/>
        </w:rPr>
        <w:fldChar w:fldCharType="end"/>
      </w:r>
      <w:r>
        <w:rPr>
          <w:rFonts w:ascii="Segoe UI" w:hAnsi="Segoe UI" w:eastAsia="Times New Roman" w:cs="Segoe UI"/>
          <w:color w:val="24292E"/>
          <w:sz w:val="24"/>
          <w:szCs w:val="24"/>
        </w:rPr>
        <w:t xml:space="preserve"> : The cross platform used as middle tier </w:t>
      </w:r>
    </w:p>
    <w:p>
      <w:pPr>
        <w:numPr>
          <w:ilvl w:val="0"/>
          <w:numId w:val="3"/>
        </w:numPr>
        <w:shd w:val="clear" w:color="auto" w:fill="FFFFFF"/>
        <w:spacing w:after="0" w:line="240" w:lineRule="auto"/>
        <w:rPr>
          <w:rFonts w:ascii="Segoe UI" w:hAnsi="Segoe UI" w:eastAsia="Times New Roman" w:cs="Segoe UI"/>
          <w:color w:val="24292E"/>
          <w:sz w:val="24"/>
          <w:szCs w:val="24"/>
        </w:rPr>
      </w:pPr>
      <w:r>
        <w:fldChar w:fldCharType="begin"/>
      </w:r>
      <w:r>
        <w:instrText xml:space="preserve"> HYPERLINK "https://cloud.ibm.com/catalog?search=api%20connect" \l "search_results" </w:instrText>
      </w:r>
      <w:r>
        <w:fldChar w:fldCharType="separate"/>
      </w:r>
      <w:r>
        <w:rPr>
          <w:rFonts w:ascii="Segoe UI" w:hAnsi="Segoe UI" w:eastAsia="Times New Roman" w:cs="Segoe UI"/>
          <w:color w:val="0366D6"/>
          <w:sz w:val="24"/>
          <w:szCs w:val="24"/>
        </w:rPr>
        <w:t>React Native</w:t>
      </w:r>
      <w:r>
        <w:rPr>
          <w:rFonts w:ascii="Segoe UI" w:hAnsi="Segoe UI" w:eastAsia="Times New Roman" w:cs="Segoe UI"/>
          <w:color w:val="0366D6"/>
          <w:sz w:val="24"/>
          <w:szCs w:val="24"/>
        </w:rPr>
        <w:fldChar w:fldCharType="end"/>
      </w:r>
      <w:r>
        <w:rPr>
          <w:rFonts w:ascii="Segoe UI" w:hAnsi="Segoe UI" w:eastAsia="Times New Roman" w:cs="Segoe UI"/>
          <w:color w:val="24292E"/>
          <w:sz w:val="24"/>
          <w:szCs w:val="24"/>
        </w:rPr>
        <w:t> : The open-source framework used for mobile app</w:t>
      </w:r>
    </w:p>
    <w:p>
      <w:pPr>
        <w:shd w:val="clear" w:color="auto" w:fill="FFFFFF"/>
        <w:spacing w:after="0" w:line="240" w:lineRule="auto"/>
        <w:ind w:left="1440"/>
        <w:rPr>
          <w:rFonts w:ascii="Segoe UI" w:hAnsi="Segoe UI" w:eastAsia="Times New Roman" w:cs="Segoe UI"/>
          <w:color w:val="24292E"/>
          <w:sz w:val="24"/>
          <w:szCs w:val="24"/>
        </w:rPr>
      </w:pPr>
    </w:p>
    <w:p>
      <w:pPr>
        <w:spacing w:after="0" w:line="240" w:lineRule="auto"/>
        <w:rPr>
          <w:rFonts w:ascii="Arial" w:hAnsi="Arial" w:cs="Arial"/>
          <w:b/>
          <w:sz w:val="24"/>
          <w:szCs w:val="24"/>
          <w:lang w:val="en-IN"/>
        </w:rPr>
      </w:pPr>
    </w:p>
    <w:p>
      <w:pPr>
        <w:spacing w:after="0" w:line="240" w:lineRule="auto"/>
        <w:rPr>
          <w:rFonts w:ascii="Arial" w:hAnsi="Arial" w:cs="Arial"/>
          <w:b/>
          <w:sz w:val="24"/>
          <w:szCs w:val="24"/>
          <w:lang w:val="en-IN"/>
        </w:rPr>
      </w:pPr>
      <w:r>
        <w:rPr>
          <w:rFonts w:ascii="Arial" w:hAnsi="Arial" w:cs="Arial"/>
          <w:b/>
          <w:sz w:val="24"/>
          <w:szCs w:val="24"/>
          <w:lang w:val="en-IN"/>
        </w:rPr>
        <w:t>CONTRIBUTORS:</w:t>
      </w:r>
    </w:p>
    <w:p>
      <w:pPr>
        <w:spacing w:after="0" w:line="240" w:lineRule="auto"/>
        <w:rPr>
          <w:rFonts w:ascii="Arial" w:hAnsi="Arial" w:cs="Arial"/>
          <w:b/>
          <w:szCs w:val="24"/>
          <w:lang w:val="en-IN"/>
        </w:rPr>
      </w:pPr>
      <w:r>
        <w:rPr>
          <w:rFonts w:ascii="Arial" w:hAnsi="Arial" w:cs="Arial"/>
          <w:b/>
          <w:szCs w:val="24"/>
          <w:lang w:val="en-IN"/>
        </w:rPr>
        <w:t>(HERstory Makers)</w:t>
      </w:r>
    </w:p>
    <w:p>
      <w:pPr>
        <w:pStyle w:val="7"/>
        <w:numPr>
          <w:ilvl w:val="0"/>
          <w:numId w:val="4"/>
        </w:numPr>
        <w:spacing w:after="0" w:line="240" w:lineRule="auto"/>
        <w:rPr>
          <w:rFonts w:ascii="Arial" w:hAnsi="Arial" w:cs="Arial"/>
          <w:sz w:val="20"/>
          <w:lang w:val="en-IN"/>
        </w:rPr>
      </w:pPr>
      <w:r>
        <w:rPr>
          <w:rFonts w:ascii="Arial" w:hAnsi="Arial" w:cs="Arial"/>
          <w:sz w:val="20"/>
          <w:lang w:val="en-IN"/>
        </w:rPr>
        <w:t>Supriya Aithal</w:t>
      </w:r>
      <w:r>
        <w:rPr>
          <w:rFonts w:hint="default" w:ascii="Arial" w:hAnsi="Arial" w:cs="Arial"/>
          <w:sz w:val="20"/>
          <w:lang w:val="en-IN"/>
        </w:rPr>
        <w:t xml:space="preserve">  </w:t>
      </w:r>
      <w:r>
        <w:rPr>
          <w:rFonts w:hint="default" w:ascii="Arial" w:hAnsi="Arial" w:cs="Arial"/>
          <w:sz w:val="20"/>
          <w:lang w:val="en-IN"/>
        </w:rPr>
        <w:fldChar w:fldCharType="begin"/>
      </w:r>
      <w:r>
        <w:rPr>
          <w:rFonts w:hint="default" w:ascii="Arial" w:hAnsi="Arial" w:cs="Arial"/>
          <w:sz w:val="20"/>
          <w:lang w:val="en-IN"/>
        </w:rPr>
        <w:instrText xml:space="preserve"> HYPERLINK "mailto:(supriya.aithal@credit-suisse.com" </w:instrText>
      </w:r>
      <w:r>
        <w:rPr>
          <w:rFonts w:hint="default" w:ascii="Arial" w:hAnsi="Arial" w:cs="Arial"/>
          <w:sz w:val="20"/>
          <w:lang w:val="en-IN"/>
        </w:rPr>
        <w:fldChar w:fldCharType="separate"/>
      </w:r>
      <w:r>
        <w:rPr>
          <w:rStyle w:val="4"/>
          <w:rFonts w:hint="default" w:ascii="Arial" w:hAnsi="Arial" w:cs="Arial"/>
          <w:sz w:val="20"/>
          <w:lang w:val="en-IN"/>
        </w:rPr>
        <w:t>(</w:t>
      </w:r>
      <w:r>
        <w:rPr>
          <w:rStyle w:val="4"/>
          <w:rFonts w:hint="default" w:ascii="Arial" w:hAnsi="Arial"/>
          <w:sz w:val="20"/>
          <w:lang w:val="en-IN"/>
        </w:rPr>
        <w:t>supriya.aithal@credit-suisse.com</w:t>
      </w:r>
      <w:r>
        <w:rPr>
          <w:rFonts w:hint="default" w:ascii="Arial" w:hAnsi="Arial" w:cs="Arial"/>
          <w:sz w:val="20"/>
          <w:lang w:val="en-IN"/>
        </w:rPr>
        <w:fldChar w:fldCharType="end"/>
      </w:r>
      <w:r>
        <w:rPr>
          <w:rFonts w:hint="default" w:ascii="Arial" w:hAnsi="Arial"/>
          <w:sz w:val="20"/>
          <w:lang w:val="en-IN"/>
        </w:rPr>
        <w:t xml:space="preserve"> )</w:t>
      </w:r>
    </w:p>
    <w:p>
      <w:pPr>
        <w:pStyle w:val="7"/>
        <w:numPr>
          <w:ilvl w:val="0"/>
          <w:numId w:val="4"/>
        </w:numPr>
        <w:rPr>
          <w:rFonts w:ascii="Arial" w:hAnsi="Arial" w:cs="Arial"/>
          <w:sz w:val="20"/>
          <w:lang w:val="en-IN"/>
        </w:rPr>
      </w:pPr>
      <w:r>
        <w:rPr>
          <w:rFonts w:ascii="Arial" w:hAnsi="Arial" w:cs="Arial"/>
          <w:sz w:val="20"/>
          <w:lang w:val="en-IN"/>
        </w:rPr>
        <w:t>Pavithra MP</w:t>
      </w:r>
      <w:r>
        <w:rPr>
          <w:rFonts w:hint="default" w:ascii="Arial" w:hAnsi="Arial" w:cs="Arial"/>
          <w:sz w:val="20"/>
          <w:lang w:val="en-IN"/>
        </w:rPr>
        <w:t xml:space="preserve"> ( </w:t>
      </w:r>
      <w:r>
        <w:rPr>
          <w:rFonts w:hint="default" w:ascii="Arial" w:hAnsi="Arial"/>
          <w:sz w:val="20"/>
          <w:lang w:val="en-IN"/>
        </w:rPr>
        <w:fldChar w:fldCharType="begin"/>
      </w:r>
      <w:r>
        <w:rPr>
          <w:rFonts w:hint="default" w:ascii="Arial" w:hAnsi="Arial"/>
          <w:sz w:val="20"/>
          <w:lang w:val="en-IN"/>
        </w:rPr>
        <w:instrText xml:space="preserve"> HYPERLINK "mailto:pavithra.mp@credit-suisse.com" </w:instrText>
      </w:r>
      <w:r>
        <w:rPr>
          <w:rFonts w:hint="default" w:ascii="Arial" w:hAnsi="Arial"/>
          <w:sz w:val="20"/>
          <w:lang w:val="en-IN"/>
        </w:rPr>
        <w:fldChar w:fldCharType="separate"/>
      </w:r>
      <w:r>
        <w:rPr>
          <w:rStyle w:val="4"/>
          <w:rFonts w:hint="default" w:ascii="Arial" w:hAnsi="Arial"/>
          <w:sz w:val="20"/>
          <w:lang w:val="en-IN"/>
        </w:rPr>
        <w:t>pavithra.mp@credit-suisse.com</w:t>
      </w:r>
      <w:r>
        <w:rPr>
          <w:rFonts w:hint="default" w:ascii="Arial" w:hAnsi="Arial"/>
          <w:sz w:val="20"/>
          <w:lang w:val="en-IN"/>
        </w:rPr>
        <w:fldChar w:fldCharType="end"/>
      </w:r>
      <w:r>
        <w:rPr>
          <w:rFonts w:hint="default" w:ascii="Arial" w:hAnsi="Arial"/>
          <w:sz w:val="20"/>
          <w:lang w:val="en-IN"/>
        </w:rPr>
        <w:t xml:space="preserve"> )</w:t>
      </w:r>
    </w:p>
    <w:p>
      <w:pPr>
        <w:pStyle w:val="7"/>
        <w:numPr>
          <w:ilvl w:val="0"/>
          <w:numId w:val="4"/>
        </w:numPr>
        <w:rPr>
          <w:rFonts w:ascii="Arial" w:hAnsi="Arial" w:cs="Arial"/>
          <w:sz w:val="20"/>
          <w:lang w:val="en-IN"/>
        </w:rPr>
      </w:pPr>
      <w:r>
        <w:rPr>
          <w:rFonts w:ascii="Arial" w:hAnsi="Arial" w:cs="Arial"/>
          <w:sz w:val="20"/>
          <w:lang w:val="en-IN"/>
        </w:rPr>
        <w:t>Savitha Sridhara</w:t>
      </w:r>
      <w:r>
        <w:rPr>
          <w:rFonts w:hint="default" w:ascii="Arial" w:hAnsi="Arial" w:cs="Arial"/>
          <w:sz w:val="20"/>
          <w:lang w:val="en-IN"/>
        </w:rPr>
        <w:t xml:space="preserve"> </w:t>
      </w:r>
      <w:r>
        <w:rPr>
          <w:rFonts w:hint="default" w:ascii="Arial" w:hAnsi="Arial" w:cs="Arial"/>
          <w:sz w:val="20"/>
          <w:lang w:val="en-IN"/>
        </w:rPr>
        <w:fldChar w:fldCharType="begin"/>
      </w:r>
      <w:r>
        <w:rPr>
          <w:rFonts w:hint="default" w:ascii="Arial" w:hAnsi="Arial" w:cs="Arial"/>
          <w:sz w:val="20"/>
          <w:lang w:val="en-IN"/>
        </w:rPr>
        <w:instrText xml:space="preserve"> HYPERLINK "mailto:(savitha.kundapurasridhara@credit-suisse.com" </w:instrText>
      </w:r>
      <w:r>
        <w:rPr>
          <w:rFonts w:hint="default" w:ascii="Arial" w:hAnsi="Arial" w:cs="Arial"/>
          <w:sz w:val="20"/>
          <w:lang w:val="en-IN"/>
        </w:rPr>
        <w:fldChar w:fldCharType="separate"/>
      </w:r>
      <w:r>
        <w:rPr>
          <w:rStyle w:val="4"/>
          <w:rFonts w:hint="default" w:ascii="Arial" w:hAnsi="Arial" w:cs="Arial"/>
          <w:sz w:val="20"/>
          <w:lang w:val="en-IN"/>
        </w:rPr>
        <w:t>(</w:t>
      </w:r>
      <w:r>
        <w:rPr>
          <w:rStyle w:val="4"/>
          <w:rFonts w:hint="default" w:ascii="Arial" w:hAnsi="Arial"/>
          <w:sz w:val="20"/>
          <w:lang w:val="en-IN"/>
        </w:rPr>
        <w:t>savitha.kundapurasridhara@credit-suisse.com</w:t>
      </w:r>
      <w:r>
        <w:rPr>
          <w:rFonts w:hint="default" w:ascii="Arial" w:hAnsi="Arial" w:cs="Arial"/>
          <w:sz w:val="20"/>
          <w:lang w:val="en-IN"/>
        </w:rPr>
        <w:fldChar w:fldCharType="end"/>
      </w:r>
      <w:r>
        <w:rPr>
          <w:rFonts w:hint="default" w:ascii="Arial" w:hAnsi="Arial"/>
          <w:sz w:val="20"/>
          <w:lang w:val="en-IN"/>
        </w:rPr>
        <w:t xml:space="preserve"> )</w:t>
      </w:r>
    </w:p>
    <w:p>
      <w:pPr>
        <w:pStyle w:val="7"/>
        <w:numPr>
          <w:ilvl w:val="0"/>
          <w:numId w:val="4"/>
        </w:numPr>
        <w:rPr>
          <w:rFonts w:ascii="Arial" w:hAnsi="Arial" w:cs="Arial"/>
          <w:sz w:val="20"/>
          <w:lang w:val="en-IN"/>
        </w:rPr>
      </w:pPr>
      <w:r>
        <w:rPr>
          <w:rFonts w:ascii="Arial" w:hAnsi="Arial" w:cs="Arial"/>
          <w:sz w:val="20"/>
          <w:lang w:val="en-IN"/>
        </w:rPr>
        <w:t>Sharmila M</w:t>
      </w:r>
      <w:r>
        <w:rPr>
          <w:rFonts w:hint="default" w:ascii="Arial" w:hAnsi="Arial" w:cs="Arial"/>
          <w:sz w:val="20"/>
          <w:lang w:val="en-IN"/>
        </w:rPr>
        <w:t xml:space="preserve"> </w:t>
      </w:r>
      <w:r>
        <w:rPr>
          <w:rFonts w:hint="default" w:ascii="Arial" w:hAnsi="Arial" w:cs="Arial"/>
          <w:sz w:val="20"/>
          <w:lang w:val="en-IN"/>
        </w:rPr>
        <w:fldChar w:fldCharType="begin"/>
      </w:r>
      <w:r>
        <w:rPr>
          <w:rFonts w:hint="default" w:ascii="Arial" w:hAnsi="Arial" w:cs="Arial"/>
          <w:sz w:val="20"/>
          <w:lang w:val="en-IN"/>
        </w:rPr>
        <w:instrText xml:space="preserve"> HYPERLINK "mailto:(sharmila.sharmila@credit-suisse.com" </w:instrText>
      </w:r>
      <w:r>
        <w:rPr>
          <w:rFonts w:hint="default" w:ascii="Arial" w:hAnsi="Arial" w:cs="Arial"/>
          <w:sz w:val="20"/>
          <w:lang w:val="en-IN"/>
        </w:rPr>
        <w:fldChar w:fldCharType="separate"/>
      </w:r>
      <w:r>
        <w:rPr>
          <w:rStyle w:val="4"/>
          <w:rFonts w:hint="default" w:ascii="Arial" w:hAnsi="Arial" w:cs="Arial"/>
          <w:sz w:val="20"/>
          <w:lang w:val="en-IN"/>
        </w:rPr>
        <w:t>(sharmila.sharmila@credit-suisse.com</w:t>
      </w:r>
      <w:r>
        <w:rPr>
          <w:rFonts w:hint="default" w:ascii="Arial" w:hAnsi="Arial" w:cs="Arial"/>
          <w:sz w:val="20"/>
          <w:lang w:val="en-IN"/>
        </w:rPr>
        <w:fldChar w:fldCharType="end"/>
      </w:r>
      <w:r>
        <w:rPr>
          <w:rFonts w:hint="default" w:ascii="Arial" w:hAnsi="Arial" w:cs="Arial"/>
          <w:sz w:val="20"/>
          <w:lang w:val="en-IN"/>
        </w:rPr>
        <w:t xml:space="preserve"> )</w:t>
      </w:r>
    </w:p>
    <w:p>
      <w:pPr>
        <w:pStyle w:val="7"/>
        <w:numPr>
          <w:ilvl w:val="0"/>
          <w:numId w:val="0"/>
        </w:numPr>
        <w:spacing w:after="200" w:line="276" w:lineRule="auto"/>
        <w:contextualSpacing/>
        <w:rPr>
          <w:rFonts w:ascii="Arial" w:hAnsi="Arial" w:cs="Arial"/>
          <w:sz w:val="20"/>
          <w:lang w:val="en-IN"/>
        </w:rPr>
      </w:pPr>
      <w:r>
        <w:rPr>
          <w:rFonts w:hint="default" w:ascii="Arial" w:hAnsi="Arial"/>
          <w:sz w:val="20"/>
          <w:lang w:val="en-IN"/>
        </w:rPr>
        <w:t xml:space="preserve">; ; </w:t>
      </w:r>
    </w:p>
    <w:p>
      <w:pPr>
        <w:rPr>
          <w:lang w:val="en-IN"/>
        </w:rPr>
      </w:pPr>
      <w:r>
        <w:rPr>
          <w:lang w:val="en-IN"/>
        </w:rPr>
        <w:tab/>
      </w:r>
    </w:p>
    <w:p>
      <w:pPr>
        <w:rPr>
          <w:lang w:val="en-I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onotype Corsiva">
    <w:panose1 w:val="03010101010201010101"/>
    <w:charset w:val="00"/>
    <w:family w:val="script"/>
    <w:pitch w:val="default"/>
    <w:sig w:usb0="00000287" w:usb1="00000000" w:usb2="00000000" w:usb3="00000000" w:csb0="2000009F" w:csb1="DFD70000"/>
  </w:font>
  <w:font w:name="Credit Suisse Type Light">
    <w:altName w:val="Yu Gothic UI Light"/>
    <w:panose1 w:val="020B0303040503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Yu Gothic UI Light">
    <w:panose1 w:val="020B0300000000000000"/>
    <w:charset w:val="80"/>
    <w:family w:val="auto"/>
    <w:pitch w:val="default"/>
    <w:sig w:usb0="E00002FF" w:usb1="2AC7FDFF" w:usb2="00000016" w:usb3="00000000" w:csb0="200200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FA6"/>
    <w:multiLevelType w:val="multilevel"/>
    <w:tmpl w:val="07A15FA6"/>
    <w:lvl w:ilvl="0" w:tentative="0">
      <w:start w:val="1"/>
      <w:numFmt w:val="bullet"/>
      <w:lvlText w:val="−"/>
      <w:lvlJc w:val="left"/>
      <w:pPr>
        <w:ind w:left="1800" w:hanging="360"/>
      </w:pPr>
      <w:rPr>
        <w:rFonts w:hint="default" w:ascii="Credit Suisse Type Light" w:hAnsi="Credit Suisse Type Light" w:cs="Credit Suisse Type Light"/>
        <w:color w:val="auto"/>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0EC54C77"/>
    <w:multiLevelType w:val="multilevel"/>
    <w:tmpl w:val="0EC54C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43345FF"/>
    <w:multiLevelType w:val="multilevel"/>
    <w:tmpl w:val="643345FF"/>
    <w:lvl w:ilvl="0" w:tentative="0">
      <w:start w:val="1"/>
      <w:numFmt w:val="bullet"/>
      <w:lvlText w:val="−"/>
      <w:lvlJc w:val="left"/>
      <w:pPr>
        <w:tabs>
          <w:tab w:val="left" w:pos="1440"/>
        </w:tabs>
        <w:ind w:left="1440" w:hanging="360"/>
      </w:pPr>
      <w:rPr>
        <w:rFonts w:hint="default" w:ascii="Credit Suisse Type Light" w:hAnsi="Credit Suisse Type Light" w:cs="Credit Suisse Type Light"/>
        <w:color w:val="auto"/>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3">
    <w:nsid w:val="76EC04E7"/>
    <w:multiLevelType w:val="multilevel"/>
    <w:tmpl w:val="76EC04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0B5"/>
    <w:rsid w:val="00035AB2"/>
    <w:rsid w:val="000376B8"/>
    <w:rsid w:val="000B599C"/>
    <w:rsid w:val="00121AEF"/>
    <w:rsid w:val="0018796A"/>
    <w:rsid w:val="00196320"/>
    <w:rsid w:val="001A750C"/>
    <w:rsid w:val="001E102D"/>
    <w:rsid w:val="0024077D"/>
    <w:rsid w:val="00314123"/>
    <w:rsid w:val="003424F3"/>
    <w:rsid w:val="00361D54"/>
    <w:rsid w:val="003874B2"/>
    <w:rsid w:val="003D34C6"/>
    <w:rsid w:val="00415EC0"/>
    <w:rsid w:val="00490635"/>
    <w:rsid w:val="004C072D"/>
    <w:rsid w:val="004D2D6B"/>
    <w:rsid w:val="00531DCB"/>
    <w:rsid w:val="00575989"/>
    <w:rsid w:val="005D29B9"/>
    <w:rsid w:val="00616A6A"/>
    <w:rsid w:val="006372C8"/>
    <w:rsid w:val="007423D0"/>
    <w:rsid w:val="008062A6"/>
    <w:rsid w:val="00876946"/>
    <w:rsid w:val="008A1372"/>
    <w:rsid w:val="008E620C"/>
    <w:rsid w:val="009C77B2"/>
    <w:rsid w:val="00A17EA7"/>
    <w:rsid w:val="00A2554C"/>
    <w:rsid w:val="00BB1164"/>
    <w:rsid w:val="00C340B5"/>
    <w:rsid w:val="00C67860"/>
    <w:rsid w:val="00C71F82"/>
    <w:rsid w:val="00D93831"/>
    <w:rsid w:val="00DB7D37"/>
    <w:rsid w:val="00DE2844"/>
    <w:rsid w:val="00E44CAE"/>
    <w:rsid w:val="00E60076"/>
    <w:rsid w:val="00E926AF"/>
    <w:rsid w:val="00F1571E"/>
    <w:rsid w:val="00F56591"/>
    <w:rsid w:val="00FC50FF"/>
    <w:rsid w:val="00FD19D6"/>
    <w:rsid w:val="1F6D30E7"/>
    <w:rsid w:val="438A4FA4"/>
    <w:rsid w:val="47F83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uiPriority w:val="99"/>
    <w:pPr>
      <w:spacing w:after="0" w:line="240" w:lineRule="auto"/>
    </w:pPr>
    <w:rPr>
      <w:rFonts w:ascii="Tahoma" w:hAnsi="Tahoma" w:cs="Tahoma"/>
      <w:sz w:val="16"/>
      <w:szCs w:val="16"/>
    </w:rPr>
  </w:style>
  <w:style w:type="character" w:styleId="4">
    <w:name w:val="Hyperlink"/>
    <w:basedOn w:val="3"/>
    <w:semiHidden/>
    <w:unhideWhenUsed/>
    <w:uiPriority w:val="99"/>
    <w:rPr>
      <w:color w:val="0000FF"/>
      <w:u w:val="single"/>
    </w:rPr>
  </w:style>
  <w:style w:type="character" w:customStyle="1" w:styleId="6">
    <w:name w:val="Balloon Text Char"/>
    <w:basedOn w:val="3"/>
    <w:link w:val="2"/>
    <w:semiHidden/>
    <w:uiPriority w:val="99"/>
    <w:rPr>
      <w:rFonts w:ascii="Tahoma" w:hAnsi="Tahoma" w:cs="Tahoma"/>
      <w:sz w:val="16"/>
      <w:szCs w:val="1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Credit Suisse</Company>
  <Pages>3</Pages>
  <Words>515</Words>
  <Characters>2764</Characters>
  <Lines>81</Lines>
  <Paragraphs>45</Paragraphs>
  <TotalTime>2</TotalTime>
  <ScaleCrop>false</ScaleCrop>
  <LinksUpToDate>false</LinksUpToDate>
  <CharactersWithSpaces>3252</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2020-06-06T06:53:00Z</dcterms:created>
  <dc:creator>Sharmila</dc:creator>
  <cp:lastModifiedBy>Sharmila M</cp:lastModifiedBy>
  <dcterms:modified xsi:type="dcterms:W3CDTF">2020-06-08T05:47:29Z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Prop12DataClass+304a34c9-5b17-4e2a-bdc3-dec6a43f35e7">
    <vt:lpwstr>v=1.2&gt;I=304a34c9-5b17-4e2a-bdc3-dec6a43f35e7&amp;N=Unrestricted&amp;V=1.3&amp;U=S-1-5-21-1828601920-3511188894-431489442-1238772&amp;D=Muthiah%2c+Sharmila+(MBCU+748)&amp;A=Associated&amp;H=False</vt:lpwstr>
  </property>
  <property fmtid="{D5CDD505-2E9C-101B-9397-08002B2CF9AE}" pid="3" name="Classification">
    <vt:lpwstr>Unrestricted</vt:lpwstr>
  </property>
  <property fmtid="{D5CDD505-2E9C-101B-9397-08002B2CF9AE}" pid="4" name="_AdHocReviewCycleID">
    <vt:i4>-194352885</vt:i4>
  </property>
  <property fmtid="{D5CDD505-2E9C-101B-9397-08002B2CF9AE}" pid="5" name="_NewReviewCycle">
    <vt:lpwstr/>
  </property>
  <property fmtid="{D5CDD505-2E9C-101B-9397-08002B2CF9AE}" pid="6" name="_EmailSubject">
    <vt:lpwstr>wit</vt:lpwstr>
  </property>
  <property fmtid="{D5CDD505-2E9C-101B-9397-08002B2CF9AE}" pid="7" name="_AuthorEmail">
    <vt:lpwstr>sharmila.sharmila@credit-suisse.com</vt:lpwstr>
  </property>
  <property fmtid="{D5CDD505-2E9C-101B-9397-08002B2CF9AE}" pid="8" name="_AuthorEmailDisplayName">
    <vt:lpwstr>Muthiah, Sharmila (MBCU 748)</vt:lpwstr>
  </property>
  <property fmtid="{D5CDD505-2E9C-101B-9397-08002B2CF9AE}" pid="9" name="KSOProductBuildVer">
    <vt:lpwstr>1033-11.2.0.8684</vt:lpwstr>
  </property>
</Properties>
</file>