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1003" w14:textId="77777777" w:rsidR="00656C65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 Acceptance Testing (UAT) - AI FAQ Assistant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56C65" w14:paraId="20AA0B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9EBDB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9DCD8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28 September 2026</w:t>
            </w:r>
          </w:p>
        </w:tc>
      </w:tr>
      <w:tr w:rsidR="00656C65" w14:paraId="3CB6559F" w14:textId="77777777" w:rsidTr="003C06BF">
        <w:trPr>
          <w:trHeight w:val="358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28770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2A44F" w14:textId="55DF5937" w:rsidR="00656C65" w:rsidRPr="003C06BF" w:rsidRDefault="00657156" w:rsidP="003C06BF">
            <w:r w:rsidRPr="00657156">
              <w:t>SWTID-2026-8108</w:t>
            </w:r>
          </w:p>
        </w:tc>
      </w:tr>
      <w:tr w:rsidR="00656C65" w14:paraId="50FDD08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F9652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68E4D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FAQ Assistant</w:t>
            </w:r>
          </w:p>
        </w:tc>
      </w:tr>
      <w:tr w:rsidR="00656C65" w14:paraId="637CFCF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5997E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E576F" w14:textId="154F14A9" w:rsidR="00656C65" w:rsidRDefault="003C0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D006531" w14:textId="77777777" w:rsidR="00656C65" w:rsidRDefault="00656C65">
      <w:pPr>
        <w:rPr>
          <w:b/>
          <w:bCs/>
          <w:sz w:val="36"/>
          <w:szCs w:val="36"/>
        </w:rPr>
      </w:pPr>
    </w:p>
    <w:p w14:paraId="2336F91F" w14:textId="77777777" w:rsidR="00656C65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0EFFD875" w14:textId="77777777" w:rsidR="00656C65" w:rsidRDefault="00000000">
      <w:r>
        <w:t>Project Name: AI FAQ Assistant</w:t>
      </w:r>
    </w:p>
    <w:p w14:paraId="081FAAD8" w14:textId="77777777" w:rsidR="00656C65" w:rsidRDefault="00000000">
      <w:r>
        <w:t>Project Description: Secure REST API for user authentication, FAQ management, keyword search, and Gemini-assisted answer and FAQ generation.</w:t>
      </w:r>
    </w:p>
    <w:p w14:paraId="41E9C5A2" w14:textId="77777777" w:rsidR="00656C65" w:rsidRDefault="00000000">
      <w:r>
        <w:t>Project Version: 1.0.0</w:t>
      </w:r>
    </w:p>
    <w:p w14:paraId="404FB54A" w14:textId="77777777" w:rsidR="00656C65" w:rsidRDefault="00000000">
      <w:r>
        <w:t>Testing Period: 28 September 2026 to 28 September 2026</w:t>
      </w:r>
    </w:p>
    <w:p w14:paraId="4CEA9EC4" w14:textId="77777777" w:rsidR="00656C65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5FD99899" w14:textId="77777777" w:rsidR="00656C65" w:rsidRDefault="00000000">
      <w:r>
        <w:t>User registration and login; JWT-protected profile access; FAQ create, read, update, and delete operations; keyword search; Gemini answer generation; Gemini FAQ-pair generation; validation and error responses.</w:t>
      </w:r>
    </w:p>
    <w:p w14:paraId="39C005CA" w14:textId="77777777" w:rsidR="00656C65" w:rsidRDefault="00000000">
      <w:r>
        <w:t>As a public user, I can view and search FAQs. As an authenticated user, I can access my profile and create FAQs. As an FAQ creator, I can update or delete only my own records. As an authenticated user, I can request AI-generated answers and FAQ pairs.</w:t>
      </w:r>
    </w:p>
    <w:p w14:paraId="16AAF8EB" w14:textId="77777777" w:rsidR="00656C65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381BFD61" w14:textId="77777777" w:rsidR="00656C65" w:rsidRDefault="00000000">
      <w:r>
        <w:t>URL/Location: http://localhost:5000 (local development API)</w:t>
      </w:r>
    </w:p>
    <w:p w14:paraId="24D439F2" w14:textId="77777777" w:rsidR="00656C65" w:rsidRDefault="00000000">
      <w:r>
        <w:t>Credentials (if required): Register a test user through POST /</w:t>
      </w:r>
      <w:proofErr w:type="spellStart"/>
      <w:r>
        <w:t>api</w:t>
      </w:r>
      <w:proofErr w:type="spellEnd"/>
      <w:r>
        <w:t>/auth/register, then use the returned JWT token for protected requests.</w:t>
      </w:r>
    </w:p>
    <w:p w14:paraId="7CBFCC3B" w14:textId="77777777" w:rsidR="00656C65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656C65" w14:paraId="5DE1253D" w14:textId="77777777">
        <w:tc>
          <w:tcPr>
            <w:tcW w:w="1285" w:type="dxa"/>
          </w:tcPr>
          <w:p w14:paraId="650AF309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701A86FE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4B9BF9A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4F83E34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27720C3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0F30CACF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656C65" w14:paraId="191DB22F" w14:textId="77777777">
        <w:tc>
          <w:tcPr>
            <w:tcW w:w="1285" w:type="dxa"/>
          </w:tcPr>
          <w:p w14:paraId="215E7E4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11F8A4A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a new user</w:t>
            </w:r>
          </w:p>
        </w:tc>
        <w:tc>
          <w:tcPr>
            <w:tcW w:w="2245" w:type="dxa"/>
          </w:tcPr>
          <w:p w14:paraId="72091591" w14:textId="77777777" w:rsidR="00656C65" w:rsidRDefault="00000000">
            <w:r>
              <w:t>1. Send POST /</w:t>
            </w:r>
            <w:proofErr w:type="spellStart"/>
            <w:r>
              <w:t>api</w:t>
            </w:r>
            <w:proofErr w:type="spellEnd"/>
            <w:r>
              <w:t>/auth/register with name, valid email, and password of at least 6 characters.</w:t>
            </w:r>
            <w:r>
              <w:br/>
              <w:t>2. Review the response.</w:t>
            </w:r>
          </w:p>
          <w:p w14:paraId="618D4FF6" w14:textId="77777777" w:rsidR="00656C65" w:rsidRDefault="00656C65"/>
          <w:p w14:paraId="05418CFA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3ECA08EB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new user is created and the response returns success, user data, and a JWT token.</w:t>
            </w:r>
          </w:p>
        </w:tc>
        <w:tc>
          <w:tcPr>
            <w:tcW w:w="1275" w:type="dxa"/>
          </w:tcPr>
          <w:p w14:paraId="67C4FEC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0B6E14B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780F1C09" w14:textId="77777777">
        <w:tc>
          <w:tcPr>
            <w:tcW w:w="1285" w:type="dxa"/>
          </w:tcPr>
          <w:p w14:paraId="234978A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p w14:paraId="54A6BF17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 in with valid credentials</w:t>
            </w:r>
          </w:p>
        </w:tc>
        <w:tc>
          <w:tcPr>
            <w:tcW w:w="2245" w:type="dxa"/>
          </w:tcPr>
          <w:p w14:paraId="1BFDAB13" w14:textId="77777777" w:rsidR="00656C65" w:rsidRDefault="00000000">
            <w:r>
              <w:t>1. Send POST /</w:t>
            </w:r>
            <w:proofErr w:type="spellStart"/>
            <w:r>
              <w:t>api</w:t>
            </w:r>
            <w:proofErr w:type="spellEnd"/>
            <w:r>
              <w:t>/auth/login with a registered email and password.</w:t>
            </w:r>
            <w:r>
              <w:br/>
              <w:t>2. Review the response.</w:t>
            </w:r>
          </w:p>
          <w:p w14:paraId="6D98C9F2" w14:textId="77777777" w:rsidR="00656C65" w:rsidRDefault="00656C65"/>
          <w:p w14:paraId="19884526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1BD17C94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response returns success and a JWT token for the authenticated user.</w:t>
            </w:r>
          </w:p>
        </w:tc>
        <w:tc>
          <w:tcPr>
            <w:tcW w:w="1275" w:type="dxa"/>
          </w:tcPr>
          <w:p w14:paraId="4EA4EEF7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2870523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699D05D9" w14:textId="77777777">
        <w:tc>
          <w:tcPr>
            <w:tcW w:w="1285" w:type="dxa"/>
          </w:tcPr>
          <w:p w14:paraId="76B3827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85" w:type="dxa"/>
          </w:tcPr>
          <w:p w14:paraId="5FA149E0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a protected FAQ</w:t>
            </w:r>
          </w:p>
        </w:tc>
        <w:tc>
          <w:tcPr>
            <w:tcW w:w="2245" w:type="dxa"/>
          </w:tcPr>
          <w:p w14:paraId="499C0232" w14:textId="77777777" w:rsidR="00656C65" w:rsidRDefault="00000000">
            <w:r>
              <w:t>1. Send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 xml:space="preserve"> with a valid Bearer token.</w:t>
            </w:r>
            <w:r>
              <w:br/>
              <w:t>2. Include question, answer, and Technology category.</w:t>
            </w:r>
          </w:p>
          <w:p w14:paraId="010D209E" w14:textId="77777777" w:rsidR="00656C65" w:rsidRDefault="00656C65"/>
          <w:p w14:paraId="6FA908D0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42C41557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new FAQ is saved with the authenticated user as </w:t>
            </w:r>
            <w:proofErr w:type="spellStart"/>
            <w:r>
              <w:rPr>
                <w:rFonts w:ascii="Calibri" w:eastAsia="Calibri" w:hAnsi="Calibri" w:cs="Calibri"/>
              </w:rPr>
              <w:t>createdBy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275" w:type="dxa"/>
          </w:tcPr>
          <w:p w14:paraId="777380B2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251D218E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7DB7EC09" w14:textId="77777777">
        <w:tc>
          <w:tcPr>
            <w:tcW w:w="1285" w:type="dxa"/>
          </w:tcPr>
          <w:p w14:paraId="47F637B0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285" w:type="dxa"/>
          </w:tcPr>
          <w:p w14:paraId="4BC33D5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public FAQs</w:t>
            </w:r>
          </w:p>
        </w:tc>
        <w:tc>
          <w:tcPr>
            <w:tcW w:w="2245" w:type="dxa"/>
          </w:tcPr>
          <w:p w14:paraId="1C143939" w14:textId="77777777" w:rsidR="00656C65" w:rsidRDefault="00000000">
            <w:r>
              <w:t>1. Send 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>/</w:t>
            </w:r>
            <w:proofErr w:type="spellStart"/>
            <w:r>
              <w:t>search?q</w:t>
            </w:r>
            <w:proofErr w:type="spellEnd"/>
            <w:r>
              <w:t>=node.</w:t>
            </w:r>
            <w:r>
              <w:br/>
              <w:t>2. Review returned FAQ records.</w:t>
            </w:r>
          </w:p>
          <w:p w14:paraId="4EE40FA8" w14:textId="77777777" w:rsidR="00656C65" w:rsidRDefault="00656C65"/>
          <w:p w14:paraId="1E39729B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1CEE5E3B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Matching FAQ questions, answers, or categories are returned with count and success status.</w:t>
            </w:r>
          </w:p>
        </w:tc>
        <w:tc>
          <w:tcPr>
            <w:tcW w:w="1275" w:type="dxa"/>
          </w:tcPr>
          <w:p w14:paraId="7FA1C09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7B65714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071A229C" w14:textId="77777777">
        <w:tc>
          <w:tcPr>
            <w:tcW w:w="1285" w:type="dxa"/>
          </w:tcPr>
          <w:p w14:paraId="13E7127A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285" w:type="dxa"/>
          </w:tcPr>
          <w:p w14:paraId="22BC99E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Prevent another user from editing an FAQ</w:t>
            </w:r>
          </w:p>
        </w:tc>
        <w:tc>
          <w:tcPr>
            <w:tcW w:w="2245" w:type="dxa"/>
          </w:tcPr>
          <w:p w14:paraId="3868121F" w14:textId="77777777" w:rsidR="00656C65" w:rsidRDefault="00000000">
            <w:r>
              <w:t>1. Create an FAQ as User A.</w:t>
            </w:r>
            <w:r>
              <w:br/>
              <w:t>2. Log in as User B.</w:t>
            </w:r>
            <w:r>
              <w:br/>
              <w:t>3. Send PUT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>/:id with User B token.</w:t>
            </w:r>
          </w:p>
          <w:p w14:paraId="0B8C10BF" w14:textId="77777777" w:rsidR="00656C65" w:rsidRDefault="00656C65"/>
          <w:p w14:paraId="176B2EEE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05F41524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The API returns 403 and the FAQ </w:t>
            </w:r>
            <w:r>
              <w:rPr>
                <w:rFonts w:ascii="Calibri" w:eastAsia="Calibri" w:hAnsi="Calibri" w:cs="Calibri"/>
              </w:rPr>
              <w:lastRenderedPageBreak/>
              <w:t>remains unchanged.</w:t>
            </w:r>
          </w:p>
        </w:tc>
        <w:tc>
          <w:tcPr>
            <w:tcW w:w="1275" w:type="dxa"/>
          </w:tcPr>
          <w:p w14:paraId="7FDBADC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Pending UAT execution</w:t>
            </w:r>
          </w:p>
        </w:tc>
        <w:tc>
          <w:tcPr>
            <w:tcW w:w="1276" w:type="dxa"/>
          </w:tcPr>
          <w:p w14:paraId="29A70290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5624BC47" w14:textId="77777777">
        <w:tc>
          <w:tcPr>
            <w:tcW w:w="1285" w:type="dxa"/>
          </w:tcPr>
          <w:p w14:paraId="10AE7B6A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285" w:type="dxa"/>
          </w:tcPr>
          <w:p w14:paraId="10C14297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Validate AI answer request</w:t>
            </w:r>
          </w:p>
        </w:tc>
        <w:tc>
          <w:tcPr>
            <w:tcW w:w="2245" w:type="dxa"/>
          </w:tcPr>
          <w:p w14:paraId="61244D5B" w14:textId="77777777" w:rsidR="00656C65" w:rsidRDefault="00000000">
            <w:r>
              <w:t>1. Send POST /</w:t>
            </w:r>
            <w:proofErr w:type="spellStart"/>
            <w:r>
              <w:t>api</w:t>
            </w:r>
            <w:proofErr w:type="spellEnd"/>
            <w:r>
              <w:t>/ai/answer without a question.</w:t>
            </w:r>
            <w:r>
              <w:br/>
              <w:t>2. Send the request with a valid question and Bearer token.</w:t>
            </w:r>
          </w:p>
          <w:p w14:paraId="48B8863B" w14:textId="77777777" w:rsidR="00656C65" w:rsidRDefault="00656C65"/>
          <w:p w14:paraId="6A026E08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7A44189F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first request returns a validation error. The valid request returns an AI answer when Gemini is configured, or a formatted service error when it is not.</w:t>
            </w:r>
          </w:p>
        </w:tc>
        <w:tc>
          <w:tcPr>
            <w:tcW w:w="1275" w:type="dxa"/>
          </w:tcPr>
          <w:p w14:paraId="2171854C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1B13801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39AC3A1A" w14:textId="77777777">
        <w:tc>
          <w:tcPr>
            <w:tcW w:w="1285" w:type="dxa"/>
          </w:tcPr>
          <w:p w14:paraId="5A57E128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285" w:type="dxa"/>
          </w:tcPr>
          <w:p w14:paraId="7865B4E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Validate missing authorization token</w:t>
            </w:r>
          </w:p>
        </w:tc>
        <w:tc>
          <w:tcPr>
            <w:tcW w:w="2245" w:type="dxa"/>
          </w:tcPr>
          <w:p w14:paraId="70DA58BC" w14:textId="77777777" w:rsidR="00656C65" w:rsidRDefault="00000000">
            <w:r>
              <w:t>1. Send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 xml:space="preserve"> without the Authorization header.</w:t>
            </w:r>
          </w:p>
          <w:p w14:paraId="038B1B83" w14:textId="77777777" w:rsidR="00656C65" w:rsidRDefault="00656C65"/>
          <w:p w14:paraId="0AAB23C5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6287F25D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returns 401 with a no-token authorization message.</w:t>
            </w:r>
          </w:p>
        </w:tc>
        <w:tc>
          <w:tcPr>
            <w:tcW w:w="1275" w:type="dxa"/>
          </w:tcPr>
          <w:p w14:paraId="1469C3A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3883F71F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</w:tbl>
    <w:p w14:paraId="1F3DC91F" w14:textId="77777777" w:rsidR="00656C65" w:rsidRDefault="00656C65">
      <w:pPr>
        <w:rPr>
          <w:b/>
          <w:bCs/>
        </w:rPr>
      </w:pPr>
    </w:p>
    <w:p w14:paraId="20595D4A" w14:textId="77777777" w:rsidR="00656C65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656C65" w14:paraId="76542371" w14:textId="77777777">
        <w:trPr>
          <w:trHeight w:val="841"/>
        </w:trPr>
        <w:tc>
          <w:tcPr>
            <w:tcW w:w="1125" w:type="dxa"/>
          </w:tcPr>
          <w:p w14:paraId="1F5CAE1C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419033ED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424D713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245BD4C9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1FEF789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5D6B3EC6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656C65" w14:paraId="105BC72D" w14:textId="77777777">
        <w:tc>
          <w:tcPr>
            <w:tcW w:w="1125" w:type="dxa"/>
          </w:tcPr>
          <w:p w14:paraId="14E0AD60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A67F127" w14:textId="77777777" w:rsidR="00656C65" w:rsidRDefault="00000000">
            <w:r>
              <w:t>No confirmed bugs recorded. Execute the UAT cases and log only reproducible defects.</w:t>
            </w:r>
          </w:p>
          <w:p w14:paraId="509B1E43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69E4D9E9" w14:textId="77777777" w:rsidR="00656C65" w:rsidRDefault="00000000">
            <w:r>
              <w:t>Not applicable until a defect is found.</w:t>
            </w:r>
          </w:p>
          <w:p w14:paraId="0B88BD3A" w14:textId="77777777" w:rsidR="00656C65" w:rsidRDefault="00656C65"/>
          <w:p w14:paraId="17D01E08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261CE915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N/A</w:t>
            </w:r>
          </w:p>
        </w:tc>
        <w:tc>
          <w:tcPr>
            <w:tcW w:w="1140" w:type="dxa"/>
          </w:tcPr>
          <w:p w14:paraId="3E268BBE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 for UAT</w:t>
            </w:r>
          </w:p>
        </w:tc>
        <w:tc>
          <w:tcPr>
            <w:tcW w:w="1410" w:type="dxa"/>
          </w:tcPr>
          <w:p w14:paraId="67CBCBF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Record severity, status, request details, and reproduction steps for each confirmed defect.</w:t>
            </w:r>
          </w:p>
        </w:tc>
      </w:tr>
    </w:tbl>
    <w:p w14:paraId="2BF4CF08" w14:textId="77777777" w:rsidR="00656C65" w:rsidRDefault="00656C65"/>
    <w:p w14:paraId="69B73CE5" w14:textId="77777777" w:rsidR="00656C65" w:rsidRDefault="00000000">
      <w:pPr>
        <w:rPr>
          <w:b/>
          <w:bCs/>
        </w:rPr>
      </w:pPr>
      <w:r>
        <w:rPr>
          <w:b/>
          <w:bCs/>
        </w:rPr>
        <w:lastRenderedPageBreak/>
        <w:t>Sign-off:</w:t>
      </w:r>
    </w:p>
    <w:p w14:paraId="35A818F9" w14:textId="77777777" w:rsidR="00656C65" w:rsidRDefault="00000000">
      <w:r>
        <w:t>Tester Name: ____________________</w:t>
      </w:r>
    </w:p>
    <w:p w14:paraId="0CD2E4FF" w14:textId="77777777" w:rsidR="00656C65" w:rsidRDefault="00000000">
      <w:r>
        <w:t>Date: ____________________</w:t>
      </w:r>
    </w:p>
    <w:p w14:paraId="11A7CAA1" w14:textId="77777777" w:rsidR="00656C65" w:rsidRDefault="00000000">
      <w:r>
        <w:t>Signature: ____________________</w:t>
      </w:r>
    </w:p>
    <w:p w14:paraId="6D153A9B" w14:textId="77777777" w:rsidR="00656C65" w:rsidRDefault="00000000">
      <w:pPr>
        <w:rPr>
          <w:b/>
          <w:bCs/>
        </w:rPr>
      </w:pPr>
      <w:r>
        <w:rPr>
          <w:b/>
          <w:bCs/>
        </w:rPr>
        <w:t>Notes:</w:t>
      </w:r>
    </w:p>
    <w:p w14:paraId="62764E62" w14:textId="77777777" w:rsidR="0065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FA9EC07" w14:textId="77777777" w:rsidR="0065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64D0ADFE" w14:textId="77777777" w:rsidR="0065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4AFE761" w14:textId="77777777" w:rsidR="0065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B4C429D" w14:textId="77777777" w:rsidR="00656C65" w:rsidRDefault="00656C65"/>
    <w:sectPr w:rsidR="00656C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3A82FA4-4207-45B3-8733-E22E37E8BF2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FFCA04-5E4F-4D83-83F0-5CA7F8BD4BBA}"/>
    <w:embedBold r:id="rId3" w:fontKey="{71F14F75-77F3-4E0E-A7CC-BFDCBEF896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4BCCF45-8645-4FF4-8CF9-60A1399ABB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7CC963-3507-490D-BE54-A38AB8D679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64BAE"/>
    <w:multiLevelType w:val="multilevel"/>
    <w:tmpl w:val="09EAD2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170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C65"/>
    <w:rsid w:val="002444E6"/>
    <w:rsid w:val="003C06BF"/>
    <w:rsid w:val="00656C65"/>
    <w:rsid w:val="00657156"/>
    <w:rsid w:val="00BE280A"/>
    <w:rsid w:val="00CB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1092"/>
  <w15:docId w15:val="{8FEB6DFB-AA8D-4B3E-9CAD-37DFDB4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Saravana V</cp:lastModifiedBy>
  <cp:revision>4</cp:revision>
  <dcterms:created xsi:type="dcterms:W3CDTF">2026-09-28T14:45:00Z</dcterms:created>
  <dcterms:modified xsi:type="dcterms:W3CDTF">2026-09-29T13:55:00Z</dcterms:modified>
</cp:coreProperties>
</file>