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JANE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+1 (555) 555-0100  |  jane.doe@example.com  |  Springfield, CA  |  linkedin.com/in/jane-doe-example/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8" w:val="single"/>
        </w:pBd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3864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Data analyst with 6+ years across AcmeTech, BetaSocial, GammaBank, DeltaApparel, and EpsilonMedia, delivering financial and operational insights through automated Tableau and Power BI dashboards, SQL/Python ETL pipelines, and Snowflake data models — including 30+ dashboards built at DeltaApparel and AI-powered validation workflows at AcmeTech that eliminated 1–2 days of manual reconciliation per cycle. Fluent across the full analytics stack, from data modeling and pipeline engineering to executive-level KPI reporting and stakeholder communication. Now applying hands-on LLM tooling — including production Claude AI pipelines and agentic workflows — to accelerate analytics delivery and reduce manual effort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8" w:val="single"/>
        </w:pBd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3864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1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Freelance Data &amp; Analytics Consultant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  |  April 2025 –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Independent Contractor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  –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Delivered BI consulting engagements for clients requiring SQL and Python-based data pipelines, Tableau dashboard builds, and financial reporting automation across multiple industries.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40" w:lineRule="auto"/>
        <w:ind w:left="72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Developed AI-assisted analytics workflows using LLM tooling to accelerate data validation and reporting turnaround for small-to-mid-size business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AcmeTech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|  September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Data Analyst III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–  Springfield,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Spearheaded executive BI delivery by producing weekly interactive Tableau dashboards and real-time ad-hoc analyses presented to senior leadership, tracking KPIs across invoice, accrual, and project budget lines for multiple lines of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an AI-powered SAP validation pipeline integrating Claude AI to auto-generate budget reconciliation emails, eliminating 1–2 days of manual effort per reporting cycle and improving final report accuracy department-wide.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Automated self-checking Tableau reports and SQL validation queries to ensure consistency between AcmeTech's internal financial management tool and SAP, reducing data discrepancies by an estimated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Architected reusable Claude AI skills using token-efficient file structures, accelerating BI project turnaround by an estimated 30% during high-pressure executive fire drills.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Championed AI adoption for an 11-member analytics team by onboarding colleagues to an internal AI-integrated IDE, leading training sessions, Q&amp;A forums, and Git workshops to build team-wide technical self-sufficiency.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Delivered weekly and quarterly financial budget analyses across diverse business lines using SQL, Python, and Tableau to maintain forecast accuracy and support strategic planning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BetaSocial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|  September 2024 –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Workplace Data Analyst, Technical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– 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automated ETL pipelines centralizing real estate and people data into Snowflake via Fivetran, enabling data-driven strategic planning that increased executive engagement with workforce analytics by an estimated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SQL-based workflows and automated Power BI and Tableau dashboards, streamlining reporting from multi-day manual processes to near-real-time delivery for leadership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Applied advanced segmentation and statistical analysis in Python to deliver tailored workforce planning insights, empowering targeted people management strategies across BetaSocial's global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Documented data models and ETL architecture in Confluence and GitHub, standardizing knowledge transfer and reducing onboarding ramp time for incoming analysts by an estimated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GammaBank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|  June 2022 –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Sr. Business Systems Analyst, Technical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– 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Increased ETL pipeline efficiency by 30% by engineering and maintaining SQL and Snowflake data workflows supporting real-time executive analytics and financial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Reduced password-reset support tickets by 15% by building self-service Tableau and Power BI analytics dashboards and data models that exposed system access patterns to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Enabled real-time analytics for senior leadership by developing optimized SQL queries and data models across Snowflake and Databricks, supporting research and quarterly reporting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DeltaApparel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|  September 2020 – February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Sr. Business Intelligence Developer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–  Springfield,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Delivered real-time operational insights to executives by building and automating 30+ Tableau dashboards fed by Python and SQL ETL pipelines integrating shipping and studio data from Snowflake.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and optimized data models in Snowflake and Databricks supporting KPI reporting across photo studio and shipping operations, improving data integrity and analytics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team learning sessions on Snowflake, data modeling, and Tableau, elevating BI capability and increasing reporting tool adoption across the analytics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The Walt EpsilonMedia Company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|  January 2020 – April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Data Analyst (Contract)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–  Glendale,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Enhanced analytics accuracy and speed by 30% by designing SQL and Excel-based data models integrating multi-vendor databases with automated ETL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Reduced new analyst onboarding time by 40% by creating and maintaining SOP documentation and technical specifications in GitHub and Azure, enabling seamless knowledge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3864" w:space="2" w:sz="8" w:val="single"/>
        </w:pBd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3864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Languages &amp; Query: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SQL (advanced), Python (Pandas, NumPy), DAX,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BI &amp; Visualization: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Tableau, Power BI (Business Intelligence), Looker,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Data Engineering &amp; ETL: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Extract, Transform, Load (ETL), Snowflake, Databricks, Apache Spark, Airflow, Fivetran, BigQuery, AWS Redshift, MySQL, PostgreSQL,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AI &amp; Analytics: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Claude AI, Large Language Model (LLM) integration, RAG, Agentic AI, Predictive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Cloud &amp; Infrastructure: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AWS, Microsoft Azure, Google Cloud Platform (GCP), SSIS, Erwin Data Modeler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Dev &amp; Collaboration: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Git/GitHub, Jupyter, Confluence, JIRA, Asana,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f3864" w:space="2" w:sz="8" w:val="single"/>
        </w:pBdr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University of California, Davis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|  August 2014 – 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Bachelor of Science (BS), Managerial Economics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  –  Davis,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Relevant Coursework: Econometrics for Business Decisions, Regression Analysis, Statistics in Data Science, Financial Management, Constraint Optimization, Variance Analysis (ANOVA) using 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