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pPr>
              <w:rPr>
                <w:rFonts w:ascii="Arial" w:eastAsia="Arial" w:cs="Arial" w:hAnsi="Arial"/>
              </w:rPr>
            </w:pPr>
            <w:r>
              <w:rPr>
                <w:rFonts w:ascii="Arial" w:eastAsia="Arial" w:cs="Arial" w:hAnsi="Arial"/>
                <w:rtl/>
              </w:rPr>
              <w:t>3</w:t>
            </w:r>
            <w:r>
              <w:rPr>
                <w:rFonts w:ascii="Arial" w:eastAsia="Arial" w:cs="Arial" w:hAnsi="Arial"/>
              </w:rPr>
              <w:t>0 September 2026</w:t>
            </w:r>
          </w:p>
        </w:tc>
      </w:tr>
      <w:tr>
        <w:trPr>
          <w:cantSplit/>
          <w:tblHeader/>
        </w:trPr>
        <w:tc>
          <w:tcPr/>
          <w:p>
            <w:pPr>
              <w:rPr>
                <w:rFonts w:ascii="Arial" w:eastAsia="Arial" w:cs="Arial" w:hAnsi="Arial"/>
              </w:rPr>
            </w:pPr>
            <w:r>
              <w:rPr>
                <w:rFonts w:ascii="Arial" w:eastAsia="Arial" w:cs="Arial" w:hAnsi="Arial"/>
                <w:rtl/>
              </w:rPr>
              <w:t>Team ID</w:t>
            </w:r>
          </w:p>
        </w:tc>
        <w:tc>
          <w:tcPr/>
          <w:p>
            <w:pPr>
              <w:rPr>
                <w:rFonts w:ascii="Arial" w:eastAsia="Arial" w:cs="Arial" w:hAnsi="Arial"/>
              </w:rPr>
            </w:pPr>
            <w:r>
              <w:rPr>
                <w:rFonts w:ascii="Arial" w:eastAsia="Arial" w:cs="Arial" w:hAnsi="Arial"/>
              </w:rPr>
              <w:t>SWTID-2026-5320</w:t>
            </w:r>
          </w:p>
        </w:tc>
      </w:tr>
      <w:tr>
        <w:trPr>
          <w:cantSplit/>
          <w:tblHeader/>
        </w:trPr>
        <w:tc>
          <w:tcPr/>
          <w:p>
            <w:pPr>
              <w:rPr>
                <w:rFonts w:ascii="Arial" w:eastAsia="Arial" w:cs="Arial" w:hAnsi="Arial"/>
              </w:rPr>
            </w:pPr>
            <w:r>
              <w:rPr>
                <w:rFonts w:ascii="Arial" w:eastAsia="Arial" w:cs="Arial" w:hAnsi="Arial"/>
                <w:rtl/>
              </w:rPr>
              <w:t>Project Name</w:t>
            </w:r>
          </w:p>
        </w:tc>
        <w:tc>
          <w:tcPr/>
          <w:p>
            <w:pPr>
              <w:rPr>
                <w:rFonts w:ascii="Arial" w:eastAsia="Arial" w:cs="Arial" w:hAnsi="Arial"/>
              </w:rPr>
            </w:pPr>
            <w:r>
              <w:rPr>
                <w:rFonts w:ascii="Arial" w:eastAsia="Arial" w:cs="Arial" w:hAnsi="Arial"/>
              </w:rPr>
              <w:t xml:space="preserve">AI BlogNest API </w:t>
            </w:r>
            <w:bookmarkStart w:id="0" w:name="_GoBack"/>
            <w:bookmarkEnd w:id="0"/>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p>
        </w:tc>
      </w:tr>
    </w:tbl>
    <w:p>
      <w:pPr>
        <w:rPr>
          <w:rFonts w:ascii="Arial" w:eastAsia="Arial" w:cs="Arial" w:hAnsi="Arial"/>
          <w:b/>
        </w:rPr>
      </w:pPr>
    </w:p>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r>
        <w:drawing>
          <wp:anchor distT="0" distB="0" distL="114300" distR="114300" simplePos="0" relativeHeight="14" behindDoc="0" locked="0" layoutInCell="1" hidden="0" allowOverlap="1">
            <wp:simplePos x="0" y="0"/>
            <wp:positionH relativeFrom="column">
              <wp:posOffset>4699000</wp:posOffset>
            </wp:positionH>
            <wp:positionV relativeFrom="paragraph">
              <wp:posOffset>215899</wp:posOffset>
            </wp:positionV>
            <wp:extent cx="34924" cy="2828924"/>
            <wp:effectExtent l="0" t="0" r="0" b="0"/>
            <wp:wrapNone/>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34924" cy="2828924"/>
                    </a:xfrm>
                    <a:prstGeom prst="rect"/>
                    <a:noFill/>
                    <a:ln w="12700" cmpd="sng" cap="flat">
                      <a:solidFill>
                        <a:srgbClr val="000000"/>
                      </a:solidFill>
                      <a:prstDash val="solid"/>
                      <a:round/>
                    </a:ln>
                  </pic:spPr>
                </pic:pic>
              </a:graphicData>
            </a:graphic>
          </wp:anchor>
        </w:drawing>
      </w:r>
      <w:r>
        <w:drawing>
          <wp:anchor distT="0" distB="0" distL="114300" distR="114300" simplePos="0" relativeHeight="15"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4" name="Image 4"/>
            <wp:cNvGraphicFramePr>
              <a:graphicFrameLocks noChangeAspect="0"/>
            </wp:cNvGraphicFramePr>
            <a:graphic>
              <a:graphicData uri="http://schemas.openxmlformats.org/drawingml/2006/picture">
                <pic:pic>
                  <pic:nvPicPr>
                    <pic:cNvPr id="5" name="Image 5"/>
                    <pic:cNvPicPr/>
                  </pic:nvPicPr>
                  <pic:blipFill>
                    <a:blip r:embed="rId3"/>
                    <a:stretch>
                      <a:fillRect/>
                    </a:stretch>
                  </pic:blipFill>
                  <pic:spPr>
                    <a:xfrm rot="0">
                      <a:off x="0" y="0"/>
                      <a:ext cx="3603625" cy="371475"/>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tl/>
        </w:rPr>
        <w:t xml:space="preserve">Example: </w:t>
      </w:r>
      <w:r>
        <w:rPr>
          <w:rFonts w:ascii="Arial" w:eastAsia="Arial" w:cs="Arial" w:hAnsi="Arial"/>
          <w:b/>
          <w:color w:val="0563C1"/>
          <w:u w:val="single"/>
          <w:rtl/>
        </w:rPr>
        <w:fldChar w:fldCharType="begin"/>
      </w:r>
      <w:r>
        <w:instrText>HYPERLINK "https://developer.ibm.com/patterns/visualize-unstructured-text/"</w:instrText>
      </w:r>
      <w:r>
        <w:rPr>
          <w:rFonts w:ascii="Arial" w:eastAsia="Arial" w:cs="Arial" w:hAnsi="Arial"/>
          <w:b/>
          <w:color w:val="0563C1"/>
          <w:u w:val="single"/>
          <w:rtl/>
        </w:rPr>
        <w:fldChar w:fldCharType="separate"/>
      </w:r>
      <w:r>
        <w:rPr>
          <w:rFonts w:ascii="Arial" w:eastAsia="Arial" w:cs="Arial" w:hAnsi="Arial"/>
          <w:b/>
          <w:color w:val="0563C1"/>
          <w:u w:val="single"/>
          <w:rtl/>
        </w:rPr>
        <w:t>(Simplified)</w:t>
      </w:r>
      <w:r>
        <w:rPr>
          <w:rFonts w:ascii="Arial" w:eastAsia="Arial" w:cs="Arial" w:hAnsi="Arial"/>
          <w:b/>
          <w:color w:val="0563C1"/>
          <w:u w:val="single"/>
          <w:rtl/>
        </w:rPr>
        <w:fldChar w:fldCharType="end"/>
      </w:r>
      <w:r>
        <w:drawing>
          <wp:anchor distT="0" distB="0" distL="114300" distR="114300" simplePos="0" relativeHeight="16"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6" name="Image 6"/>
            <wp:cNvGraphicFramePr>
              <a:graphicFrameLocks noChangeAspect="0"/>
            </wp:cNvGraphicFramePr>
            <a:graphic>
              <a:graphicData uri="http://schemas.openxmlformats.org/drawingml/2006/picture">
                <pic:pic>
                  <pic:nvPicPr>
                    <pic:cNvPr id="8" name="Image 8"/>
                    <pic:cNvPicPr/>
                  </pic:nvPicPr>
                  <pic:blipFill>
                    <a:blip r:embed="rId4"/>
                    <a:stretch>
                      <a:fillRect/>
                    </a:stretch>
                  </pic:blipFill>
                  <pic:spPr>
                    <a:xfrm rot="0">
                      <a:off x="0" y="0"/>
                      <a:ext cx="4483100" cy="2863850"/>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Pr>
        <w:drawing>
          <wp:inline distT="0" distB="0" distL="0" distR="0">
            <wp:extent cx="2973897" cy="2581240"/>
            <wp:effectExtent l="0" t="0" r="0" b="0"/>
            <wp:docPr id="9" name="Image 9" descr="Diagram, timeline&#10;&#10;Description automatically generated"/>
            <wp:cNvGraphicFramePr>
              <a:graphicFrameLocks noChangeAspect="0"/>
            </wp:cNvGraphicFramePr>
            <a:graphic>
              <a:graphicData uri="http://schemas.openxmlformats.org/drawingml/2006/picture">
                <pic:pic>
                  <pic:nvPicPr>
                    <pic:cNvPr id="11" name="Image 11"/>
                    <pic:cNvPicPr/>
                  </pic:nvPicPr>
                  <pic:blipFill>
                    <a:blip r:embed="rId5"/>
                    <a:stretch>
                      <a:fillRect/>
                    </a:stretch>
                  </pic:blipFill>
                  <pic:spPr>
                    <a:xfrm rot="0">
                      <a:off x="0" y="0"/>
                      <a:ext cx="2973897" cy="2581240"/>
                    </a:xfrm>
                    <a:prstGeom prst="rect"/>
                    <a:noFill/>
                    <a:ln w="12700" cmpd="sng" cap="flat">
                      <a:solidFill>
                        <a:srgbClr val="000000"/>
                      </a:solidFill>
                      <a:prstDash val="solid"/>
                      <a:round/>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(Mobile user)</w:t>
            </w:r>
          </w:p>
        </w:tc>
        <w:tc>
          <w:tcPr/>
          <w:p>
            <w:pPr>
              <w:rPr>
                <w:rFonts w:ascii="Arial" w:eastAsia="Arial" w:cs="Arial" w:hAnsi="Arial"/>
                <w:sz w:val="20"/>
                <w:szCs w:val="20"/>
              </w:rPr>
            </w:pPr>
            <w:r>
              <w:rPr>
                <w:rFonts w:ascii="Arial" w:eastAsia="Arial" w:cs="Arial" w:hAnsi="Arial"/>
                <w:sz w:val="20"/>
                <w:szCs w:val="20"/>
                <w:rtl/>
              </w:rPr>
              <w:t>Registration</w:t>
            </w:r>
          </w:p>
        </w:tc>
        <w:tc>
          <w:tcPr/>
          <w:p>
            <w:pPr>
              <w:rPr>
                <w:rFonts w:ascii="Arial" w:eastAsia="Arial" w:cs="Arial" w:hAnsi="Arial"/>
                <w:sz w:val="20"/>
                <w:szCs w:val="20"/>
              </w:rPr>
            </w:pPr>
            <w:r>
              <w:rPr>
                <w:rFonts w:ascii="Arial" w:eastAsia="Arial" w:cs="Arial" w:hAnsi="Arial"/>
                <w:sz w:val="20"/>
                <w:szCs w:val="20"/>
                <w:rtl/>
              </w:rPr>
              <w:t>USN-1</w:t>
            </w:r>
          </w:p>
        </w:tc>
        <w:tc>
          <w:tcPr/>
          <w:p>
            <w:pPr>
              <w:rPr>
                <w:rFonts w:ascii="Arial" w:eastAsia="Arial" w:cs="Arial" w:hAnsi="Arial"/>
                <w:sz w:val="20"/>
                <w:szCs w:val="20"/>
              </w:rPr>
            </w:pPr>
            <w:r>
              <w:rPr>
                <w:rFonts w:ascii="Arial" w:eastAsia="Arial" w:cs="Arial" w:hAnsi="Arial"/>
                <w:sz w:val="20"/>
                <w:szCs w:val="20"/>
                <w:rtl/>
              </w:rPr>
              <w:t>As a user, I can register for the application by entering my email, password, and confirming my password.</w:t>
            </w:r>
          </w:p>
        </w:tc>
        <w:tc>
          <w:tcPr/>
          <w:p>
            <w:pPr>
              <w:rPr>
                <w:rFonts w:ascii="Arial" w:eastAsia="Arial" w:cs="Arial" w:hAnsi="Arial"/>
                <w:sz w:val="20"/>
                <w:szCs w:val="20"/>
              </w:rPr>
            </w:pPr>
            <w:r>
              <w:rPr>
                <w:rFonts w:ascii="Arial" w:eastAsia="Arial" w:cs="Arial" w:hAnsi="Arial"/>
                <w:sz w:val="20"/>
                <w:szCs w:val="20"/>
                <w:rtl/>
              </w:rPr>
              <w:t>I can access my account / dashboard</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USN-2</w:t>
            </w:r>
          </w:p>
        </w:tc>
        <w:tc>
          <w:tcPr/>
          <w:p>
            <w:pPr>
              <w:rPr>
                <w:rFonts w:ascii="Arial" w:eastAsia="Arial" w:cs="Arial" w:hAnsi="Arial"/>
                <w:sz w:val="20"/>
                <w:szCs w:val="20"/>
              </w:rPr>
            </w:pPr>
            <w:r>
              <w:rPr>
                <w:rFonts w:ascii="Arial" w:eastAsia="Arial" w:cs="Arial" w:hAnsi="Arial"/>
                <w:sz w:val="20"/>
                <w:szCs w:val="20"/>
                <w:rtl/>
              </w:rPr>
              <w:t>As a user, I will receive confirmation email once I have registered for the application</w:t>
            </w:r>
          </w:p>
        </w:tc>
        <w:tc>
          <w:tcPr/>
          <w:p>
            <w:pPr>
              <w:rPr>
                <w:rFonts w:ascii="Arial" w:eastAsia="Arial" w:cs="Arial" w:hAnsi="Arial"/>
                <w:sz w:val="20"/>
                <w:szCs w:val="20"/>
              </w:rPr>
            </w:pPr>
            <w:r>
              <w:rPr>
                <w:rFonts w:ascii="Arial" w:eastAsia="Arial" w:cs="Arial" w:hAnsi="Arial"/>
                <w:sz w:val="20"/>
                <w:szCs w:val="20"/>
                <w:rtl/>
              </w:rPr>
              <w:t>I can receive confirmation email &amp; click confirm</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USN-3</w:t>
            </w:r>
          </w:p>
        </w:tc>
        <w:tc>
          <w:tcPr/>
          <w:p>
            <w:pPr>
              <w:rPr>
                <w:rFonts w:ascii="Arial" w:eastAsia="Arial" w:cs="Arial" w:hAnsi="Arial"/>
                <w:sz w:val="20"/>
                <w:szCs w:val="20"/>
              </w:rPr>
            </w:pPr>
            <w:r>
              <w:rPr>
                <w:rFonts w:ascii="Arial" w:eastAsia="Arial" w:cs="Arial" w:hAnsi="Arial"/>
                <w:sz w:val="20"/>
                <w:szCs w:val="20"/>
                <w:rtl/>
              </w:rPr>
              <w:t>As a user, I can register for the application through Facebook</w:t>
            </w:r>
          </w:p>
        </w:tc>
        <w:tc>
          <w:tcPr/>
          <w:p>
            <w:pPr>
              <w:rPr>
                <w:rFonts w:ascii="Arial" w:eastAsia="Arial" w:cs="Arial" w:hAnsi="Arial"/>
                <w:sz w:val="20"/>
                <w:szCs w:val="20"/>
              </w:rPr>
            </w:pPr>
            <w:r>
              <w:rPr>
                <w:rFonts w:ascii="Arial" w:eastAsia="Arial" w:cs="Arial" w:hAnsi="Arial"/>
                <w:sz w:val="20"/>
                <w:szCs w:val="20"/>
                <w:rtl/>
              </w:rPr>
              <w:t>I can register &amp; access the dashboard with Facebook Login</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USN-4</w:t>
            </w:r>
          </w:p>
        </w:tc>
        <w:tc>
          <w:tcPr/>
          <w:p>
            <w:pPr>
              <w:rPr>
                <w:rFonts w:ascii="Arial" w:eastAsia="Arial" w:cs="Arial" w:hAnsi="Arial"/>
                <w:sz w:val="20"/>
                <w:szCs w:val="20"/>
              </w:rPr>
            </w:pPr>
            <w:r>
              <w:rPr>
                <w:rFonts w:ascii="Arial" w:eastAsia="Arial" w:cs="Arial" w:hAnsi="Arial"/>
                <w:sz w:val="20"/>
                <w:szCs w:val="20"/>
                <w:rtl/>
              </w:rPr>
              <w:t>As a user, I can register for the application through Gmail</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Login</w:t>
            </w:r>
          </w:p>
        </w:tc>
        <w:tc>
          <w:tcPr/>
          <w:p>
            <w:pPr>
              <w:rPr>
                <w:rFonts w:ascii="Arial" w:eastAsia="Arial" w:cs="Arial" w:hAnsi="Arial"/>
                <w:sz w:val="20"/>
                <w:szCs w:val="20"/>
              </w:rPr>
            </w:pPr>
            <w:r>
              <w:rPr>
                <w:rFonts w:ascii="Arial" w:eastAsia="Arial" w:cs="Arial" w:hAnsi="Arial"/>
                <w:sz w:val="20"/>
                <w:szCs w:val="20"/>
                <w:rtl/>
              </w:rPr>
              <w:t>USN-5</w:t>
            </w:r>
          </w:p>
        </w:tc>
        <w:tc>
          <w:tcPr/>
          <w:p>
            <w:pPr>
              <w:rPr>
                <w:rFonts w:ascii="Arial" w:eastAsia="Arial" w:cs="Arial" w:hAnsi="Arial"/>
                <w:sz w:val="20"/>
                <w:szCs w:val="20"/>
              </w:rPr>
            </w:pPr>
            <w:r>
              <w:rPr>
                <w:rFonts w:ascii="Arial" w:eastAsia="Arial" w:cs="Arial" w:hAnsi="Arial"/>
                <w:sz w:val="20"/>
                <w:szCs w:val="20"/>
                <w:rtl/>
              </w:rPr>
              <w:t>As a user, I can log into the application by entering email &amp; password</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Dashboard</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(Web user)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Care Executive</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388"/>
          <w:tblHeader/>
        </w:trPr>
        <w:tc>
          <w:tcPr/>
          <w:p>
            <w:pPr>
              <w:rPr>
                <w:rFonts w:ascii="Arial" w:eastAsia="Arial" w:cs="Arial" w:hAnsi="Arial"/>
                <w:sz w:val="20"/>
                <w:szCs w:val="20"/>
              </w:rPr>
            </w:pPr>
            <w:r>
              <w:rPr>
                <w:rFonts w:ascii="Arial" w:eastAsia="Arial" w:cs="Arial" w:hAnsi="Arial"/>
                <w:sz w:val="20"/>
                <w:szCs w:val="20"/>
                <w:rtl/>
              </w:rPr>
              <w:t>Administrator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color w:val="222222"/>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63"/>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7.png"/><Relationship Id="rId5" Type="http://schemas.openxmlformats.org/officeDocument/2006/relationships/image" Target="media/10.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233</Words>
  <Characters>1200</Characters>
  <Lines>139</Lines>
  <Paragraphs>52</Paragraphs>
  <CharactersWithSpaces>1383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2026-10-01T16:07:00Z</dcterms:modified>
</cp:coreProperties>
</file>