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C79" w:rsidRDefault="00F46C79" w:rsidP="00F46C79">
      <w:r>
        <w:rPr>
          <w:rFonts w:cs="Vrinda"/>
          <w:cs/>
          <w:lang w:bidi="bn-IN"/>
        </w:rPr>
        <w:t xml:space="preserve">ভাষা আন্দোলন </w:t>
      </w:r>
      <w:bookmarkStart w:id="0" w:name="_GoBack"/>
      <w:bookmarkEnd w:id="0"/>
    </w:p>
    <w:p w:rsidR="0080242F" w:rsidRDefault="0080242F" w:rsidP="007100BC"/>
    <w:sectPr w:rsidR="0080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BC"/>
    <w:rsid w:val="007100BC"/>
    <w:rsid w:val="0080242F"/>
    <w:rsid w:val="00F4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F345"/>
  <w15:chartTrackingRefBased/>
  <w15:docId w15:val="{F8745DCC-1030-445A-8283-7E856780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2</cp:revision>
  <dcterms:created xsi:type="dcterms:W3CDTF">2021-08-02T04:45:00Z</dcterms:created>
  <dcterms:modified xsi:type="dcterms:W3CDTF">2021-08-02T18:38:00Z</dcterms:modified>
</cp:coreProperties>
</file>