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519F2C" w14:textId="58488B86" w:rsidR="00386771" w:rsidRDefault="003D3BC7">
      <w:pPr>
        <w:rPr>
          <w:b/>
          <w:sz w:val="36"/>
        </w:rPr>
      </w:pPr>
      <w:r>
        <w:rPr>
          <w:b/>
          <w:sz w:val="36"/>
        </w:rPr>
        <w:t xml:space="preserve">        </w:t>
      </w:r>
      <w:r w:rsidRPr="003D3BC7">
        <w:rPr>
          <w:b/>
          <w:sz w:val="36"/>
        </w:rPr>
        <w:t>Auto ticket classification using flow designer</w:t>
      </w:r>
    </w:p>
    <w:p w14:paraId="71831BF8" w14:textId="77777777" w:rsidR="003D3BC7" w:rsidRDefault="003D3BC7"/>
    <w:tbl>
      <w:tblPr>
        <w:tblStyle w:val="TableGrid"/>
        <w:tblW w:w="0" w:type="auto"/>
        <w:jc w:val="center"/>
        <w:tblLook w:val="04A0" w:firstRow="1" w:lastRow="0" w:firstColumn="1" w:lastColumn="0" w:noHBand="0" w:noVBand="1"/>
      </w:tblPr>
      <w:tblGrid>
        <w:gridCol w:w="1128"/>
        <w:gridCol w:w="1806"/>
        <w:gridCol w:w="1984"/>
        <w:gridCol w:w="1281"/>
        <w:gridCol w:w="1313"/>
        <w:gridCol w:w="1731"/>
        <w:gridCol w:w="1403"/>
      </w:tblGrid>
      <w:tr w:rsidR="00386771" w14:paraId="4CA43171" w14:textId="77777777">
        <w:trPr>
          <w:jc w:val="center"/>
        </w:trPr>
        <w:tc>
          <w:tcPr>
            <w:tcW w:w="1296" w:type="dxa"/>
            <w:vAlign w:val="center"/>
          </w:tcPr>
          <w:p w14:paraId="4C545711" w14:textId="77777777" w:rsidR="00386771" w:rsidRDefault="00000000">
            <w:r>
              <w:rPr>
                <w:b/>
                <w:sz w:val="16"/>
              </w:rPr>
              <w:t>Stage / Step</w:t>
            </w:r>
          </w:p>
        </w:tc>
        <w:tc>
          <w:tcPr>
            <w:tcW w:w="2376" w:type="dxa"/>
            <w:vAlign w:val="center"/>
          </w:tcPr>
          <w:p w14:paraId="5A9CF939" w14:textId="77777777" w:rsidR="00386771" w:rsidRDefault="00000000">
            <w:r>
              <w:rPr>
                <w:b/>
                <w:sz w:val="16"/>
              </w:rPr>
              <w:t>What the person typically experiences</w:t>
            </w:r>
          </w:p>
        </w:tc>
        <w:tc>
          <w:tcPr>
            <w:tcW w:w="2448" w:type="dxa"/>
            <w:vAlign w:val="center"/>
          </w:tcPr>
          <w:p w14:paraId="5311D593" w14:textId="77777777" w:rsidR="00386771" w:rsidRDefault="00000000">
            <w:r>
              <w:rPr>
                <w:b/>
                <w:sz w:val="16"/>
              </w:rPr>
              <w:t>Interactions / Things / Places / People</w:t>
            </w:r>
          </w:p>
        </w:tc>
        <w:tc>
          <w:tcPr>
            <w:tcW w:w="1944" w:type="dxa"/>
            <w:vAlign w:val="center"/>
          </w:tcPr>
          <w:p w14:paraId="6E3B4862" w14:textId="77777777" w:rsidR="00386771" w:rsidRDefault="00000000">
            <w:r>
              <w:rPr>
                <w:b/>
                <w:sz w:val="16"/>
              </w:rPr>
              <w:t>Goals &amp; Motivations</w:t>
            </w:r>
          </w:p>
        </w:tc>
        <w:tc>
          <w:tcPr>
            <w:tcW w:w="1800" w:type="dxa"/>
            <w:vAlign w:val="center"/>
          </w:tcPr>
          <w:p w14:paraId="7354CB96" w14:textId="77777777" w:rsidR="00386771" w:rsidRDefault="00000000">
            <w:r>
              <w:rPr>
                <w:b/>
                <w:sz w:val="16"/>
              </w:rPr>
              <w:t>Positive moments</w:t>
            </w:r>
          </w:p>
        </w:tc>
        <w:tc>
          <w:tcPr>
            <w:tcW w:w="1944" w:type="dxa"/>
            <w:vAlign w:val="center"/>
          </w:tcPr>
          <w:p w14:paraId="17134097" w14:textId="77777777" w:rsidR="00386771" w:rsidRDefault="00000000">
            <w:r>
              <w:rPr>
                <w:b/>
                <w:sz w:val="16"/>
              </w:rPr>
              <w:t>Negative moments</w:t>
            </w:r>
          </w:p>
        </w:tc>
        <w:tc>
          <w:tcPr>
            <w:tcW w:w="2304" w:type="dxa"/>
            <w:vAlign w:val="center"/>
          </w:tcPr>
          <w:p w14:paraId="58A1A783" w14:textId="77777777" w:rsidR="00386771" w:rsidRDefault="00000000">
            <w:r>
              <w:rPr>
                <w:b/>
                <w:sz w:val="16"/>
              </w:rPr>
              <w:t>Areas of opportunity</w:t>
            </w:r>
          </w:p>
        </w:tc>
      </w:tr>
      <w:tr w:rsidR="00386771" w14:paraId="4D49B3E2" w14:textId="77777777">
        <w:trPr>
          <w:jc w:val="center"/>
        </w:trPr>
        <w:tc>
          <w:tcPr>
            <w:tcW w:w="1296" w:type="dxa"/>
          </w:tcPr>
          <w:p w14:paraId="5209A89F" w14:textId="77777777" w:rsidR="00386771" w:rsidRDefault="00000000">
            <w:r>
              <w:rPr>
                <w:b/>
                <w:sz w:val="15"/>
              </w:rPr>
              <w:t>Entice</w:t>
            </w:r>
            <w:r>
              <w:rPr>
                <w:b/>
                <w:sz w:val="15"/>
              </w:rPr>
              <w:br/>
              <w:t>Identify an IT issue</w:t>
            </w:r>
          </w:p>
        </w:tc>
        <w:tc>
          <w:tcPr>
            <w:tcW w:w="2376" w:type="dxa"/>
          </w:tcPr>
          <w:p w14:paraId="5796BD2B" w14:textId="77777777" w:rsidR="00386771" w:rsidRDefault="00000000">
            <w:r>
              <w:rPr>
                <w:sz w:val="15"/>
              </w:rPr>
              <w:t>The student or teacher experiences a common IT problem such as WiFi connectivity, projector failure, password/login trouble, or a slow system.</w:t>
            </w:r>
          </w:p>
        </w:tc>
        <w:tc>
          <w:tcPr>
            <w:tcW w:w="2448" w:type="dxa"/>
          </w:tcPr>
          <w:p w14:paraId="4CE3F98E" w14:textId="77777777" w:rsidR="00386771" w:rsidRDefault="00000000">
            <w:r>
              <w:rPr>
                <w:sz w:val="15"/>
              </w:rPr>
              <w:t>Things/Places: User's device/system; school network; classroom/lab environment.</w:t>
            </w:r>
            <w:r>
              <w:rPr>
                <w:sz w:val="15"/>
              </w:rPr>
              <w:br/>
              <w:t>People: Student/teacher; potentially a teacher, classmate, or IT staff member.</w:t>
            </w:r>
          </w:p>
        </w:tc>
        <w:tc>
          <w:tcPr>
            <w:tcW w:w="1944" w:type="dxa"/>
          </w:tcPr>
          <w:p w14:paraId="60E99BBE" w14:textId="77777777" w:rsidR="00386771" w:rsidRDefault="00000000">
            <w:r>
              <w:rPr>
                <w:sz w:val="15"/>
              </w:rPr>
              <w:t>Help me understand my issue and get the right support without extra effort.</w:t>
            </w:r>
          </w:p>
        </w:tc>
        <w:tc>
          <w:tcPr>
            <w:tcW w:w="1800" w:type="dxa"/>
          </w:tcPr>
          <w:p w14:paraId="7D08BC15" w14:textId="77777777" w:rsidR="00386771" w:rsidRDefault="00000000">
            <w:r>
              <w:rPr>
                <w:sz w:val="15"/>
              </w:rPr>
              <w:t>Recognizing the issue quickly and knowing that IT support is available.</w:t>
            </w:r>
          </w:p>
        </w:tc>
        <w:tc>
          <w:tcPr>
            <w:tcW w:w="1944" w:type="dxa"/>
          </w:tcPr>
          <w:p w14:paraId="53247FB1" w14:textId="77777777" w:rsidR="00386771" w:rsidRDefault="00000000">
            <w:r>
              <w:rPr>
                <w:sz w:val="15"/>
              </w:rPr>
              <w:t>The user may be unsure which IT category or subcategory applies.</w:t>
            </w:r>
          </w:p>
        </w:tc>
        <w:tc>
          <w:tcPr>
            <w:tcW w:w="2304" w:type="dxa"/>
          </w:tcPr>
          <w:p w14:paraId="3A439220" w14:textId="77777777" w:rsidR="00386771" w:rsidRDefault="00000000">
            <w:r>
              <w:rPr>
                <w:sz w:val="15"/>
              </w:rPr>
              <w:t>Provide a simple support-entry point and clear guidance on what information is needed.</w:t>
            </w:r>
          </w:p>
        </w:tc>
      </w:tr>
      <w:tr w:rsidR="00386771" w14:paraId="3C367C69" w14:textId="77777777">
        <w:trPr>
          <w:jc w:val="center"/>
        </w:trPr>
        <w:tc>
          <w:tcPr>
            <w:tcW w:w="1296" w:type="dxa"/>
          </w:tcPr>
          <w:p w14:paraId="1F86D246" w14:textId="77777777" w:rsidR="00386771" w:rsidRDefault="00000000">
            <w:r>
              <w:rPr>
                <w:b/>
                <w:sz w:val="15"/>
              </w:rPr>
              <w:t>Enter</w:t>
            </w:r>
            <w:r>
              <w:rPr>
                <w:b/>
                <w:sz w:val="15"/>
              </w:rPr>
              <w:br/>
              <w:t>Create a support ticket</w:t>
            </w:r>
          </w:p>
        </w:tc>
        <w:tc>
          <w:tcPr>
            <w:tcW w:w="2376" w:type="dxa"/>
          </w:tcPr>
          <w:p w14:paraId="123D93DC" w14:textId="77777777" w:rsidR="00386771" w:rsidRDefault="00000000">
            <w:r>
              <w:rPr>
                <w:sz w:val="15"/>
              </w:rPr>
              <w:t>The student opens the IT support request form and enters the Caller Name and Short Description.</w:t>
            </w:r>
          </w:p>
        </w:tc>
        <w:tc>
          <w:tcPr>
            <w:tcW w:w="2448" w:type="dxa"/>
          </w:tcPr>
          <w:p w14:paraId="5F5E1CE3" w14:textId="77777777" w:rsidR="00386771" w:rsidRDefault="00000000">
            <w:r>
              <w:rPr>
                <w:sz w:val="15"/>
              </w:rPr>
              <w:t>Things/Places: ServiceNow IT support ticket form.</w:t>
            </w:r>
            <w:r>
              <w:rPr>
                <w:sz w:val="15"/>
              </w:rPr>
              <w:br/>
              <w:t>People: Student/teacher interacting with the ServiceNow interface.</w:t>
            </w:r>
          </w:p>
        </w:tc>
        <w:tc>
          <w:tcPr>
            <w:tcW w:w="1944" w:type="dxa"/>
          </w:tcPr>
          <w:p w14:paraId="3887129F" w14:textId="77777777" w:rsidR="00386771" w:rsidRDefault="00000000">
            <w:r>
              <w:rPr>
                <w:sz w:val="15"/>
              </w:rPr>
              <w:t>Help me report the issue quickly without choosing technical categories myself.</w:t>
            </w:r>
          </w:p>
        </w:tc>
        <w:tc>
          <w:tcPr>
            <w:tcW w:w="1800" w:type="dxa"/>
          </w:tcPr>
          <w:p w14:paraId="30E235A7" w14:textId="77777777" w:rsidR="00386771" w:rsidRDefault="00000000">
            <w:r>
              <w:rPr>
                <w:sz w:val="15"/>
              </w:rPr>
              <w:t>Only the essential information is required.</w:t>
            </w:r>
          </w:p>
        </w:tc>
        <w:tc>
          <w:tcPr>
            <w:tcW w:w="1944" w:type="dxa"/>
          </w:tcPr>
          <w:p w14:paraId="713123FA" w14:textId="77777777" w:rsidR="00386771" w:rsidRDefault="00000000">
            <w:r>
              <w:rPr>
                <w:sz w:val="15"/>
              </w:rPr>
              <w:t>Manually selecting Category/Subcategory could be confusing for non-technical users.</w:t>
            </w:r>
          </w:p>
        </w:tc>
        <w:tc>
          <w:tcPr>
            <w:tcW w:w="2304" w:type="dxa"/>
          </w:tcPr>
          <w:p w14:paraId="053E25A2" w14:textId="77777777" w:rsidR="00386771" w:rsidRDefault="00000000">
            <w:r>
              <w:rPr>
                <w:sz w:val="15"/>
              </w:rPr>
              <w:t>Keep the form simple by requiring only Caller Name and Short Description.</w:t>
            </w:r>
          </w:p>
        </w:tc>
      </w:tr>
      <w:tr w:rsidR="00386771" w14:paraId="65C3CE28" w14:textId="77777777">
        <w:trPr>
          <w:jc w:val="center"/>
        </w:trPr>
        <w:tc>
          <w:tcPr>
            <w:tcW w:w="1296" w:type="dxa"/>
          </w:tcPr>
          <w:p w14:paraId="114FA9B4" w14:textId="77777777" w:rsidR="00386771" w:rsidRDefault="00000000">
            <w:r>
              <w:rPr>
                <w:b/>
                <w:sz w:val="15"/>
              </w:rPr>
              <w:t>Engage</w:t>
            </w:r>
            <w:r>
              <w:rPr>
                <w:b/>
                <w:sz w:val="15"/>
              </w:rPr>
              <w:br/>
              <w:t>Submit the ticket</w:t>
            </w:r>
          </w:p>
        </w:tc>
        <w:tc>
          <w:tcPr>
            <w:tcW w:w="2376" w:type="dxa"/>
          </w:tcPr>
          <w:p w14:paraId="382E24E6" w14:textId="77777777" w:rsidR="00386771" w:rsidRDefault="00000000">
            <w:r>
              <w:rPr>
                <w:sz w:val="15"/>
              </w:rPr>
              <w:t>The user submits the ticket. The request enters the ServiceNow workflow for automated processing.</w:t>
            </w:r>
          </w:p>
        </w:tc>
        <w:tc>
          <w:tcPr>
            <w:tcW w:w="2448" w:type="dxa"/>
          </w:tcPr>
          <w:p w14:paraId="5D4A6278" w14:textId="77777777" w:rsidR="00386771" w:rsidRDefault="00000000">
            <w:r>
              <w:rPr>
                <w:sz w:val="15"/>
              </w:rPr>
              <w:t>Things/Places: ServiceNow ticket record and submission interface.</w:t>
            </w:r>
            <w:r>
              <w:rPr>
                <w:sz w:val="15"/>
              </w:rPr>
              <w:br/>
              <w:t>People: Student/teacher; ServiceNow platform.</w:t>
            </w:r>
          </w:p>
        </w:tc>
        <w:tc>
          <w:tcPr>
            <w:tcW w:w="1944" w:type="dxa"/>
          </w:tcPr>
          <w:p w14:paraId="09B08A69" w14:textId="77777777" w:rsidR="00386771" w:rsidRDefault="00000000">
            <w:r>
              <w:rPr>
                <w:sz w:val="15"/>
              </w:rPr>
              <w:t>Help me know that my request was successfully submitted.</w:t>
            </w:r>
          </w:p>
        </w:tc>
        <w:tc>
          <w:tcPr>
            <w:tcW w:w="1800" w:type="dxa"/>
          </w:tcPr>
          <w:p w14:paraId="54BA9870" w14:textId="77777777" w:rsidR="00386771" w:rsidRDefault="00000000">
            <w:r>
              <w:rPr>
                <w:sz w:val="15"/>
              </w:rPr>
              <w:t>Fast submission with minimal data entry.</w:t>
            </w:r>
          </w:p>
        </w:tc>
        <w:tc>
          <w:tcPr>
            <w:tcW w:w="1944" w:type="dxa"/>
          </w:tcPr>
          <w:p w14:paraId="1576E6AB" w14:textId="77777777" w:rsidR="00386771" w:rsidRDefault="00000000">
            <w:r>
              <w:rPr>
                <w:sz w:val="15"/>
              </w:rPr>
              <w:t>Uncertainty about whether the ticket was created or what happens next.</w:t>
            </w:r>
          </w:p>
        </w:tc>
        <w:tc>
          <w:tcPr>
            <w:tcW w:w="2304" w:type="dxa"/>
          </w:tcPr>
          <w:p w14:paraId="0D7BE9C4" w14:textId="77777777" w:rsidR="00386771" w:rsidRDefault="00000000">
            <w:r>
              <w:rPr>
                <w:sz w:val="15"/>
              </w:rPr>
              <w:t>Provide an immediate confirmation that the ticket has been created.</w:t>
            </w:r>
          </w:p>
        </w:tc>
      </w:tr>
      <w:tr w:rsidR="00386771" w14:paraId="0B776435" w14:textId="77777777">
        <w:trPr>
          <w:jc w:val="center"/>
        </w:trPr>
        <w:tc>
          <w:tcPr>
            <w:tcW w:w="1296" w:type="dxa"/>
          </w:tcPr>
          <w:p w14:paraId="23C8B916" w14:textId="77777777" w:rsidR="00386771" w:rsidRDefault="00000000">
            <w:r>
              <w:rPr>
                <w:b/>
                <w:sz w:val="15"/>
              </w:rPr>
              <w:t>Engage</w:t>
            </w:r>
            <w:r>
              <w:rPr>
                <w:b/>
                <w:sz w:val="15"/>
              </w:rPr>
              <w:br/>
              <w:t>Identify issue type from keywords</w:t>
            </w:r>
          </w:p>
        </w:tc>
        <w:tc>
          <w:tcPr>
            <w:tcW w:w="2376" w:type="dxa"/>
          </w:tcPr>
          <w:p w14:paraId="667151B0" w14:textId="77777777" w:rsidR="00386771" w:rsidRDefault="00000000">
            <w:r>
              <w:rPr>
                <w:sz w:val="15"/>
              </w:rPr>
              <w:t>Flow Designer evaluates the Short Description for predefined keywords such as WiFi, Projector, Password, Login, or Slow.</w:t>
            </w:r>
          </w:p>
        </w:tc>
        <w:tc>
          <w:tcPr>
            <w:tcW w:w="2448" w:type="dxa"/>
          </w:tcPr>
          <w:p w14:paraId="2457BED5" w14:textId="77777777" w:rsidR="00386771" w:rsidRDefault="00000000">
            <w:r>
              <w:rPr>
                <w:sz w:val="15"/>
              </w:rPr>
              <w:t>Things/Places: ServiceNow Flow Designer; ticket Short Description.</w:t>
            </w:r>
            <w:r>
              <w:rPr>
                <w:sz w:val="15"/>
              </w:rPr>
              <w:br/>
              <w:t>People: Automated workflow; IT support process.</w:t>
            </w:r>
          </w:p>
        </w:tc>
        <w:tc>
          <w:tcPr>
            <w:tcW w:w="1944" w:type="dxa"/>
          </w:tcPr>
          <w:p w14:paraId="5540A873" w14:textId="77777777" w:rsidR="00386771" w:rsidRDefault="00000000">
            <w:r>
              <w:rPr>
                <w:sz w:val="15"/>
              </w:rPr>
              <w:t>Help me avoid manually classifying my issue and make sure the ticket reaches the correct support area.</w:t>
            </w:r>
          </w:p>
        </w:tc>
        <w:tc>
          <w:tcPr>
            <w:tcW w:w="1800" w:type="dxa"/>
          </w:tcPr>
          <w:p w14:paraId="2C8B3106" w14:textId="77777777" w:rsidR="00386771" w:rsidRDefault="00000000">
            <w:r>
              <w:rPr>
                <w:sz w:val="15"/>
              </w:rPr>
              <w:t>Automatic classification reduces manual work and inconsistency.</w:t>
            </w:r>
          </w:p>
        </w:tc>
        <w:tc>
          <w:tcPr>
            <w:tcW w:w="1944" w:type="dxa"/>
          </w:tcPr>
          <w:p w14:paraId="72E48692" w14:textId="77777777" w:rsidR="00386771" w:rsidRDefault="00000000">
            <w:r>
              <w:rPr>
                <w:sz w:val="15"/>
              </w:rPr>
              <w:t>Keyword-only rules may miss descriptions that use unexpected wording.</w:t>
            </w:r>
          </w:p>
        </w:tc>
        <w:tc>
          <w:tcPr>
            <w:tcW w:w="2304" w:type="dxa"/>
          </w:tcPr>
          <w:p w14:paraId="440B959C" w14:textId="77777777" w:rsidR="00386771" w:rsidRDefault="00000000">
            <w:r>
              <w:rPr>
                <w:sz w:val="15"/>
              </w:rPr>
              <w:t>Maintain a clear keyword-to-category mapping and expand rules as new common descriptions appear.</w:t>
            </w:r>
          </w:p>
        </w:tc>
      </w:tr>
      <w:tr w:rsidR="00386771" w14:paraId="47A1A74E" w14:textId="77777777">
        <w:trPr>
          <w:jc w:val="center"/>
        </w:trPr>
        <w:tc>
          <w:tcPr>
            <w:tcW w:w="1296" w:type="dxa"/>
          </w:tcPr>
          <w:p w14:paraId="7E4BF342" w14:textId="77777777" w:rsidR="00386771" w:rsidRDefault="00000000">
            <w:r>
              <w:rPr>
                <w:b/>
                <w:sz w:val="15"/>
              </w:rPr>
              <w:t>Engage</w:t>
            </w:r>
            <w:r>
              <w:rPr>
                <w:b/>
                <w:sz w:val="15"/>
              </w:rPr>
              <w:br/>
              <w:t>Assign Category and Subcategory</w:t>
            </w:r>
          </w:p>
        </w:tc>
        <w:tc>
          <w:tcPr>
            <w:tcW w:w="2376" w:type="dxa"/>
          </w:tcPr>
          <w:p w14:paraId="42C0190C" w14:textId="77777777" w:rsidR="00386771" w:rsidRDefault="00000000">
            <w:r>
              <w:rPr>
                <w:sz w:val="15"/>
              </w:rPr>
              <w:t>Based on the identified keyword, the flow automatically updates the ticket's Category and Subcategory.</w:t>
            </w:r>
          </w:p>
        </w:tc>
        <w:tc>
          <w:tcPr>
            <w:tcW w:w="2448" w:type="dxa"/>
          </w:tcPr>
          <w:p w14:paraId="5E8DB4C1" w14:textId="77777777" w:rsidR="00386771" w:rsidRDefault="00000000">
            <w:r>
              <w:rPr>
                <w:sz w:val="15"/>
              </w:rPr>
              <w:t>Things/Places: ServiceNow ticket fields: Category and Subcategory.</w:t>
            </w:r>
            <w:r>
              <w:rPr>
                <w:sz w:val="15"/>
              </w:rPr>
              <w:br/>
              <w:t>People: ServiceNow automation; IT staff as downstream users.</w:t>
            </w:r>
          </w:p>
        </w:tc>
        <w:tc>
          <w:tcPr>
            <w:tcW w:w="1944" w:type="dxa"/>
          </w:tcPr>
          <w:p w14:paraId="7D5C3051" w14:textId="77777777" w:rsidR="00386771" w:rsidRDefault="00000000">
            <w:r>
              <w:rPr>
                <w:sz w:val="15"/>
              </w:rPr>
              <w:t>Help me have my issue categorized correctly so IT staff can act on it.</w:t>
            </w:r>
          </w:p>
        </w:tc>
        <w:tc>
          <w:tcPr>
            <w:tcW w:w="1800" w:type="dxa"/>
          </w:tcPr>
          <w:p w14:paraId="54B69C52" w14:textId="77777777" w:rsidR="00386771" w:rsidRDefault="00000000">
            <w:r>
              <w:rPr>
                <w:sz w:val="15"/>
              </w:rPr>
              <w:t>Correct classification without user intervention.</w:t>
            </w:r>
          </w:p>
        </w:tc>
        <w:tc>
          <w:tcPr>
            <w:tcW w:w="1944" w:type="dxa"/>
          </w:tcPr>
          <w:p w14:paraId="7C97CA3B" w14:textId="77777777" w:rsidR="00386771" w:rsidRDefault="00000000">
            <w:r>
              <w:rPr>
                <w:sz w:val="15"/>
              </w:rPr>
              <w:t>Incorrect or missing keyword matches can lead to incomplete classification.</w:t>
            </w:r>
          </w:p>
        </w:tc>
        <w:tc>
          <w:tcPr>
            <w:tcW w:w="2304" w:type="dxa"/>
          </w:tcPr>
          <w:p w14:paraId="66362E78" w14:textId="77777777" w:rsidR="00386771" w:rsidRDefault="00000000">
            <w:r>
              <w:rPr>
                <w:sz w:val="15"/>
              </w:rPr>
              <w:t>Validate mappings and include appropriate handling for unmatched descriptions.</w:t>
            </w:r>
          </w:p>
        </w:tc>
      </w:tr>
      <w:tr w:rsidR="00386771" w14:paraId="19E0E9E6" w14:textId="77777777">
        <w:trPr>
          <w:jc w:val="center"/>
        </w:trPr>
        <w:tc>
          <w:tcPr>
            <w:tcW w:w="1296" w:type="dxa"/>
          </w:tcPr>
          <w:p w14:paraId="1F9C42E4" w14:textId="77777777" w:rsidR="00386771" w:rsidRDefault="00000000">
            <w:r>
              <w:rPr>
                <w:b/>
                <w:sz w:val="15"/>
              </w:rPr>
              <w:t>Engage</w:t>
            </w:r>
            <w:r>
              <w:rPr>
                <w:b/>
                <w:sz w:val="15"/>
              </w:rPr>
              <w:br/>
              <w:t>Inform caller about ticket creation</w:t>
            </w:r>
          </w:p>
        </w:tc>
        <w:tc>
          <w:tcPr>
            <w:tcW w:w="2376" w:type="dxa"/>
          </w:tcPr>
          <w:p w14:paraId="48BED95A" w14:textId="77777777" w:rsidR="00386771" w:rsidRDefault="00000000">
            <w:r>
              <w:rPr>
                <w:sz w:val="15"/>
              </w:rPr>
              <w:t>After the ticket is created and classified, the solution communicates that the request has been created and can proceed through support.</w:t>
            </w:r>
          </w:p>
        </w:tc>
        <w:tc>
          <w:tcPr>
            <w:tcW w:w="2448" w:type="dxa"/>
          </w:tcPr>
          <w:p w14:paraId="5CA53832" w14:textId="77777777" w:rsidR="00386771" w:rsidRDefault="00000000">
            <w:r>
              <w:rPr>
                <w:sz w:val="15"/>
              </w:rPr>
              <w:t>Things/Places: ServiceNow notification/confirmation mechanism.</w:t>
            </w:r>
            <w:r>
              <w:rPr>
                <w:sz w:val="15"/>
              </w:rPr>
              <w:br/>
              <w:t>People: Student/teacher and IT support team.</w:t>
            </w:r>
          </w:p>
        </w:tc>
        <w:tc>
          <w:tcPr>
            <w:tcW w:w="1944" w:type="dxa"/>
          </w:tcPr>
          <w:p w14:paraId="4969C296" w14:textId="77777777" w:rsidR="00386771" w:rsidRDefault="00000000">
            <w:r>
              <w:rPr>
                <w:sz w:val="15"/>
              </w:rPr>
              <w:t>Help me feel confident that my issue is registered and being handled.</w:t>
            </w:r>
          </w:p>
        </w:tc>
        <w:tc>
          <w:tcPr>
            <w:tcW w:w="1800" w:type="dxa"/>
          </w:tcPr>
          <w:p w14:paraId="795AC7F6" w14:textId="77777777" w:rsidR="00386771" w:rsidRDefault="00000000">
            <w:r>
              <w:rPr>
                <w:sz w:val="15"/>
              </w:rPr>
              <w:t>Confirmation provides reassurance and transparency.</w:t>
            </w:r>
          </w:p>
        </w:tc>
        <w:tc>
          <w:tcPr>
            <w:tcW w:w="1944" w:type="dxa"/>
          </w:tcPr>
          <w:p w14:paraId="2AB60F8C" w14:textId="77777777" w:rsidR="00386771" w:rsidRDefault="00000000">
            <w:r>
              <w:rPr>
                <w:sz w:val="15"/>
              </w:rPr>
              <w:t>Lack of confirmation can cause duplicate requests or repeated calls.</w:t>
            </w:r>
          </w:p>
        </w:tc>
        <w:tc>
          <w:tcPr>
            <w:tcW w:w="2304" w:type="dxa"/>
          </w:tcPr>
          <w:p w14:paraId="257F25FC" w14:textId="77777777" w:rsidR="00386771" w:rsidRDefault="00000000">
            <w:r>
              <w:rPr>
                <w:sz w:val="15"/>
              </w:rPr>
              <w:t>Send a clear ticket-creation confirmation with the ticket reference and basic next-step information.</w:t>
            </w:r>
          </w:p>
        </w:tc>
      </w:tr>
      <w:tr w:rsidR="00386771" w14:paraId="2BB09B09" w14:textId="77777777">
        <w:trPr>
          <w:jc w:val="center"/>
        </w:trPr>
        <w:tc>
          <w:tcPr>
            <w:tcW w:w="1296" w:type="dxa"/>
          </w:tcPr>
          <w:p w14:paraId="6479DC9E" w14:textId="77777777" w:rsidR="00386771" w:rsidRDefault="00000000">
            <w:r>
              <w:rPr>
                <w:b/>
                <w:sz w:val="15"/>
              </w:rPr>
              <w:t>Exit</w:t>
            </w:r>
            <w:r>
              <w:rPr>
                <w:b/>
                <w:sz w:val="15"/>
              </w:rPr>
              <w:br/>
              <w:t>IT staff review and process ticket</w:t>
            </w:r>
          </w:p>
        </w:tc>
        <w:tc>
          <w:tcPr>
            <w:tcW w:w="2376" w:type="dxa"/>
          </w:tcPr>
          <w:p w14:paraId="32117EDA" w14:textId="77777777" w:rsidR="00386771" w:rsidRDefault="00000000">
            <w:r>
              <w:rPr>
                <w:sz w:val="15"/>
              </w:rPr>
              <w:t>IT staff use the categorized ticket to review the issue and take the appropriate support action.</w:t>
            </w:r>
          </w:p>
        </w:tc>
        <w:tc>
          <w:tcPr>
            <w:tcW w:w="2448" w:type="dxa"/>
          </w:tcPr>
          <w:p w14:paraId="643C48C9" w14:textId="77777777" w:rsidR="00386771" w:rsidRDefault="00000000">
            <w:r>
              <w:rPr>
                <w:sz w:val="15"/>
              </w:rPr>
              <w:t>Things/Places: ServiceNow ticket list/form; Category/Subcategory data.</w:t>
            </w:r>
            <w:r>
              <w:rPr>
                <w:sz w:val="15"/>
              </w:rPr>
              <w:br/>
              <w:t>People: IT helpdesk staff.</w:t>
            </w:r>
          </w:p>
        </w:tc>
        <w:tc>
          <w:tcPr>
            <w:tcW w:w="1944" w:type="dxa"/>
          </w:tcPr>
          <w:p w14:paraId="77C12DD1" w14:textId="77777777" w:rsidR="00386771" w:rsidRDefault="00000000">
            <w:r>
              <w:rPr>
                <w:sz w:val="15"/>
              </w:rPr>
              <w:t>Help me get my issue resolved efficiently.</w:t>
            </w:r>
          </w:p>
        </w:tc>
        <w:tc>
          <w:tcPr>
            <w:tcW w:w="1800" w:type="dxa"/>
          </w:tcPr>
          <w:p w14:paraId="4907B338" w14:textId="77777777" w:rsidR="00386771" w:rsidRDefault="00000000">
            <w:r>
              <w:rPr>
                <w:sz w:val="15"/>
              </w:rPr>
              <w:t>Accurate categorization makes review and routing more efficient.</w:t>
            </w:r>
          </w:p>
        </w:tc>
        <w:tc>
          <w:tcPr>
            <w:tcW w:w="1944" w:type="dxa"/>
          </w:tcPr>
          <w:p w14:paraId="477354C5" w14:textId="77777777" w:rsidR="00386771" w:rsidRDefault="00000000">
            <w:r>
              <w:rPr>
                <w:sz w:val="15"/>
              </w:rPr>
              <w:t>Incorrect classification can increase handling time and require manual correction.</w:t>
            </w:r>
          </w:p>
        </w:tc>
        <w:tc>
          <w:tcPr>
            <w:tcW w:w="2304" w:type="dxa"/>
          </w:tcPr>
          <w:p w14:paraId="2E87D2D9" w14:textId="77777777" w:rsidR="00386771" w:rsidRDefault="00000000">
            <w:r>
              <w:rPr>
                <w:sz w:val="15"/>
              </w:rPr>
              <w:t>Use validation, access controls, and clear ticket data to support accurate processing.</w:t>
            </w:r>
          </w:p>
        </w:tc>
      </w:tr>
      <w:tr w:rsidR="00386771" w14:paraId="1F82E999" w14:textId="77777777">
        <w:trPr>
          <w:jc w:val="center"/>
        </w:trPr>
        <w:tc>
          <w:tcPr>
            <w:tcW w:w="1296" w:type="dxa"/>
          </w:tcPr>
          <w:p w14:paraId="313877B2" w14:textId="77777777" w:rsidR="00386771" w:rsidRDefault="00000000">
            <w:r>
              <w:rPr>
                <w:b/>
                <w:sz w:val="15"/>
              </w:rPr>
              <w:t>Extend</w:t>
            </w:r>
            <w:r>
              <w:rPr>
                <w:b/>
                <w:sz w:val="15"/>
              </w:rPr>
              <w:br/>
              <w:t>Validate and improve the automation</w:t>
            </w:r>
          </w:p>
        </w:tc>
        <w:tc>
          <w:tcPr>
            <w:tcW w:w="2376" w:type="dxa"/>
          </w:tcPr>
          <w:p w14:paraId="5E54AFD2" w14:textId="77777777" w:rsidR="00386771" w:rsidRDefault="00000000">
            <w:r>
              <w:rPr>
                <w:sz w:val="15"/>
              </w:rPr>
              <w:t>The solution is tested end-to-end for ticket creation, keyword recognition, category/subcategory assignment, notification, data accuracy, and authorized access.</w:t>
            </w:r>
          </w:p>
        </w:tc>
        <w:tc>
          <w:tcPr>
            <w:tcW w:w="2448" w:type="dxa"/>
          </w:tcPr>
          <w:p w14:paraId="71E9E20E" w14:textId="77777777" w:rsidR="00386771" w:rsidRDefault="00000000">
            <w:r>
              <w:rPr>
                <w:sz w:val="15"/>
              </w:rPr>
              <w:t>Things/Places: ServiceNow test records, Flow Designer, access controls, and documentation.</w:t>
            </w:r>
            <w:r>
              <w:rPr>
                <w:sz w:val="15"/>
              </w:rPr>
              <w:br/>
              <w:t>People: Project/IT team and authorized ServiceNow users.</w:t>
            </w:r>
          </w:p>
        </w:tc>
        <w:tc>
          <w:tcPr>
            <w:tcW w:w="1944" w:type="dxa"/>
          </w:tcPr>
          <w:p w14:paraId="349219F7" w14:textId="77777777" w:rsidR="00386771" w:rsidRDefault="00000000">
            <w:r>
              <w:rPr>
                <w:sz w:val="15"/>
              </w:rPr>
              <w:t>Help me trust that the automation works consistently and securely.</w:t>
            </w:r>
          </w:p>
        </w:tc>
        <w:tc>
          <w:tcPr>
            <w:tcW w:w="1800" w:type="dxa"/>
          </w:tcPr>
          <w:p w14:paraId="63FADB57" w14:textId="77777777" w:rsidR="00386771" w:rsidRDefault="00000000">
            <w:r>
              <w:rPr>
                <w:sz w:val="15"/>
              </w:rPr>
              <w:t>Successful end-to-end testing confirms the intended workflow.</w:t>
            </w:r>
          </w:p>
        </w:tc>
        <w:tc>
          <w:tcPr>
            <w:tcW w:w="1944" w:type="dxa"/>
          </w:tcPr>
          <w:p w14:paraId="29BD84CE" w14:textId="77777777" w:rsidR="00386771" w:rsidRDefault="00000000">
            <w:r>
              <w:rPr>
                <w:sz w:val="15"/>
              </w:rPr>
              <w:t>Unverified rules, security gaps, or incomplete documentation can reduce reliability.</w:t>
            </w:r>
          </w:p>
        </w:tc>
        <w:tc>
          <w:tcPr>
            <w:tcW w:w="2304" w:type="dxa"/>
          </w:tcPr>
          <w:p w14:paraId="669C9166" w14:textId="77777777" w:rsidR="00386771" w:rsidRDefault="00000000">
            <w:r>
              <w:rPr>
                <w:sz w:val="15"/>
              </w:rPr>
              <w:t>Perform functional and access-control testing, document the configuration, and prepare the solution for reuse or production.</w:t>
            </w:r>
          </w:p>
        </w:tc>
      </w:tr>
    </w:tbl>
    <w:p w14:paraId="7C484980" w14:textId="77777777" w:rsidR="00386771" w:rsidRDefault="00386771"/>
    <w:p w14:paraId="7C38B92B" w14:textId="77777777" w:rsidR="00386771" w:rsidRDefault="00000000">
      <w:r>
        <w:rPr>
          <w:b/>
          <w:sz w:val="26"/>
        </w:rPr>
        <w:t>Keyword-to-Category / Subcategory Mapping</w:t>
      </w:r>
    </w:p>
    <w:tbl>
      <w:tblPr>
        <w:tblStyle w:val="TableGrid"/>
        <w:tblW w:w="0" w:type="auto"/>
        <w:jc w:val="center"/>
        <w:tblLook w:val="04A0" w:firstRow="1" w:lastRow="0" w:firstColumn="1" w:lastColumn="0" w:noHBand="0" w:noVBand="1"/>
      </w:tblPr>
      <w:tblGrid>
        <w:gridCol w:w="3548"/>
        <w:gridCol w:w="3549"/>
        <w:gridCol w:w="3549"/>
      </w:tblGrid>
      <w:tr w:rsidR="00386771" w14:paraId="5D90447A" w14:textId="77777777">
        <w:trPr>
          <w:jc w:val="center"/>
        </w:trPr>
        <w:tc>
          <w:tcPr>
            <w:tcW w:w="3552" w:type="dxa"/>
          </w:tcPr>
          <w:p w14:paraId="2724A8A0" w14:textId="77777777" w:rsidR="00386771" w:rsidRDefault="00000000">
            <w:r>
              <w:rPr>
                <w:b/>
              </w:rPr>
              <w:t>Keyword in Short Description</w:t>
            </w:r>
          </w:p>
        </w:tc>
        <w:tc>
          <w:tcPr>
            <w:tcW w:w="3552" w:type="dxa"/>
          </w:tcPr>
          <w:p w14:paraId="4465BB4C" w14:textId="77777777" w:rsidR="00386771" w:rsidRDefault="00000000">
            <w:r>
              <w:rPr>
                <w:b/>
              </w:rPr>
              <w:t>Category</w:t>
            </w:r>
          </w:p>
        </w:tc>
        <w:tc>
          <w:tcPr>
            <w:tcW w:w="3552" w:type="dxa"/>
          </w:tcPr>
          <w:p w14:paraId="0DCF1CCB" w14:textId="77777777" w:rsidR="00386771" w:rsidRDefault="00000000">
            <w:r>
              <w:rPr>
                <w:b/>
              </w:rPr>
              <w:t>Subcategory</w:t>
            </w:r>
          </w:p>
        </w:tc>
      </w:tr>
      <w:tr w:rsidR="00386771" w14:paraId="187A0707" w14:textId="77777777">
        <w:trPr>
          <w:jc w:val="center"/>
        </w:trPr>
        <w:tc>
          <w:tcPr>
            <w:tcW w:w="3552" w:type="dxa"/>
          </w:tcPr>
          <w:p w14:paraId="029FE706" w14:textId="77777777" w:rsidR="00386771" w:rsidRDefault="00000000">
            <w:r>
              <w:rPr>
                <w:sz w:val="17"/>
              </w:rPr>
              <w:t>WiFi</w:t>
            </w:r>
          </w:p>
        </w:tc>
        <w:tc>
          <w:tcPr>
            <w:tcW w:w="3552" w:type="dxa"/>
          </w:tcPr>
          <w:p w14:paraId="4B6E7778" w14:textId="77777777" w:rsidR="00386771" w:rsidRDefault="00000000">
            <w:r>
              <w:rPr>
                <w:sz w:val="17"/>
              </w:rPr>
              <w:t>Network</w:t>
            </w:r>
          </w:p>
        </w:tc>
        <w:tc>
          <w:tcPr>
            <w:tcW w:w="3552" w:type="dxa"/>
          </w:tcPr>
          <w:p w14:paraId="67EA0977" w14:textId="77777777" w:rsidR="00386771" w:rsidRDefault="00000000">
            <w:r>
              <w:rPr>
                <w:sz w:val="17"/>
              </w:rPr>
              <w:t>WiFi</w:t>
            </w:r>
          </w:p>
        </w:tc>
      </w:tr>
      <w:tr w:rsidR="00386771" w14:paraId="754CA7BF" w14:textId="77777777">
        <w:trPr>
          <w:jc w:val="center"/>
        </w:trPr>
        <w:tc>
          <w:tcPr>
            <w:tcW w:w="3552" w:type="dxa"/>
          </w:tcPr>
          <w:p w14:paraId="1C6C677E" w14:textId="77777777" w:rsidR="00386771" w:rsidRDefault="00000000">
            <w:r>
              <w:rPr>
                <w:sz w:val="17"/>
              </w:rPr>
              <w:t>Projector</w:t>
            </w:r>
          </w:p>
        </w:tc>
        <w:tc>
          <w:tcPr>
            <w:tcW w:w="3552" w:type="dxa"/>
          </w:tcPr>
          <w:p w14:paraId="05CB1F59" w14:textId="77777777" w:rsidR="00386771" w:rsidRDefault="00000000">
            <w:r>
              <w:rPr>
                <w:sz w:val="17"/>
              </w:rPr>
              <w:t>Hardware</w:t>
            </w:r>
          </w:p>
        </w:tc>
        <w:tc>
          <w:tcPr>
            <w:tcW w:w="3552" w:type="dxa"/>
          </w:tcPr>
          <w:p w14:paraId="5C7E5340" w14:textId="77777777" w:rsidR="00386771" w:rsidRDefault="00000000">
            <w:r>
              <w:rPr>
                <w:sz w:val="17"/>
              </w:rPr>
              <w:t>Projector</w:t>
            </w:r>
          </w:p>
        </w:tc>
      </w:tr>
      <w:tr w:rsidR="00386771" w14:paraId="4303F8A3" w14:textId="77777777">
        <w:trPr>
          <w:jc w:val="center"/>
        </w:trPr>
        <w:tc>
          <w:tcPr>
            <w:tcW w:w="3552" w:type="dxa"/>
          </w:tcPr>
          <w:p w14:paraId="18CC4100" w14:textId="77777777" w:rsidR="00386771" w:rsidRDefault="00000000">
            <w:r>
              <w:rPr>
                <w:sz w:val="17"/>
              </w:rPr>
              <w:t>Password</w:t>
            </w:r>
          </w:p>
        </w:tc>
        <w:tc>
          <w:tcPr>
            <w:tcW w:w="3552" w:type="dxa"/>
          </w:tcPr>
          <w:p w14:paraId="6EE66527" w14:textId="77777777" w:rsidR="00386771" w:rsidRDefault="00000000">
            <w:r>
              <w:rPr>
                <w:sz w:val="17"/>
              </w:rPr>
              <w:t>Account / Access</w:t>
            </w:r>
          </w:p>
        </w:tc>
        <w:tc>
          <w:tcPr>
            <w:tcW w:w="3552" w:type="dxa"/>
          </w:tcPr>
          <w:p w14:paraId="17C3864D" w14:textId="77777777" w:rsidR="00386771" w:rsidRDefault="00000000">
            <w:r>
              <w:rPr>
                <w:sz w:val="17"/>
              </w:rPr>
              <w:t>Password</w:t>
            </w:r>
          </w:p>
        </w:tc>
      </w:tr>
      <w:tr w:rsidR="00386771" w14:paraId="68B6DD87" w14:textId="77777777">
        <w:trPr>
          <w:jc w:val="center"/>
        </w:trPr>
        <w:tc>
          <w:tcPr>
            <w:tcW w:w="3552" w:type="dxa"/>
          </w:tcPr>
          <w:p w14:paraId="0A6655B1" w14:textId="77777777" w:rsidR="00386771" w:rsidRDefault="00000000">
            <w:r>
              <w:rPr>
                <w:sz w:val="17"/>
              </w:rPr>
              <w:lastRenderedPageBreak/>
              <w:t>Login</w:t>
            </w:r>
          </w:p>
        </w:tc>
        <w:tc>
          <w:tcPr>
            <w:tcW w:w="3552" w:type="dxa"/>
          </w:tcPr>
          <w:p w14:paraId="12F21DED" w14:textId="77777777" w:rsidR="00386771" w:rsidRDefault="00000000">
            <w:r>
              <w:rPr>
                <w:sz w:val="17"/>
              </w:rPr>
              <w:t>Account / Access</w:t>
            </w:r>
          </w:p>
        </w:tc>
        <w:tc>
          <w:tcPr>
            <w:tcW w:w="3552" w:type="dxa"/>
          </w:tcPr>
          <w:p w14:paraId="6D72D088" w14:textId="77777777" w:rsidR="00386771" w:rsidRDefault="00000000">
            <w:r>
              <w:rPr>
                <w:sz w:val="17"/>
              </w:rPr>
              <w:t>Login</w:t>
            </w:r>
          </w:p>
        </w:tc>
      </w:tr>
      <w:tr w:rsidR="00386771" w14:paraId="6D502C71" w14:textId="77777777">
        <w:trPr>
          <w:jc w:val="center"/>
        </w:trPr>
        <w:tc>
          <w:tcPr>
            <w:tcW w:w="3552" w:type="dxa"/>
          </w:tcPr>
          <w:p w14:paraId="4A5D6214" w14:textId="77777777" w:rsidR="00386771" w:rsidRDefault="00000000">
            <w:r>
              <w:rPr>
                <w:sz w:val="17"/>
              </w:rPr>
              <w:t>Slow</w:t>
            </w:r>
          </w:p>
        </w:tc>
        <w:tc>
          <w:tcPr>
            <w:tcW w:w="3552" w:type="dxa"/>
          </w:tcPr>
          <w:p w14:paraId="7B887187" w14:textId="77777777" w:rsidR="00386771" w:rsidRDefault="00000000">
            <w:r>
              <w:rPr>
                <w:sz w:val="17"/>
              </w:rPr>
              <w:t>Performance</w:t>
            </w:r>
          </w:p>
        </w:tc>
        <w:tc>
          <w:tcPr>
            <w:tcW w:w="3552" w:type="dxa"/>
          </w:tcPr>
          <w:p w14:paraId="3C784732" w14:textId="77777777" w:rsidR="00386771" w:rsidRDefault="00000000">
            <w:r>
              <w:rPr>
                <w:sz w:val="17"/>
              </w:rPr>
              <w:t>Slow System</w:t>
            </w:r>
          </w:p>
        </w:tc>
      </w:tr>
    </w:tbl>
    <w:p w14:paraId="37C5DEBE" w14:textId="77777777" w:rsidR="00386771" w:rsidRDefault="00386771"/>
    <w:p w14:paraId="3CFEE3E2" w14:textId="77777777" w:rsidR="00386771" w:rsidRDefault="00000000">
      <w:r>
        <w:rPr>
          <w:b/>
        </w:rPr>
        <w:t>Functional objective</w:t>
      </w:r>
      <w:r>
        <w:t>: Allow students and teachers to create IT support tickets by entering only Caller Name and Short Description, while Flow Designer automatically identifies predefined keywords and assigns the appropriate Category and Subcategory.</w:t>
      </w:r>
    </w:p>
    <w:p w14:paraId="19792C2C" w14:textId="77777777" w:rsidR="00386771" w:rsidRDefault="00000000">
      <w:r>
        <w:rPr>
          <w:b/>
        </w:rPr>
        <w:t>Validation and security objective</w:t>
      </w:r>
      <w:r>
        <w:t>: Validate end-to-end automation, data accuracy, notification behavior, and basic security/access-control practices so that only authorized users can access or modify ticket data.</w:t>
      </w:r>
    </w:p>
    <w:p w14:paraId="58A04A02" w14:textId="77777777" w:rsidR="00386771" w:rsidRDefault="00000000">
      <w:r>
        <w:rPr>
          <w:b/>
        </w:rPr>
        <w:t>Deployment objective</w:t>
      </w:r>
      <w:r>
        <w:t>: Deploy the tested solution to the target environment and finalize complete documentation so the solution is stable, reusable, and ready for demonstration or production use.</w:t>
      </w:r>
    </w:p>
    <w:sectPr w:rsidR="00386771"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156062">
    <w:abstractNumId w:val="8"/>
  </w:num>
  <w:num w:numId="2" w16cid:durableId="501967199">
    <w:abstractNumId w:val="6"/>
  </w:num>
  <w:num w:numId="3" w16cid:durableId="1681082859">
    <w:abstractNumId w:val="5"/>
  </w:num>
  <w:num w:numId="4" w16cid:durableId="584996711">
    <w:abstractNumId w:val="4"/>
  </w:num>
  <w:num w:numId="5" w16cid:durableId="732197506">
    <w:abstractNumId w:val="7"/>
  </w:num>
  <w:num w:numId="6" w16cid:durableId="967126237">
    <w:abstractNumId w:val="3"/>
  </w:num>
  <w:num w:numId="7" w16cid:durableId="2090616913">
    <w:abstractNumId w:val="2"/>
  </w:num>
  <w:num w:numId="8" w16cid:durableId="503856461">
    <w:abstractNumId w:val="1"/>
  </w:num>
  <w:num w:numId="9" w16cid:durableId="25605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57F"/>
    <w:rsid w:val="00386771"/>
    <w:rsid w:val="003D3BC7"/>
    <w:rsid w:val="007B5EFD"/>
    <w:rsid w:val="00877CEA"/>
    <w:rsid w:val="00AA1D8D"/>
    <w:rsid w:val="00B4220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777CD"/>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2026-10-05T05:17:00Z</dcterms:created>
  <dcterms:modified xsi:type="dcterms:W3CDTF">2026-10-05T14:56:00Z</dcterms:modified>
  <cp:category/>
</cp:coreProperties>
</file>