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63F00A" w14:textId="77777777" w:rsidR="00E200AD" w:rsidRDefault="00000000">
      <w:pPr>
        <w:jc w:val="center"/>
      </w:pPr>
      <w:r>
        <w:rPr>
          <w:b/>
          <w:sz w:val="32"/>
        </w:rPr>
        <w:t>Project Development Phase</w:t>
      </w:r>
    </w:p>
    <w:p w14:paraId="56FC895C" w14:textId="77777777" w:rsidR="00E200AD" w:rsidRDefault="00000000">
      <w:pPr>
        <w:jc w:val="center"/>
      </w:pPr>
      <w:r>
        <w:rPr>
          <w:b/>
          <w:sz w:val="30"/>
        </w:rPr>
        <w:t>Model Performance Test</w:t>
      </w:r>
    </w:p>
    <w:p w14:paraId="312E68D3" w14:textId="77777777" w:rsidR="00E200AD" w:rsidRDefault="00000000">
      <w:pPr>
        <w:spacing w:after="40"/>
      </w:pPr>
      <w:r>
        <w:rPr>
          <w:b/>
        </w:rPr>
        <w:t xml:space="preserve">Date: </w:t>
      </w:r>
      <w:r>
        <w:t>05 October 2026</w:t>
      </w:r>
    </w:p>
    <w:p w14:paraId="5C783314" w14:textId="7241ED9C" w:rsidR="00E200AD" w:rsidRDefault="00000000">
      <w:pPr>
        <w:spacing w:after="40"/>
      </w:pPr>
      <w:r>
        <w:rPr>
          <w:b/>
        </w:rPr>
        <w:t xml:space="preserve">Team ID: </w:t>
      </w:r>
      <w:r w:rsidR="007F2C71" w:rsidRPr="007F2C71">
        <w:rPr>
          <w:b/>
        </w:rPr>
        <w:t> SWTID-2026-1320</w:t>
      </w:r>
    </w:p>
    <w:p w14:paraId="0A4C6A99" w14:textId="38CA3918" w:rsidR="00E200AD" w:rsidRDefault="00000000">
      <w:pPr>
        <w:spacing w:after="40"/>
      </w:pPr>
      <w:r>
        <w:rPr>
          <w:b/>
        </w:rPr>
        <w:t xml:space="preserve">Project Name: </w:t>
      </w:r>
      <w:r w:rsidR="00860EA8" w:rsidRPr="00860EA8">
        <w:rPr>
          <w:b/>
        </w:rPr>
        <w:t>Auto ticket classification using flow designer</w:t>
      </w:r>
    </w:p>
    <w:p w14:paraId="30A22B60" w14:textId="65A09FC7" w:rsidR="00E200AD" w:rsidRDefault="00000000">
      <w:pPr>
        <w:spacing w:after="40"/>
      </w:pPr>
      <w:r>
        <w:rPr>
          <w:b/>
        </w:rPr>
        <w:t xml:space="preserve">Maximum Marks: </w:t>
      </w:r>
      <w:r w:rsidR="007F2C71">
        <w:rPr>
          <w:b/>
        </w:rPr>
        <w:t>4</w:t>
      </w:r>
    </w:p>
    <w:p w14:paraId="5866D9C4" w14:textId="77777777" w:rsidR="00E200AD" w:rsidRDefault="00000000">
      <w:r>
        <w:rPr>
          <w:b/>
        </w:rPr>
        <w:t>Model Performance Testing:</w:t>
      </w:r>
      <w:r>
        <w:t xml:space="preserve"> Project team shall fill the following information in the model performance testing template.</w:t>
      </w:r>
    </w:p>
    <w:tbl>
      <w:tblPr>
        <w:tblStyle w:val="TableGrid"/>
        <w:tblW w:w="0" w:type="auto"/>
        <w:jc w:val="center"/>
        <w:tblLook w:val="04A0" w:firstRow="1" w:lastRow="0" w:firstColumn="1" w:lastColumn="0" w:noHBand="0" w:noVBand="1"/>
      </w:tblPr>
      <w:tblGrid>
        <w:gridCol w:w="763"/>
        <w:gridCol w:w="1718"/>
        <w:gridCol w:w="5227"/>
        <w:gridCol w:w="2506"/>
      </w:tblGrid>
      <w:tr w:rsidR="00E200AD" w14:paraId="1F383F9E" w14:textId="77777777">
        <w:trPr>
          <w:jc w:val="center"/>
        </w:trPr>
        <w:tc>
          <w:tcPr>
            <w:tcW w:w="792" w:type="dxa"/>
            <w:vAlign w:val="center"/>
          </w:tcPr>
          <w:p w14:paraId="7CBD1083" w14:textId="77777777" w:rsidR="00E200AD" w:rsidRDefault="00000000">
            <w:r>
              <w:rPr>
                <w:b/>
              </w:rPr>
              <w:t>S.No.</w:t>
            </w:r>
          </w:p>
        </w:tc>
        <w:tc>
          <w:tcPr>
            <w:tcW w:w="1944" w:type="dxa"/>
            <w:vAlign w:val="center"/>
          </w:tcPr>
          <w:p w14:paraId="7C2F6966" w14:textId="77777777" w:rsidR="00E200AD" w:rsidRDefault="00000000">
            <w:r>
              <w:rPr>
                <w:b/>
              </w:rPr>
              <w:t>Parameter</w:t>
            </w:r>
          </w:p>
        </w:tc>
        <w:tc>
          <w:tcPr>
            <w:tcW w:w="6768" w:type="dxa"/>
            <w:vAlign w:val="center"/>
          </w:tcPr>
          <w:p w14:paraId="41EB58FA" w14:textId="77777777" w:rsidR="00E200AD" w:rsidRDefault="00000000">
            <w:r>
              <w:rPr>
                <w:b/>
              </w:rPr>
              <w:t>Values</w:t>
            </w:r>
          </w:p>
        </w:tc>
        <w:tc>
          <w:tcPr>
            <w:tcW w:w="2880" w:type="dxa"/>
            <w:vAlign w:val="center"/>
          </w:tcPr>
          <w:p w14:paraId="7CC15073" w14:textId="77777777" w:rsidR="00E200AD" w:rsidRDefault="00000000">
            <w:r>
              <w:rPr>
                <w:b/>
              </w:rPr>
              <w:t>Screenshot</w:t>
            </w:r>
          </w:p>
        </w:tc>
      </w:tr>
      <w:tr w:rsidR="00E200AD" w14:paraId="5F3C0F6C" w14:textId="77777777">
        <w:trPr>
          <w:jc w:val="center"/>
        </w:trPr>
        <w:tc>
          <w:tcPr>
            <w:tcW w:w="792" w:type="dxa"/>
          </w:tcPr>
          <w:p w14:paraId="4BED6358" w14:textId="77777777" w:rsidR="00E200AD" w:rsidRDefault="00000000">
            <w:r>
              <w:t>1</w:t>
            </w:r>
          </w:p>
        </w:tc>
        <w:tc>
          <w:tcPr>
            <w:tcW w:w="1944" w:type="dxa"/>
          </w:tcPr>
          <w:p w14:paraId="6D0903BA" w14:textId="77777777" w:rsidR="00E200AD" w:rsidRDefault="00000000">
            <w:r>
              <w:t>Model Summary</w:t>
            </w:r>
          </w:p>
        </w:tc>
        <w:tc>
          <w:tcPr>
            <w:tcW w:w="6768" w:type="dxa"/>
          </w:tcPr>
          <w:p w14:paraId="0DE0F1D5" w14:textId="77777777" w:rsidR="00E200AD" w:rsidRDefault="00000000">
            <w:r>
              <w:t>ServiceNow Flow Designer automation for school IT helpdesk ticket management. When a student creates a ticket using Caller Name and Short Description, the flow evaluates predefined keywords in the Short Description and automatically assigns the appropriate Category and Subcategory. Example mappings: WiFi → Network / WiFi; Projector → Hardware / Projector; Password or Login → Account / Password or Login. The solution also supports backend configuration for ticket data, business logic, automation, and controlled access to ticket information.</w:t>
            </w:r>
          </w:p>
        </w:tc>
        <w:tc>
          <w:tcPr>
            <w:tcW w:w="2880" w:type="dxa"/>
          </w:tcPr>
          <w:p w14:paraId="09AA2437" w14:textId="77777777" w:rsidR="00E200AD" w:rsidRDefault="00000000">
            <w:r>
              <w:t>Attach screenshot of the Flow Designer workflow and a sample ticket showing automatic Category and Subcategory assignment.</w:t>
            </w:r>
          </w:p>
        </w:tc>
      </w:tr>
      <w:tr w:rsidR="00E200AD" w14:paraId="2395B0E1" w14:textId="77777777">
        <w:trPr>
          <w:jc w:val="center"/>
        </w:trPr>
        <w:tc>
          <w:tcPr>
            <w:tcW w:w="792" w:type="dxa"/>
          </w:tcPr>
          <w:p w14:paraId="1E2879FA" w14:textId="77777777" w:rsidR="00E200AD" w:rsidRDefault="00000000">
            <w:r>
              <w:t>2</w:t>
            </w:r>
          </w:p>
        </w:tc>
        <w:tc>
          <w:tcPr>
            <w:tcW w:w="1944" w:type="dxa"/>
          </w:tcPr>
          <w:p w14:paraId="11DC3A33" w14:textId="77777777" w:rsidR="00E200AD" w:rsidRDefault="00000000">
            <w:r>
              <w:t>Accuracy</w:t>
            </w:r>
          </w:p>
        </w:tc>
        <w:tc>
          <w:tcPr>
            <w:tcW w:w="6768" w:type="dxa"/>
          </w:tcPr>
          <w:p w14:paraId="48B169DA" w14:textId="77777777" w:rsidR="00E200AD" w:rsidRDefault="00000000">
            <w:r>
              <w:t>Functional Accuracy – 100% for the defined keyword-based test cases when the expected keyword is present in the Short Description. The test should verify that each predefined keyword results in the correct Category and Subcategory, that the ticket is created successfully, and that the caller is informed about ticket creation. Accuracy should be recorded from executed test cases; no unsupported numerical training/validation accuracy is assumed because this is a rule-based Flow Designer automation rather than a machine-learning model.</w:t>
            </w:r>
          </w:p>
        </w:tc>
        <w:tc>
          <w:tcPr>
            <w:tcW w:w="2880" w:type="dxa"/>
          </w:tcPr>
          <w:p w14:paraId="5936BA4B" w14:textId="77777777" w:rsidR="00E200AD" w:rsidRDefault="00000000">
            <w:r>
              <w:t>Attach screenshots of successful test cases for WiFi, Projector, Password/Login, and other configured keywords.</w:t>
            </w:r>
          </w:p>
        </w:tc>
      </w:tr>
      <w:tr w:rsidR="00E200AD" w14:paraId="2394D4A5" w14:textId="77777777">
        <w:trPr>
          <w:jc w:val="center"/>
        </w:trPr>
        <w:tc>
          <w:tcPr>
            <w:tcW w:w="792" w:type="dxa"/>
          </w:tcPr>
          <w:p w14:paraId="40AF7537" w14:textId="77777777" w:rsidR="00E200AD" w:rsidRDefault="00000000">
            <w:r>
              <w:t>3</w:t>
            </w:r>
          </w:p>
        </w:tc>
        <w:tc>
          <w:tcPr>
            <w:tcW w:w="1944" w:type="dxa"/>
          </w:tcPr>
          <w:p w14:paraId="263091C7" w14:textId="77777777" w:rsidR="00E200AD" w:rsidRDefault="00000000">
            <w:r>
              <w:t>Confidence Score (Only YOLO Projects)</w:t>
            </w:r>
          </w:p>
        </w:tc>
        <w:tc>
          <w:tcPr>
            <w:tcW w:w="6768" w:type="dxa"/>
          </w:tcPr>
          <w:p w14:paraId="30554E1E" w14:textId="77777777" w:rsidR="00E200AD" w:rsidRDefault="00000000">
            <w:r>
              <w:t>Not Applicable (N/A). This project is a ServiceNow Flow Designer keyword-based automation and does not use a YOLO object-detection model or model confidence score.</w:t>
            </w:r>
          </w:p>
        </w:tc>
        <w:tc>
          <w:tcPr>
            <w:tcW w:w="2880" w:type="dxa"/>
          </w:tcPr>
          <w:p w14:paraId="53A2B209" w14:textId="77777777" w:rsidR="00E200AD" w:rsidRDefault="00000000">
            <w:r>
              <w:t>N/A</w:t>
            </w:r>
          </w:p>
        </w:tc>
      </w:tr>
    </w:tbl>
    <w:p w14:paraId="1FAE7B76" w14:textId="77777777" w:rsidR="00E200AD" w:rsidRDefault="00E200AD"/>
    <w:p w14:paraId="03C31638" w14:textId="77777777" w:rsidR="00E200AD" w:rsidRDefault="00000000">
      <w:r>
        <w:rPr>
          <w:b/>
          <w:sz w:val="26"/>
        </w:rPr>
        <w:t>Functional Test Coverage</w:t>
      </w:r>
    </w:p>
    <w:tbl>
      <w:tblPr>
        <w:tblStyle w:val="TableGrid"/>
        <w:tblW w:w="0" w:type="auto"/>
        <w:jc w:val="center"/>
        <w:tblLook w:val="04A0" w:firstRow="1" w:lastRow="0" w:firstColumn="1" w:lastColumn="0" w:noHBand="0" w:noVBand="1"/>
      </w:tblPr>
      <w:tblGrid>
        <w:gridCol w:w="2553"/>
        <w:gridCol w:w="2553"/>
        <w:gridCol w:w="2553"/>
        <w:gridCol w:w="2555"/>
      </w:tblGrid>
      <w:tr w:rsidR="00E200AD" w14:paraId="7A06540A" w14:textId="77777777">
        <w:trPr>
          <w:jc w:val="center"/>
        </w:trPr>
        <w:tc>
          <w:tcPr>
            <w:tcW w:w="2556" w:type="dxa"/>
          </w:tcPr>
          <w:p w14:paraId="6E38063B" w14:textId="77777777" w:rsidR="00E200AD" w:rsidRDefault="00000000">
            <w:r>
              <w:rPr>
                <w:b/>
              </w:rPr>
              <w:t>Test Input / Keyword</w:t>
            </w:r>
          </w:p>
        </w:tc>
        <w:tc>
          <w:tcPr>
            <w:tcW w:w="2556" w:type="dxa"/>
          </w:tcPr>
          <w:p w14:paraId="765405DC" w14:textId="77777777" w:rsidR="00E200AD" w:rsidRDefault="00000000">
            <w:r>
              <w:rPr>
                <w:b/>
              </w:rPr>
              <w:t>Expected Category</w:t>
            </w:r>
          </w:p>
        </w:tc>
        <w:tc>
          <w:tcPr>
            <w:tcW w:w="2556" w:type="dxa"/>
          </w:tcPr>
          <w:p w14:paraId="1071AFA7" w14:textId="77777777" w:rsidR="00E200AD" w:rsidRDefault="00000000">
            <w:r>
              <w:rPr>
                <w:b/>
              </w:rPr>
              <w:t>Expected Subcategory</w:t>
            </w:r>
          </w:p>
        </w:tc>
        <w:tc>
          <w:tcPr>
            <w:tcW w:w="2556" w:type="dxa"/>
          </w:tcPr>
          <w:p w14:paraId="746C4E57" w14:textId="77777777" w:rsidR="00E200AD" w:rsidRDefault="00000000">
            <w:r>
              <w:rPr>
                <w:b/>
              </w:rPr>
              <w:t>Expected Result</w:t>
            </w:r>
          </w:p>
        </w:tc>
      </w:tr>
      <w:tr w:rsidR="00E200AD" w14:paraId="5B27A245" w14:textId="77777777">
        <w:trPr>
          <w:jc w:val="center"/>
        </w:trPr>
        <w:tc>
          <w:tcPr>
            <w:tcW w:w="2556" w:type="dxa"/>
          </w:tcPr>
          <w:p w14:paraId="5FD30E53" w14:textId="77777777" w:rsidR="00E200AD" w:rsidRDefault="00000000">
            <w:r>
              <w:t>WiFi keyword</w:t>
            </w:r>
          </w:p>
        </w:tc>
        <w:tc>
          <w:tcPr>
            <w:tcW w:w="2556" w:type="dxa"/>
          </w:tcPr>
          <w:p w14:paraId="3ED96862" w14:textId="77777777" w:rsidR="00E200AD" w:rsidRDefault="00000000">
            <w:r>
              <w:t>Network</w:t>
            </w:r>
          </w:p>
        </w:tc>
        <w:tc>
          <w:tcPr>
            <w:tcW w:w="2556" w:type="dxa"/>
          </w:tcPr>
          <w:p w14:paraId="35865676" w14:textId="77777777" w:rsidR="00E200AD" w:rsidRDefault="00000000">
            <w:r>
              <w:t>WiFi</w:t>
            </w:r>
          </w:p>
        </w:tc>
        <w:tc>
          <w:tcPr>
            <w:tcW w:w="2556" w:type="dxa"/>
          </w:tcPr>
          <w:p w14:paraId="7DAFC50E" w14:textId="77777777" w:rsidR="00E200AD" w:rsidRDefault="00000000">
            <w:r>
              <w:t>Category and Subcategory are assigned automatically.</w:t>
            </w:r>
          </w:p>
        </w:tc>
      </w:tr>
      <w:tr w:rsidR="00E200AD" w14:paraId="27B0FC86" w14:textId="77777777">
        <w:trPr>
          <w:jc w:val="center"/>
        </w:trPr>
        <w:tc>
          <w:tcPr>
            <w:tcW w:w="2556" w:type="dxa"/>
          </w:tcPr>
          <w:p w14:paraId="1A891865" w14:textId="77777777" w:rsidR="00E200AD" w:rsidRDefault="00000000">
            <w:r>
              <w:t>Projector keyword</w:t>
            </w:r>
          </w:p>
        </w:tc>
        <w:tc>
          <w:tcPr>
            <w:tcW w:w="2556" w:type="dxa"/>
          </w:tcPr>
          <w:p w14:paraId="1879A0AD" w14:textId="77777777" w:rsidR="00E200AD" w:rsidRDefault="00000000">
            <w:r>
              <w:t>Hardware</w:t>
            </w:r>
          </w:p>
        </w:tc>
        <w:tc>
          <w:tcPr>
            <w:tcW w:w="2556" w:type="dxa"/>
          </w:tcPr>
          <w:p w14:paraId="0D15D95A" w14:textId="77777777" w:rsidR="00E200AD" w:rsidRDefault="00000000">
            <w:r>
              <w:t>Projector</w:t>
            </w:r>
          </w:p>
        </w:tc>
        <w:tc>
          <w:tcPr>
            <w:tcW w:w="2556" w:type="dxa"/>
          </w:tcPr>
          <w:p w14:paraId="1A4016A2" w14:textId="77777777" w:rsidR="00E200AD" w:rsidRDefault="00000000">
            <w:r>
              <w:t>Category and Subcategory are assigned automatically.</w:t>
            </w:r>
          </w:p>
        </w:tc>
      </w:tr>
      <w:tr w:rsidR="00E200AD" w14:paraId="06062D89" w14:textId="77777777">
        <w:trPr>
          <w:jc w:val="center"/>
        </w:trPr>
        <w:tc>
          <w:tcPr>
            <w:tcW w:w="2556" w:type="dxa"/>
          </w:tcPr>
          <w:p w14:paraId="4BD478F2" w14:textId="77777777" w:rsidR="00E200AD" w:rsidRDefault="00000000">
            <w:r>
              <w:lastRenderedPageBreak/>
              <w:t>Password keyword</w:t>
            </w:r>
          </w:p>
        </w:tc>
        <w:tc>
          <w:tcPr>
            <w:tcW w:w="2556" w:type="dxa"/>
          </w:tcPr>
          <w:p w14:paraId="3130B4B5" w14:textId="77777777" w:rsidR="00E200AD" w:rsidRDefault="00000000">
            <w:r>
              <w:t>Account</w:t>
            </w:r>
          </w:p>
        </w:tc>
        <w:tc>
          <w:tcPr>
            <w:tcW w:w="2556" w:type="dxa"/>
          </w:tcPr>
          <w:p w14:paraId="34914099" w14:textId="77777777" w:rsidR="00E200AD" w:rsidRDefault="00000000">
            <w:r>
              <w:t>Password</w:t>
            </w:r>
          </w:p>
        </w:tc>
        <w:tc>
          <w:tcPr>
            <w:tcW w:w="2556" w:type="dxa"/>
          </w:tcPr>
          <w:p w14:paraId="4367F3F1" w14:textId="77777777" w:rsidR="00E200AD" w:rsidRDefault="00000000">
            <w:r>
              <w:t>Account-related category/subcategory is assigned automatically.</w:t>
            </w:r>
          </w:p>
        </w:tc>
      </w:tr>
      <w:tr w:rsidR="00E200AD" w14:paraId="310C59A3" w14:textId="77777777">
        <w:trPr>
          <w:jc w:val="center"/>
        </w:trPr>
        <w:tc>
          <w:tcPr>
            <w:tcW w:w="2556" w:type="dxa"/>
          </w:tcPr>
          <w:p w14:paraId="360D9119" w14:textId="77777777" w:rsidR="00E200AD" w:rsidRDefault="00000000">
            <w:r>
              <w:t>Login keyword</w:t>
            </w:r>
          </w:p>
        </w:tc>
        <w:tc>
          <w:tcPr>
            <w:tcW w:w="2556" w:type="dxa"/>
          </w:tcPr>
          <w:p w14:paraId="41844BFE" w14:textId="77777777" w:rsidR="00E200AD" w:rsidRDefault="00000000">
            <w:r>
              <w:t>Account</w:t>
            </w:r>
          </w:p>
        </w:tc>
        <w:tc>
          <w:tcPr>
            <w:tcW w:w="2556" w:type="dxa"/>
          </w:tcPr>
          <w:p w14:paraId="0B6415EF" w14:textId="77777777" w:rsidR="00E200AD" w:rsidRDefault="00000000">
            <w:r>
              <w:t>Login</w:t>
            </w:r>
          </w:p>
        </w:tc>
        <w:tc>
          <w:tcPr>
            <w:tcW w:w="2556" w:type="dxa"/>
          </w:tcPr>
          <w:p w14:paraId="19AA3051" w14:textId="77777777" w:rsidR="00E200AD" w:rsidRDefault="00000000">
            <w:r>
              <w:t>Account-related category/subcategory is assigned automatically.</w:t>
            </w:r>
          </w:p>
        </w:tc>
      </w:tr>
      <w:tr w:rsidR="00E200AD" w14:paraId="55AAAA79" w14:textId="77777777">
        <w:trPr>
          <w:jc w:val="center"/>
        </w:trPr>
        <w:tc>
          <w:tcPr>
            <w:tcW w:w="2556" w:type="dxa"/>
          </w:tcPr>
          <w:p w14:paraId="41D77D42" w14:textId="77777777" w:rsidR="00E200AD" w:rsidRDefault="00000000">
            <w:r>
              <w:t>Slow keyword</w:t>
            </w:r>
          </w:p>
        </w:tc>
        <w:tc>
          <w:tcPr>
            <w:tcW w:w="2556" w:type="dxa"/>
          </w:tcPr>
          <w:p w14:paraId="02ED2BEA" w14:textId="77777777" w:rsidR="00E200AD" w:rsidRDefault="00000000">
            <w:r>
              <w:t>System Performance</w:t>
            </w:r>
          </w:p>
        </w:tc>
        <w:tc>
          <w:tcPr>
            <w:tcW w:w="2556" w:type="dxa"/>
          </w:tcPr>
          <w:p w14:paraId="5FBA68CD" w14:textId="77777777" w:rsidR="00E200AD" w:rsidRDefault="00000000">
            <w:r>
              <w:t>Slow</w:t>
            </w:r>
          </w:p>
        </w:tc>
        <w:tc>
          <w:tcPr>
            <w:tcW w:w="2556" w:type="dxa"/>
          </w:tcPr>
          <w:p w14:paraId="0D53748B" w14:textId="77777777" w:rsidR="00E200AD" w:rsidRDefault="00000000">
            <w:r>
              <w:t>Performance-related category/subcategory is assigned automatically.</w:t>
            </w:r>
          </w:p>
        </w:tc>
      </w:tr>
      <w:tr w:rsidR="00E200AD" w14:paraId="76E8CC65" w14:textId="77777777">
        <w:trPr>
          <w:jc w:val="center"/>
        </w:trPr>
        <w:tc>
          <w:tcPr>
            <w:tcW w:w="2556" w:type="dxa"/>
          </w:tcPr>
          <w:p w14:paraId="0F5AC3B8" w14:textId="77777777" w:rsidR="00E200AD" w:rsidRDefault="00000000">
            <w:r>
              <w:t>No matching keyword</w:t>
            </w:r>
          </w:p>
        </w:tc>
        <w:tc>
          <w:tcPr>
            <w:tcW w:w="2556" w:type="dxa"/>
          </w:tcPr>
          <w:p w14:paraId="28132291" w14:textId="77777777" w:rsidR="00E200AD" w:rsidRDefault="00000000">
            <w:r>
              <w:t>As configured</w:t>
            </w:r>
          </w:p>
        </w:tc>
        <w:tc>
          <w:tcPr>
            <w:tcW w:w="2556" w:type="dxa"/>
          </w:tcPr>
          <w:p w14:paraId="0121DB6A" w14:textId="77777777" w:rsidR="00E200AD" w:rsidRDefault="00000000">
            <w:r>
              <w:t>As configured</w:t>
            </w:r>
          </w:p>
        </w:tc>
        <w:tc>
          <w:tcPr>
            <w:tcW w:w="2556" w:type="dxa"/>
          </w:tcPr>
          <w:p w14:paraId="0AEB109B" w14:textId="77777777" w:rsidR="00E200AD" w:rsidRDefault="00000000">
            <w:r>
              <w:t>Verify the flow follows the defined default/no-match behavior.</w:t>
            </w:r>
          </w:p>
        </w:tc>
      </w:tr>
    </w:tbl>
    <w:p w14:paraId="5BF62BF9" w14:textId="77777777" w:rsidR="00E200AD" w:rsidRDefault="00E200AD"/>
    <w:p w14:paraId="0E01D9A2" w14:textId="77777777" w:rsidR="00E200AD" w:rsidRDefault="00000000">
      <w:r>
        <w:rPr>
          <w:b/>
          <w:sz w:val="26"/>
        </w:rPr>
        <w:t>Validation and Security Objective</w:t>
      </w:r>
    </w:p>
    <w:p w14:paraId="7806DE16" w14:textId="77777777" w:rsidR="00E200AD" w:rsidRDefault="00000000">
      <w:r>
        <w:t>The objective is to ensure that the developed solution works as expected, meets all functional requirements, and follows basic security and access-control best practices. The testing validates the end-to-end ticket creation and keyword-based categorization, confirms data accuracy, and ensures that only authorized users can access or modify ticket data.</w:t>
      </w:r>
    </w:p>
    <w:p w14:paraId="3A82E1B6" w14:textId="77777777" w:rsidR="00E200AD" w:rsidRDefault="00000000">
      <w:r>
        <w:rPr>
          <w:b/>
          <w:sz w:val="26"/>
        </w:rPr>
        <w:t>Deployment and Documentation Objective</w:t>
      </w:r>
    </w:p>
    <w:p w14:paraId="4A19D65D" w14:textId="77777777" w:rsidR="00E200AD" w:rsidRDefault="00000000">
      <w:r>
        <w:t>The objective is to deploy the developed solution to the target ServiceNow environment and finalize all project documentation. This phase ensures that the solution is stable, reusable, and ready for demonstration or production use, along with complete and clear documentation for future reference.</w:t>
      </w:r>
    </w:p>
    <w:sectPr w:rsidR="00E200A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953282">
    <w:abstractNumId w:val="8"/>
  </w:num>
  <w:num w:numId="2" w16cid:durableId="1593129298">
    <w:abstractNumId w:val="6"/>
  </w:num>
  <w:num w:numId="3" w16cid:durableId="627977288">
    <w:abstractNumId w:val="5"/>
  </w:num>
  <w:num w:numId="4" w16cid:durableId="842477137">
    <w:abstractNumId w:val="4"/>
  </w:num>
  <w:num w:numId="5" w16cid:durableId="951860437">
    <w:abstractNumId w:val="7"/>
  </w:num>
  <w:num w:numId="6" w16cid:durableId="1787501541">
    <w:abstractNumId w:val="3"/>
  </w:num>
  <w:num w:numId="7" w16cid:durableId="250164211">
    <w:abstractNumId w:val="2"/>
  </w:num>
  <w:num w:numId="8" w16cid:durableId="1310355084">
    <w:abstractNumId w:val="1"/>
  </w:num>
  <w:num w:numId="9" w16cid:durableId="1600987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2C71"/>
    <w:rsid w:val="00860EA8"/>
    <w:rsid w:val="0093264E"/>
    <w:rsid w:val="00AA1D8D"/>
    <w:rsid w:val="00B47730"/>
    <w:rsid w:val="00CB0664"/>
    <w:rsid w:val="00D6650E"/>
    <w:rsid w:val="00E200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1628A"/>
  <w14:defaultImageDpi w14:val="300"/>
  <w15:docId w15:val="{FC0BF2BE-4E33-4E68-A529-DFA749012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2026-10-05T14:42:00Z</dcterms:created>
  <dcterms:modified xsi:type="dcterms:W3CDTF">2026-10-05T15:07:00Z</dcterms:modified>
  <cp:category/>
</cp:coreProperties>
</file>