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DA2FD" w14:textId="77777777" w:rsidR="00A65D0D" w:rsidRDefault="00000000">
      <w:pPr>
        <w:jc w:val="center"/>
      </w:pPr>
      <w:r>
        <w:rPr>
          <w:b/>
          <w:sz w:val="32"/>
        </w:rPr>
        <w:t>Project Design Phase-II</w:t>
      </w:r>
    </w:p>
    <w:p w14:paraId="0FB2B880" w14:textId="77777777" w:rsidR="00A65D0D" w:rsidRDefault="00000000">
      <w:pPr>
        <w:jc w:val="center"/>
      </w:pPr>
      <w:r>
        <w:rPr>
          <w:b/>
          <w:sz w:val="28"/>
        </w:rPr>
        <w:t>Technology Stack (Architecture &amp; Stack)</w:t>
      </w:r>
    </w:p>
    <w:tbl>
      <w:tblPr>
        <w:tblStyle w:val="TableGrid"/>
        <w:tblW w:w="0" w:type="auto"/>
        <w:jc w:val="center"/>
        <w:tblLook w:val="04A0" w:firstRow="1" w:lastRow="0" w:firstColumn="1" w:lastColumn="0" w:noHBand="0" w:noVBand="1"/>
      </w:tblPr>
      <w:tblGrid>
        <w:gridCol w:w="5179"/>
        <w:gridCol w:w="5179"/>
      </w:tblGrid>
      <w:tr w:rsidR="00A65D0D" w14:paraId="4E9428BD" w14:textId="77777777">
        <w:trPr>
          <w:jc w:val="center"/>
        </w:trPr>
        <w:tc>
          <w:tcPr>
            <w:tcW w:w="5184" w:type="dxa"/>
            <w:shd w:val="clear" w:color="auto" w:fill="EAF2F8"/>
            <w:vAlign w:val="center"/>
          </w:tcPr>
          <w:p w14:paraId="565CD240" w14:textId="77777777" w:rsidR="00A65D0D" w:rsidRDefault="00000000">
            <w:r>
              <w:rPr>
                <w:b/>
                <w:sz w:val="18"/>
              </w:rPr>
              <w:t>Team ID</w:t>
            </w:r>
          </w:p>
        </w:tc>
        <w:tc>
          <w:tcPr>
            <w:tcW w:w="5184" w:type="dxa"/>
            <w:vAlign w:val="center"/>
          </w:tcPr>
          <w:p w14:paraId="41FAD397" w14:textId="4E69259A" w:rsidR="00A65D0D" w:rsidRDefault="00C053A4">
            <w:r w:rsidRPr="00C053A4">
              <w:t>SWTID-2026-1320</w:t>
            </w:r>
          </w:p>
        </w:tc>
      </w:tr>
      <w:tr w:rsidR="00A65D0D" w14:paraId="6D206722" w14:textId="77777777">
        <w:trPr>
          <w:jc w:val="center"/>
        </w:trPr>
        <w:tc>
          <w:tcPr>
            <w:tcW w:w="5184" w:type="dxa"/>
            <w:shd w:val="clear" w:color="auto" w:fill="EAF2F8"/>
            <w:vAlign w:val="center"/>
          </w:tcPr>
          <w:p w14:paraId="24EBAF2E" w14:textId="77777777" w:rsidR="00A65D0D" w:rsidRDefault="00000000">
            <w:r>
              <w:rPr>
                <w:b/>
                <w:sz w:val="18"/>
              </w:rPr>
              <w:t>Project Name</w:t>
            </w:r>
          </w:p>
        </w:tc>
        <w:tc>
          <w:tcPr>
            <w:tcW w:w="5184" w:type="dxa"/>
            <w:vAlign w:val="center"/>
          </w:tcPr>
          <w:p w14:paraId="00AC4D5C" w14:textId="32089C07" w:rsidR="00A65D0D" w:rsidRDefault="001E1177">
            <w:r w:rsidRPr="001E1177">
              <w:t>Auto ticket classification using flow designer</w:t>
            </w:r>
          </w:p>
        </w:tc>
      </w:tr>
      <w:tr w:rsidR="00A65D0D" w14:paraId="40810D1A" w14:textId="77777777">
        <w:trPr>
          <w:jc w:val="center"/>
        </w:trPr>
        <w:tc>
          <w:tcPr>
            <w:tcW w:w="5184" w:type="dxa"/>
            <w:shd w:val="clear" w:color="auto" w:fill="EAF2F8"/>
            <w:vAlign w:val="center"/>
          </w:tcPr>
          <w:p w14:paraId="0F2183B5" w14:textId="77777777" w:rsidR="00A65D0D" w:rsidRDefault="00000000">
            <w:r>
              <w:rPr>
                <w:b/>
                <w:sz w:val="18"/>
              </w:rPr>
              <w:t>Maximum Marks</w:t>
            </w:r>
          </w:p>
        </w:tc>
        <w:tc>
          <w:tcPr>
            <w:tcW w:w="5184" w:type="dxa"/>
            <w:vAlign w:val="center"/>
          </w:tcPr>
          <w:p w14:paraId="13C67B9E" w14:textId="77777777" w:rsidR="00A65D0D" w:rsidRDefault="00000000">
            <w:r>
              <w:rPr>
                <w:sz w:val="18"/>
              </w:rPr>
              <w:t>4 Marks</w:t>
            </w:r>
          </w:p>
        </w:tc>
      </w:tr>
    </w:tbl>
    <w:p w14:paraId="31E07AD5" w14:textId="77777777" w:rsidR="00A65D0D" w:rsidRDefault="00000000">
      <w:r>
        <w:rPr>
          <w:b/>
          <w:sz w:val="24"/>
        </w:rPr>
        <w:t>Project Topic / Problem Statement</w:t>
      </w:r>
    </w:p>
    <w:p w14:paraId="0BD515CC" w14:textId="77777777" w:rsidR="00A65D0D" w:rsidRDefault="00000000">
      <w:r>
        <w:t>The school IT helpdesk receives multiple support requests daily from students and teachers for common issues such as network connectivity, hardware failures, account access problems, and system performance issues. Currently, IT staff manually review each ticket to identify the issue type, select the correct category and subcategory, and inform the caller about ticket creation. This manual process is time-consuming, error-prone, and difficult to scale.</w:t>
      </w:r>
    </w:p>
    <w:p w14:paraId="08B1F37A" w14:textId="77777777" w:rsidR="00A65D0D" w:rsidRDefault="00000000">
      <w:r>
        <w:rPr>
          <w:b/>
          <w:sz w:val="24"/>
        </w:rPr>
        <w:t>Solution Description</w:t>
      </w:r>
    </w:p>
    <w:p w14:paraId="2DD643EC" w14:textId="77777777" w:rsidR="00A65D0D" w:rsidRDefault="00000000">
      <w:r>
        <w:t>The proposed solution automates IT support ticket categorization in ServiceNow. When a student creates a new IT support ticket, only the Caller Name and Short Description are required. The student does not manually select the Category or Subcategory. After submission, a Flow Designer automation evaluates predefined keywords in the Short Description and automatically assigns the appropriate Category and Subcategory.</w:t>
      </w:r>
    </w:p>
    <w:p w14:paraId="0FF87BD8" w14:textId="77777777" w:rsidR="00A65D0D" w:rsidRDefault="00000000">
      <w:r>
        <w:t>If the Short Description contains WiFi, Category = Network and Subcategory = WiFi.</w:t>
      </w:r>
    </w:p>
    <w:p w14:paraId="4AB3CF68" w14:textId="77777777" w:rsidR="00A65D0D" w:rsidRDefault="00000000">
      <w:r>
        <w:t>If the Short Description contains Projector, Category = Hardware and Subcategory = Projector.</w:t>
      </w:r>
    </w:p>
    <w:p w14:paraId="6F289CA0" w14:textId="77777777" w:rsidR="00A65D0D" w:rsidRDefault="00000000">
      <w:r>
        <w:t>If the Short Description includes Password or Login, the flow assigns the appropriate Account/Access category and Password/Login subcategory.</w:t>
      </w:r>
    </w:p>
    <w:p w14:paraId="040D89C9" w14:textId="77777777" w:rsidR="00A65D0D" w:rsidRDefault="00000000">
      <w:r>
        <w:t>If the Short Description contains Slow, the flow assigns the Performance category and Slow System subcategory.</w:t>
      </w:r>
    </w:p>
    <w:p w14:paraId="166B879D" w14:textId="77777777" w:rsidR="00A65D0D" w:rsidRDefault="00000000">
      <w:r>
        <w:rPr>
          <w:b/>
          <w:sz w:val="24"/>
        </w:rPr>
        <w:t>Technical Architecture</w:t>
      </w:r>
    </w:p>
    <w:p w14:paraId="363E503A" w14:textId="77777777" w:rsidR="00A65D0D" w:rsidRDefault="00000000">
      <w:r>
        <w:t>Student / Teacher → ServiceNow IT Support Form → Ticket Record → Flow Designer → Keyword Evaluation → Automatic Category &amp; Subcategory Assignment → Ticket Notification / Helpdesk Review</w:t>
      </w:r>
    </w:p>
    <w:p w14:paraId="0F9891C5" w14:textId="77777777" w:rsidR="00A65D0D" w:rsidRDefault="00000000">
      <w:r>
        <w:t>Infrastructure demarcation: The solution is implemented within the ServiceNow cloud platform. The ServiceNow user interface is used for ticket submission and viewing, Flow Designer provides the automation logic, and ServiceNow tables provide persistent ticket data storage.</w:t>
      </w:r>
    </w:p>
    <w:p w14:paraId="6B1CFE18" w14:textId="77777777" w:rsidR="00A65D0D" w:rsidRDefault="00000000">
      <w:r>
        <w:rPr>
          <w:b/>
          <w:sz w:val="24"/>
        </w:rPr>
        <w:t>Table-1 : Components &amp; Technologies</w:t>
      </w:r>
    </w:p>
    <w:tbl>
      <w:tblPr>
        <w:tblStyle w:val="TableGrid"/>
        <w:tblW w:w="0" w:type="auto"/>
        <w:jc w:val="center"/>
        <w:tblLook w:val="04A0" w:firstRow="1" w:lastRow="0" w:firstColumn="1" w:lastColumn="0" w:noHBand="0" w:noVBand="1"/>
      </w:tblPr>
      <w:tblGrid>
        <w:gridCol w:w="2588"/>
        <w:gridCol w:w="2590"/>
        <w:gridCol w:w="2590"/>
        <w:gridCol w:w="2590"/>
      </w:tblGrid>
      <w:tr w:rsidR="00A65D0D" w14:paraId="320D365C" w14:textId="77777777">
        <w:trPr>
          <w:tblHeader/>
          <w:jc w:val="center"/>
        </w:trPr>
        <w:tc>
          <w:tcPr>
            <w:tcW w:w="2592" w:type="dxa"/>
            <w:shd w:val="clear" w:color="auto" w:fill="D9EAF7"/>
            <w:vAlign w:val="center"/>
          </w:tcPr>
          <w:p w14:paraId="524CBC27" w14:textId="77777777" w:rsidR="00A65D0D" w:rsidRDefault="00000000">
            <w:r>
              <w:rPr>
                <w:b/>
                <w:sz w:val="18"/>
              </w:rPr>
              <w:t>S.No</w:t>
            </w:r>
          </w:p>
        </w:tc>
        <w:tc>
          <w:tcPr>
            <w:tcW w:w="2592" w:type="dxa"/>
            <w:shd w:val="clear" w:color="auto" w:fill="D9EAF7"/>
            <w:vAlign w:val="center"/>
          </w:tcPr>
          <w:p w14:paraId="64DB117D" w14:textId="77777777" w:rsidR="00A65D0D" w:rsidRDefault="00000000">
            <w:r>
              <w:rPr>
                <w:b/>
                <w:sz w:val="18"/>
              </w:rPr>
              <w:t>Component</w:t>
            </w:r>
          </w:p>
        </w:tc>
        <w:tc>
          <w:tcPr>
            <w:tcW w:w="2592" w:type="dxa"/>
            <w:shd w:val="clear" w:color="auto" w:fill="D9EAF7"/>
            <w:vAlign w:val="center"/>
          </w:tcPr>
          <w:p w14:paraId="433AC2C6" w14:textId="77777777" w:rsidR="00A65D0D" w:rsidRDefault="00000000">
            <w:r>
              <w:rPr>
                <w:b/>
                <w:sz w:val="18"/>
              </w:rPr>
              <w:t>Description</w:t>
            </w:r>
          </w:p>
        </w:tc>
        <w:tc>
          <w:tcPr>
            <w:tcW w:w="2592" w:type="dxa"/>
            <w:shd w:val="clear" w:color="auto" w:fill="D9EAF7"/>
            <w:vAlign w:val="center"/>
          </w:tcPr>
          <w:p w14:paraId="404F0204" w14:textId="77777777" w:rsidR="00A65D0D" w:rsidRDefault="00000000">
            <w:r>
              <w:rPr>
                <w:b/>
                <w:sz w:val="18"/>
              </w:rPr>
              <w:t>Technology</w:t>
            </w:r>
          </w:p>
        </w:tc>
      </w:tr>
      <w:tr w:rsidR="00A65D0D" w14:paraId="6D21971D" w14:textId="77777777">
        <w:trPr>
          <w:jc w:val="center"/>
        </w:trPr>
        <w:tc>
          <w:tcPr>
            <w:tcW w:w="2592" w:type="dxa"/>
            <w:vAlign w:val="center"/>
          </w:tcPr>
          <w:p w14:paraId="3FEB3845" w14:textId="77777777" w:rsidR="00A65D0D" w:rsidRDefault="00000000">
            <w:r>
              <w:rPr>
                <w:sz w:val="18"/>
              </w:rPr>
              <w:t>1</w:t>
            </w:r>
          </w:p>
        </w:tc>
        <w:tc>
          <w:tcPr>
            <w:tcW w:w="2592" w:type="dxa"/>
            <w:vAlign w:val="center"/>
          </w:tcPr>
          <w:p w14:paraId="3DDA8888" w14:textId="77777777" w:rsidR="00A65D0D" w:rsidRDefault="00000000">
            <w:r>
              <w:rPr>
                <w:sz w:val="18"/>
              </w:rPr>
              <w:t>User Interface</w:t>
            </w:r>
          </w:p>
        </w:tc>
        <w:tc>
          <w:tcPr>
            <w:tcW w:w="2592" w:type="dxa"/>
            <w:vAlign w:val="center"/>
          </w:tcPr>
          <w:p w14:paraId="03B49E9B" w14:textId="77777777" w:rsidR="00A65D0D" w:rsidRDefault="00000000">
            <w:r>
              <w:rPr>
                <w:sz w:val="18"/>
              </w:rPr>
              <w:t>Interface through which students/teachers enter Caller Name and Short Description and submit an IT support ticket.</w:t>
            </w:r>
          </w:p>
        </w:tc>
        <w:tc>
          <w:tcPr>
            <w:tcW w:w="2592" w:type="dxa"/>
            <w:vAlign w:val="center"/>
          </w:tcPr>
          <w:p w14:paraId="43354194" w14:textId="77777777" w:rsidR="00A65D0D" w:rsidRDefault="00000000">
            <w:r>
              <w:rPr>
                <w:sz w:val="18"/>
              </w:rPr>
              <w:t>ServiceNow User Interface / ServiceNow Form</w:t>
            </w:r>
          </w:p>
        </w:tc>
      </w:tr>
      <w:tr w:rsidR="00A65D0D" w14:paraId="756EC1BE" w14:textId="77777777">
        <w:trPr>
          <w:jc w:val="center"/>
        </w:trPr>
        <w:tc>
          <w:tcPr>
            <w:tcW w:w="2592" w:type="dxa"/>
            <w:vAlign w:val="center"/>
          </w:tcPr>
          <w:p w14:paraId="3CAF3742" w14:textId="77777777" w:rsidR="00A65D0D" w:rsidRDefault="00000000">
            <w:r>
              <w:rPr>
                <w:sz w:val="18"/>
              </w:rPr>
              <w:t>2</w:t>
            </w:r>
          </w:p>
        </w:tc>
        <w:tc>
          <w:tcPr>
            <w:tcW w:w="2592" w:type="dxa"/>
            <w:vAlign w:val="center"/>
          </w:tcPr>
          <w:p w14:paraId="28E7C568" w14:textId="77777777" w:rsidR="00A65D0D" w:rsidRDefault="00000000">
            <w:r>
              <w:rPr>
                <w:sz w:val="18"/>
              </w:rPr>
              <w:t>Application Logic-1</w:t>
            </w:r>
          </w:p>
        </w:tc>
        <w:tc>
          <w:tcPr>
            <w:tcW w:w="2592" w:type="dxa"/>
            <w:vAlign w:val="center"/>
          </w:tcPr>
          <w:p w14:paraId="5E8CE5DF" w14:textId="77777777" w:rsidR="00A65D0D" w:rsidRDefault="00000000">
            <w:r>
              <w:rPr>
                <w:sz w:val="18"/>
              </w:rPr>
              <w:t>Evaluates the Short Description for predefined keywords such as WiFi, Projector, Password, Login, and Slow.</w:t>
            </w:r>
          </w:p>
        </w:tc>
        <w:tc>
          <w:tcPr>
            <w:tcW w:w="2592" w:type="dxa"/>
            <w:vAlign w:val="center"/>
          </w:tcPr>
          <w:p w14:paraId="5E5B739A" w14:textId="77777777" w:rsidR="00A65D0D" w:rsidRDefault="00000000">
            <w:r>
              <w:rPr>
                <w:sz w:val="18"/>
              </w:rPr>
              <w:t>ServiceNow Flow Designer</w:t>
            </w:r>
          </w:p>
        </w:tc>
      </w:tr>
      <w:tr w:rsidR="00A65D0D" w14:paraId="3BA2761B" w14:textId="77777777">
        <w:trPr>
          <w:jc w:val="center"/>
        </w:trPr>
        <w:tc>
          <w:tcPr>
            <w:tcW w:w="2592" w:type="dxa"/>
            <w:vAlign w:val="center"/>
          </w:tcPr>
          <w:p w14:paraId="350B9E52" w14:textId="77777777" w:rsidR="00A65D0D" w:rsidRDefault="00000000">
            <w:r>
              <w:rPr>
                <w:sz w:val="18"/>
              </w:rPr>
              <w:t>3</w:t>
            </w:r>
          </w:p>
        </w:tc>
        <w:tc>
          <w:tcPr>
            <w:tcW w:w="2592" w:type="dxa"/>
            <w:vAlign w:val="center"/>
          </w:tcPr>
          <w:p w14:paraId="19C572DA" w14:textId="77777777" w:rsidR="00A65D0D" w:rsidRDefault="00000000">
            <w:r>
              <w:rPr>
                <w:sz w:val="18"/>
              </w:rPr>
              <w:t>Application Logic-2</w:t>
            </w:r>
          </w:p>
        </w:tc>
        <w:tc>
          <w:tcPr>
            <w:tcW w:w="2592" w:type="dxa"/>
            <w:vAlign w:val="center"/>
          </w:tcPr>
          <w:p w14:paraId="46D3DE7A" w14:textId="77777777" w:rsidR="00A65D0D" w:rsidRDefault="00000000">
            <w:r>
              <w:rPr>
                <w:sz w:val="18"/>
              </w:rPr>
              <w:t>Automatically assigns the appropriate Category and Subcategory based on the identified keyword.</w:t>
            </w:r>
          </w:p>
        </w:tc>
        <w:tc>
          <w:tcPr>
            <w:tcW w:w="2592" w:type="dxa"/>
            <w:vAlign w:val="center"/>
          </w:tcPr>
          <w:p w14:paraId="490ABA86" w14:textId="77777777" w:rsidR="00A65D0D" w:rsidRDefault="00000000">
            <w:r>
              <w:rPr>
                <w:sz w:val="18"/>
              </w:rPr>
              <w:t>Flow Designer Conditions / If-Then Logic</w:t>
            </w:r>
          </w:p>
        </w:tc>
      </w:tr>
      <w:tr w:rsidR="00A65D0D" w14:paraId="390E4824" w14:textId="77777777">
        <w:trPr>
          <w:jc w:val="center"/>
        </w:trPr>
        <w:tc>
          <w:tcPr>
            <w:tcW w:w="2592" w:type="dxa"/>
            <w:vAlign w:val="center"/>
          </w:tcPr>
          <w:p w14:paraId="6299B1F6" w14:textId="77777777" w:rsidR="00A65D0D" w:rsidRDefault="00000000">
            <w:r>
              <w:rPr>
                <w:sz w:val="18"/>
              </w:rPr>
              <w:lastRenderedPageBreak/>
              <w:t>4</w:t>
            </w:r>
          </w:p>
        </w:tc>
        <w:tc>
          <w:tcPr>
            <w:tcW w:w="2592" w:type="dxa"/>
            <w:vAlign w:val="center"/>
          </w:tcPr>
          <w:p w14:paraId="3D4D277F" w14:textId="77777777" w:rsidR="00A65D0D" w:rsidRDefault="00000000">
            <w:r>
              <w:rPr>
                <w:sz w:val="18"/>
              </w:rPr>
              <w:t>Application Logic-3</w:t>
            </w:r>
          </w:p>
        </w:tc>
        <w:tc>
          <w:tcPr>
            <w:tcW w:w="2592" w:type="dxa"/>
            <w:vAlign w:val="center"/>
          </w:tcPr>
          <w:p w14:paraId="53F11A03" w14:textId="77777777" w:rsidR="00A65D0D" w:rsidRDefault="00000000">
            <w:r>
              <w:rPr>
                <w:sz w:val="18"/>
              </w:rPr>
              <w:t>Processes the support ticket and informs the caller about ticket creation.</w:t>
            </w:r>
          </w:p>
        </w:tc>
        <w:tc>
          <w:tcPr>
            <w:tcW w:w="2592" w:type="dxa"/>
            <w:vAlign w:val="center"/>
          </w:tcPr>
          <w:p w14:paraId="637FCDFD" w14:textId="77777777" w:rsidR="00A65D0D" w:rsidRDefault="00000000">
            <w:r>
              <w:rPr>
                <w:sz w:val="18"/>
              </w:rPr>
              <w:t>ServiceNow Flow Designer / Notifications</w:t>
            </w:r>
          </w:p>
        </w:tc>
      </w:tr>
      <w:tr w:rsidR="00A65D0D" w14:paraId="19A5566D" w14:textId="77777777">
        <w:trPr>
          <w:jc w:val="center"/>
        </w:trPr>
        <w:tc>
          <w:tcPr>
            <w:tcW w:w="2592" w:type="dxa"/>
            <w:vAlign w:val="center"/>
          </w:tcPr>
          <w:p w14:paraId="73F24FC3" w14:textId="77777777" w:rsidR="00A65D0D" w:rsidRDefault="00000000">
            <w:r>
              <w:rPr>
                <w:sz w:val="18"/>
              </w:rPr>
              <w:t>5</w:t>
            </w:r>
          </w:p>
        </w:tc>
        <w:tc>
          <w:tcPr>
            <w:tcW w:w="2592" w:type="dxa"/>
            <w:vAlign w:val="center"/>
          </w:tcPr>
          <w:p w14:paraId="31EADF01" w14:textId="77777777" w:rsidR="00A65D0D" w:rsidRDefault="00000000">
            <w:r>
              <w:rPr>
                <w:sz w:val="18"/>
              </w:rPr>
              <w:t>Database</w:t>
            </w:r>
          </w:p>
        </w:tc>
        <w:tc>
          <w:tcPr>
            <w:tcW w:w="2592" w:type="dxa"/>
            <w:vAlign w:val="center"/>
          </w:tcPr>
          <w:p w14:paraId="1A7A0A40" w14:textId="77777777" w:rsidR="00A65D0D" w:rsidRDefault="00000000">
            <w:r>
              <w:rPr>
                <w:sz w:val="18"/>
              </w:rPr>
              <w:t>Stores caller details, short description, category, subcategory, ticket information, and related incident data.</w:t>
            </w:r>
          </w:p>
        </w:tc>
        <w:tc>
          <w:tcPr>
            <w:tcW w:w="2592" w:type="dxa"/>
            <w:vAlign w:val="center"/>
          </w:tcPr>
          <w:p w14:paraId="56E7E768" w14:textId="77777777" w:rsidR="00A65D0D" w:rsidRDefault="00000000">
            <w:r>
              <w:rPr>
                <w:sz w:val="18"/>
              </w:rPr>
              <w:t>ServiceNow Incident / Task Tables</w:t>
            </w:r>
          </w:p>
        </w:tc>
      </w:tr>
      <w:tr w:rsidR="00A65D0D" w14:paraId="18F76556" w14:textId="77777777">
        <w:trPr>
          <w:jc w:val="center"/>
        </w:trPr>
        <w:tc>
          <w:tcPr>
            <w:tcW w:w="2592" w:type="dxa"/>
            <w:vAlign w:val="center"/>
          </w:tcPr>
          <w:p w14:paraId="76F15EAC" w14:textId="77777777" w:rsidR="00A65D0D" w:rsidRDefault="00000000">
            <w:r>
              <w:rPr>
                <w:sz w:val="18"/>
              </w:rPr>
              <w:t>6</w:t>
            </w:r>
          </w:p>
        </w:tc>
        <w:tc>
          <w:tcPr>
            <w:tcW w:w="2592" w:type="dxa"/>
            <w:vAlign w:val="center"/>
          </w:tcPr>
          <w:p w14:paraId="24C9ECD7" w14:textId="77777777" w:rsidR="00A65D0D" w:rsidRDefault="00000000">
            <w:r>
              <w:rPr>
                <w:sz w:val="18"/>
              </w:rPr>
              <w:t>Cloud Database</w:t>
            </w:r>
          </w:p>
        </w:tc>
        <w:tc>
          <w:tcPr>
            <w:tcW w:w="2592" w:type="dxa"/>
            <w:vAlign w:val="center"/>
          </w:tcPr>
          <w:p w14:paraId="718FAD6C" w14:textId="77777777" w:rsidR="00A65D0D" w:rsidRDefault="00000000">
            <w:r>
              <w:rPr>
                <w:sz w:val="18"/>
              </w:rPr>
              <w:t>Provides cloud-based persistent storage for ServiceNow application and ticket records.</w:t>
            </w:r>
          </w:p>
        </w:tc>
        <w:tc>
          <w:tcPr>
            <w:tcW w:w="2592" w:type="dxa"/>
            <w:vAlign w:val="center"/>
          </w:tcPr>
          <w:p w14:paraId="2FFD06B7" w14:textId="77777777" w:rsidR="00A65D0D" w:rsidRDefault="00000000">
            <w:r>
              <w:rPr>
                <w:sz w:val="18"/>
              </w:rPr>
              <w:t>ServiceNow Cloud Platform Database</w:t>
            </w:r>
          </w:p>
        </w:tc>
      </w:tr>
      <w:tr w:rsidR="00A65D0D" w14:paraId="05B697A2" w14:textId="77777777">
        <w:trPr>
          <w:jc w:val="center"/>
        </w:trPr>
        <w:tc>
          <w:tcPr>
            <w:tcW w:w="2592" w:type="dxa"/>
            <w:vAlign w:val="center"/>
          </w:tcPr>
          <w:p w14:paraId="65F75953" w14:textId="77777777" w:rsidR="00A65D0D" w:rsidRDefault="00000000">
            <w:r>
              <w:rPr>
                <w:sz w:val="18"/>
              </w:rPr>
              <w:t>7</w:t>
            </w:r>
          </w:p>
        </w:tc>
        <w:tc>
          <w:tcPr>
            <w:tcW w:w="2592" w:type="dxa"/>
            <w:vAlign w:val="center"/>
          </w:tcPr>
          <w:p w14:paraId="5D2AB11F" w14:textId="77777777" w:rsidR="00A65D0D" w:rsidRDefault="00000000">
            <w:r>
              <w:rPr>
                <w:sz w:val="18"/>
              </w:rPr>
              <w:t>File Storage</w:t>
            </w:r>
          </w:p>
        </w:tc>
        <w:tc>
          <w:tcPr>
            <w:tcW w:w="2592" w:type="dxa"/>
            <w:vAlign w:val="center"/>
          </w:tcPr>
          <w:p w14:paraId="49D9E8A6" w14:textId="77777777" w:rsidR="00A65D0D" w:rsidRDefault="00000000">
            <w:r>
              <w:rPr>
                <w:sz w:val="18"/>
              </w:rPr>
              <w:t>No separate file-storage component is required for the core keyword-based ticket automation.</w:t>
            </w:r>
          </w:p>
        </w:tc>
        <w:tc>
          <w:tcPr>
            <w:tcW w:w="2592" w:type="dxa"/>
            <w:vAlign w:val="center"/>
          </w:tcPr>
          <w:p w14:paraId="47BF01D8" w14:textId="77777777" w:rsidR="00A65D0D" w:rsidRDefault="00000000">
            <w:r>
              <w:rPr>
                <w:sz w:val="18"/>
              </w:rPr>
              <w:t>ServiceNow Attachments (if required)</w:t>
            </w:r>
          </w:p>
        </w:tc>
      </w:tr>
      <w:tr w:rsidR="00A65D0D" w14:paraId="0C1E4D3F" w14:textId="77777777">
        <w:trPr>
          <w:jc w:val="center"/>
        </w:trPr>
        <w:tc>
          <w:tcPr>
            <w:tcW w:w="2592" w:type="dxa"/>
            <w:vAlign w:val="center"/>
          </w:tcPr>
          <w:p w14:paraId="48E3E55D" w14:textId="77777777" w:rsidR="00A65D0D" w:rsidRDefault="00000000">
            <w:r>
              <w:rPr>
                <w:sz w:val="18"/>
              </w:rPr>
              <w:t>8</w:t>
            </w:r>
          </w:p>
        </w:tc>
        <w:tc>
          <w:tcPr>
            <w:tcW w:w="2592" w:type="dxa"/>
            <w:vAlign w:val="center"/>
          </w:tcPr>
          <w:p w14:paraId="69E2ED82" w14:textId="77777777" w:rsidR="00A65D0D" w:rsidRDefault="00000000">
            <w:r>
              <w:rPr>
                <w:sz w:val="18"/>
              </w:rPr>
              <w:t>External API-1</w:t>
            </w:r>
          </w:p>
        </w:tc>
        <w:tc>
          <w:tcPr>
            <w:tcW w:w="2592" w:type="dxa"/>
            <w:vAlign w:val="center"/>
          </w:tcPr>
          <w:p w14:paraId="41BE946E" w14:textId="77777777" w:rsidR="00A65D0D" w:rsidRDefault="00000000">
            <w:r>
              <w:rPr>
                <w:sz w:val="18"/>
              </w:rPr>
              <w:t>No external API is required for the core keyword-based categorization workflow.</w:t>
            </w:r>
          </w:p>
        </w:tc>
        <w:tc>
          <w:tcPr>
            <w:tcW w:w="2592" w:type="dxa"/>
            <w:vAlign w:val="center"/>
          </w:tcPr>
          <w:p w14:paraId="475111A2" w14:textId="77777777" w:rsidR="00A65D0D" w:rsidRDefault="00000000">
            <w:r>
              <w:rPr>
                <w:sz w:val="18"/>
              </w:rPr>
              <w:t>Not Applicable</w:t>
            </w:r>
          </w:p>
        </w:tc>
      </w:tr>
      <w:tr w:rsidR="00A65D0D" w14:paraId="65198894" w14:textId="77777777">
        <w:trPr>
          <w:jc w:val="center"/>
        </w:trPr>
        <w:tc>
          <w:tcPr>
            <w:tcW w:w="2592" w:type="dxa"/>
            <w:vAlign w:val="center"/>
          </w:tcPr>
          <w:p w14:paraId="018611C1" w14:textId="77777777" w:rsidR="00A65D0D" w:rsidRDefault="00000000">
            <w:r>
              <w:rPr>
                <w:sz w:val="18"/>
              </w:rPr>
              <w:t>9</w:t>
            </w:r>
          </w:p>
        </w:tc>
        <w:tc>
          <w:tcPr>
            <w:tcW w:w="2592" w:type="dxa"/>
            <w:vAlign w:val="center"/>
          </w:tcPr>
          <w:p w14:paraId="0F63BE81" w14:textId="77777777" w:rsidR="00A65D0D" w:rsidRDefault="00000000">
            <w:r>
              <w:rPr>
                <w:sz w:val="18"/>
              </w:rPr>
              <w:t>External API-2</w:t>
            </w:r>
          </w:p>
        </w:tc>
        <w:tc>
          <w:tcPr>
            <w:tcW w:w="2592" w:type="dxa"/>
            <w:vAlign w:val="center"/>
          </w:tcPr>
          <w:p w14:paraId="009026D9" w14:textId="77777777" w:rsidR="00A65D0D" w:rsidRDefault="00000000">
            <w:r>
              <w:rPr>
                <w:sz w:val="18"/>
              </w:rPr>
              <w:t>No external API is required for the core ticket creation and categorization workflow.</w:t>
            </w:r>
          </w:p>
        </w:tc>
        <w:tc>
          <w:tcPr>
            <w:tcW w:w="2592" w:type="dxa"/>
            <w:vAlign w:val="center"/>
          </w:tcPr>
          <w:p w14:paraId="352EF27D" w14:textId="77777777" w:rsidR="00A65D0D" w:rsidRDefault="00000000">
            <w:r>
              <w:rPr>
                <w:sz w:val="18"/>
              </w:rPr>
              <w:t>Not Applicable</w:t>
            </w:r>
          </w:p>
        </w:tc>
      </w:tr>
      <w:tr w:rsidR="00A65D0D" w14:paraId="1C167040" w14:textId="77777777">
        <w:trPr>
          <w:jc w:val="center"/>
        </w:trPr>
        <w:tc>
          <w:tcPr>
            <w:tcW w:w="2592" w:type="dxa"/>
            <w:vAlign w:val="center"/>
          </w:tcPr>
          <w:p w14:paraId="1F997753" w14:textId="77777777" w:rsidR="00A65D0D" w:rsidRDefault="00000000">
            <w:r>
              <w:rPr>
                <w:sz w:val="18"/>
              </w:rPr>
              <w:t>10</w:t>
            </w:r>
          </w:p>
        </w:tc>
        <w:tc>
          <w:tcPr>
            <w:tcW w:w="2592" w:type="dxa"/>
            <w:vAlign w:val="center"/>
          </w:tcPr>
          <w:p w14:paraId="5D8371A9" w14:textId="77777777" w:rsidR="00A65D0D" w:rsidRDefault="00000000">
            <w:r>
              <w:rPr>
                <w:sz w:val="18"/>
              </w:rPr>
              <w:t>Machine Learning Model</w:t>
            </w:r>
          </w:p>
        </w:tc>
        <w:tc>
          <w:tcPr>
            <w:tcW w:w="2592" w:type="dxa"/>
            <w:vAlign w:val="center"/>
          </w:tcPr>
          <w:p w14:paraId="16AC3750" w14:textId="77777777" w:rsidR="00A65D0D" w:rsidRDefault="00000000">
            <w:r>
              <w:rPr>
                <w:sz w:val="18"/>
              </w:rPr>
              <w:t>The described solution uses predefined keyword rules rather than a machine learning model.</w:t>
            </w:r>
          </w:p>
        </w:tc>
        <w:tc>
          <w:tcPr>
            <w:tcW w:w="2592" w:type="dxa"/>
            <w:vAlign w:val="center"/>
          </w:tcPr>
          <w:p w14:paraId="67D2C683" w14:textId="77777777" w:rsidR="00A65D0D" w:rsidRDefault="00000000">
            <w:r>
              <w:rPr>
                <w:sz w:val="18"/>
              </w:rPr>
              <w:t>Not Applicable</w:t>
            </w:r>
          </w:p>
        </w:tc>
      </w:tr>
      <w:tr w:rsidR="00A65D0D" w14:paraId="26A90033" w14:textId="77777777">
        <w:trPr>
          <w:jc w:val="center"/>
        </w:trPr>
        <w:tc>
          <w:tcPr>
            <w:tcW w:w="2592" w:type="dxa"/>
            <w:vAlign w:val="center"/>
          </w:tcPr>
          <w:p w14:paraId="23DD06DE" w14:textId="77777777" w:rsidR="00A65D0D" w:rsidRDefault="00000000">
            <w:r>
              <w:rPr>
                <w:sz w:val="18"/>
              </w:rPr>
              <w:t>11</w:t>
            </w:r>
          </w:p>
        </w:tc>
        <w:tc>
          <w:tcPr>
            <w:tcW w:w="2592" w:type="dxa"/>
            <w:vAlign w:val="center"/>
          </w:tcPr>
          <w:p w14:paraId="715D2E4A" w14:textId="77777777" w:rsidR="00A65D0D" w:rsidRDefault="00000000">
            <w:r>
              <w:rPr>
                <w:sz w:val="18"/>
              </w:rPr>
              <w:t>Infrastructure (Server / Cloud)</w:t>
            </w:r>
          </w:p>
        </w:tc>
        <w:tc>
          <w:tcPr>
            <w:tcW w:w="2592" w:type="dxa"/>
            <w:vAlign w:val="center"/>
          </w:tcPr>
          <w:p w14:paraId="1EC5BD34" w14:textId="77777777" w:rsidR="00A65D0D" w:rsidRDefault="00000000">
            <w:r>
              <w:rPr>
                <w:sz w:val="18"/>
              </w:rPr>
              <w:t>Hosts the application, ticket data, workflow automation, access controls, and notifications.</w:t>
            </w:r>
          </w:p>
        </w:tc>
        <w:tc>
          <w:tcPr>
            <w:tcW w:w="2592" w:type="dxa"/>
            <w:vAlign w:val="center"/>
          </w:tcPr>
          <w:p w14:paraId="22F83228" w14:textId="77777777" w:rsidR="00A65D0D" w:rsidRDefault="00000000">
            <w:r>
              <w:rPr>
                <w:sz w:val="18"/>
              </w:rPr>
              <w:t>ServiceNow Cloud Platform</w:t>
            </w:r>
          </w:p>
        </w:tc>
      </w:tr>
    </w:tbl>
    <w:p w14:paraId="3C796BEF" w14:textId="77777777" w:rsidR="00A65D0D" w:rsidRDefault="00A65D0D"/>
    <w:p w14:paraId="192E8DA3" w14:textId="77777777" w:rsidR="00A65D0D" w:rsidRDefault="00000000">
      <w:r>
        <w:rPr>
          <w:b/>
          <w:sz w:val="24"/>
        </w:rPr>
        <w:t>Table-2: Application Characteristics</w:t>
      </w:r>
    </w:p>
    <w:tbl>
      <w:tblPr>
        <w:tblStyle w:val="TableGrid"/>
        <w:tblW w:w="0" w:type="auto"/>
        <w:jc w:val="center"/>
        <w:tblLook w:val="04A0" w:firstRow="1" w:lastRow="0" w:firstColumn="1" w:lastColumn="0" w:noHBand="0" w:noVBand="1"/>
      </w:tblPr>
      <w:tblGrid>
        <w:gridCol w:w="2589"/>
        <w:gridCol w:w="2590"/>
        <w:gridCol w:w="2590"/>
        <w:gridCol w:w="2589"/>
      </w:tblGrid>
      <w:tr w:rsidR="00A65D0D" w14:paraId="1342196F" w14:textId="77777777">
        <w:trPr>
          <w:tblHeader/>
          <w:jc w:val="center"/>
        </w:trPr>
        <w:tc>
          <w:tcPr>
            <w:tcW w:w="2592" w:type="dxa"/>
            <w:shd w:val="clear" w:color="auto" w:fill="D9EAF7"/>
            <w:vAlign w:val="center"/>
          </w:tcPr>
          <w:p w14:paraId="29FC6994" w14:textId="77777777" w:rsidR="00A65D0D" w:rsidRDefault="00000000">
            <w:r>
              <w:rPr>
                <w:b/>
                <w:sz w:val="18"/>
              </w:rPr>
              <w:t>S.No</w:t>
            </w:r>
          </w:p>
        </w:tc>
        <w:tc>
          <w:tcPr>
            <w:tcW w:w="2592" w:type="dxa"/>
            <w:shd w:val="clear" w:color="auto" w:fill="D9EAF7"/>
            <w:vAlign w:val="center"/>
          </w:tcPr>
          <w:p w14:paraId="536B118E" w14:textId="77777777" w:rsidR="00A65D0D" w:rsidRDefault="00000000">
            <w:r>
              <w:rPr>
                <w:b/>
                <w:sz w:val="18"/>
              </w:rPr>
              <w:t>Characteristics</w:t>
            </w:r>
          </w:p>
        </w:tc>
        <w:tc>
          <w:tcPr>
            <w:tcW w:w="2592" w:type="dxa"/>
            <w:shd w:val="clear" w:color="auto" w:fill="D9EAF7"/>
            <w:vAlign w:val="center"/>
          </w:tcPr>
          <w:p w14:paraId="4D8D56AB" w14:textId="77777777" w:rsidR="00A65D0D" w:rsidRDefault="00000000">
            <w:r>
              <w:rPr>
                <w:b/>
                <w:sz w:val="18"/>
              </w:rPr>
              <w:t>Description</w:t>
            </w:r>
          </w:p>
        </w:tc>
        <w:tc>
          <w:tcPr>
            <w:tcW w:w="2592" w:type="dxa"/>
            <w:shd w:val="clear" w:color="auto" w:fill="D9EAF7"/>
            <w:vAlign w:val="center"/>
          </w:tcPr>
          <w:p w14:paraId="4242AF0B" w14:textId="77777777" w:rsidR="00A65D0D" w:rsidRDefault="00000000">
            <w:r>
              <w:rPr>
                <w:b/>
                <w:sz w:val="18"/>
              </w:rPr>
              <w:t>Technology</w:t>
            </w:r>
          </w:p>
        </w:tc>
      </w:tr>
      <w:tr w:rsidR="00A65D0D" w14:paraId="3DF78CE4" w14:textId="77777777">
        <w:trPr>
          <w:jc w:val="center"/>
        </w:trPr>
        <w:tc>
          <w:tcPr>
            <w:tcW w:w="2592" w:type="dxa"/>
            <w:vAlign w:val="center"/>
          </w:tcPr>
          <w:p w14:paraId="69D66208" w14:textId="77777777" w:rsidR="00A65D0D" w:rsidRDefault="00000000">
            <w:r>
              <w:rPr>
                <w:sz w:val="18"/>
              </w:rPr>
              <w:t>1</w:t>
            </w:r>
          </w:p>
        </w:tc>
        <w:tc>
          <w:tcPr>
            <w:tcW w:w="2592" w:type="dxa"/>
            <w:vAlign w:val="center"/>
          </w:tcPr>
          <w:p w14:paraId="607BBB46" w14:textId="77777777" w:rsidR="00A65D0D" w:rsidRDefault="00000000">
            <w:r>
              <w:rPr>
                <w:sz w:val="18"/>
              </w:rPr>
              <w:t>Open-Source Frameworks</w:t>
            </w:r>
          </w:p>
        </w:tc>
        <w:tc>
          <w:tcPr>
            <w:tcW w:w="2592" w:type="dxa"/>
            <w:vAlign w:val="center"/>
          </w:tcPr>
          <w:p w14:paraId="05CC5BA1" w14:textId="77777777" w:rsidR="00A65D0D" w:rsidRDefault="00000000">
            <w:r>
              <w:rPr>
                <w:sz w:val="18"/>
              </w:rPr>
              <w:t>No separate open-source framework is required for the core implementation. The solution uses ServiceNow's built-in application development and automation capabilities.</w:t>
            </w:r>
          </w:p>
        </w:tc>
        <w:tc>
          <w:tcPr>
            <w:tcW w:w="2592" w:type="dxa"/>
            <w:vAlign w:val="center"/>
          </w:tcPr>
          <w:p w14:paraId="0BE3D1E2" w14:textId="77777777" w:rsidR="00A65D0D" w:rsidRDefault="00000000">
            <w:r>
              <w:rPr>
                <w:sz w:val="18"/>
              </w:rPr>
              <w:t>ServiceNow Platform / Flow Designer</w:t>
            </w:r>
          </w:p>
        </w:tc>
      </w:tr>
      <w:tr w:rsidR="00A65D0D" w14:paraId="1D54BF27" w14:textId="77777777">
        <w:trPr>
          <w:jc w:val="center"/>
        </w:trPr>
        <w:tc>
          <w:tcPr>
            <w:tcW w:w="2592" w:type="dxa"/>
            <w:vAlign w:val="center"/>
          </w:tcPr>
          <w:p w14:paraId="5CE4CCBC" w14:textId="77777777" w:rsidR="00A65D0D" w:rsidRDefault="00000000">
            <w:r>
              <w:rPr>
                <w:sz w:val="18"/>
              </w:rPr>
              <w:t>2</w:t>
            </w:r>
          </w:p>
        </w:tc>
        <w:tc>
          <w:tcPr>
            <w:tcW w:w="2592" w:type="dxa"/>
            <w:vAlign w:val="center"/>
          </w:tcPr>
          <w:p w14:paraId="508F3431" w14:textId="77777777" w:rsidR="00A65D0D" w:rsidRDefault="00000000">
            <w:r>
              <w:rPr>
                <w:sz w:val="18"/>
              </w:rPr>
              <w:t>Security</w:t>
            </w:r>
          </w:p>
        </w:tc>
        <w:tc>
          <w:tcPr>
            <w:tcW w:w="2592" w:type="dxa"/>
            <w:vAlign w:val="center"/>
          </w:tcPr>
          <w:p w14:paraId="20D22B39" w14:textId="77777777" w:rsidR="00A65D0D" w:rsidRDefault="00000000">
            <w:r>
              <w:rPr>
                <w:sz w:val="18"/>
              </w:rPr>
              <w:t>Access to ticket data and actions is controlled using ServiceNow roles and permissions. Only authorized users should be able to access or modify ticket information.</w:t>
            </w:r>
          </w:p>
        </w:tc>
        <w:tc>
          <w:tcPr>
            <w:tcW w:w="2592" w:type="dxa"/>
            <w:vAlign w:val="center"/>
          </w:tcPr>
          <w:p w14:paraId="39D0E101" w14:textId="77777777" w:rsidR="00A65D0D" w:rsidRDefault="00000000">
            <w:r>
              <w:rPr>
                <w:sz w:val="18"/>
              </w:rPr>
              <w:t>ServiceNow Roles, ACLs and Access Controls</w:t>
            </w:r>
          </w:p>
        </w:tc>
      </w:tr>
      <w:tr w:rsidR="00A65D0D" w14:paraId="677C19B6" w14:textId="77777777">
        <w:trPr>
          <w:jc w:val="center"/>
        </w:trPr>
        <w:tc>
          <w:tcPr>
            <w:tcW w:w="2592" w:type="dxa"/>
            <w:vAlign w:val="center"/>
          </w:tcPr>
          <w:p w14:paraId="57360233" w14:textId="77777777" w:rsidR="00A65D0D" w:rsidRDefault="00000000">
            <w:r>
              <w:rPr>
                <w:sz w:val="18"/>
              </w:rPr>
              <w:t>3</w:t>
            </w:r>
          </w:p>
        </w:tc>
        <w:tc>
          <w:tcPr>
            <w:tcW w:w="2592" w:type="dxa"/>
            <w:vAlign w:val="center"/>
          </w:tcPr>
          <w:p w14:paraId="4DFF3FDC" w14:textId="77777777" w:rsidR="00A65D0D" w:rsidRDefault="00000000">
            <w:r>
              <w:rPr>
                <w:sz w:val="18"/>
              </w:rPr>
              <w:t>Scalable Architecture</w:t>
            </w:r>
          </w:p>
        </w:tc>
        <w:tc>
          <w:tcPr>
            <w:tcW w:w="2592" w:type="dxa"/>
            <w:vAlign w:val="center"/>
          </w:tcPr>
          <w:p w14:paraId="5441B2E3" w14:textId="77777777" w:rsidR="00A65D0D" w:rsidRDefault="00000000">
            <w:r>
              <w:rPr>
                <w:sz w:val="18"/>
              </w:rPr>
              <w:t>The cloud-based ServiceNow platform can support increasing numbers of support requests while Flow Designer automates repetitive categorization work.</w:t>
            </w:r>
          </w:p>
        </w:tc>
        <w:tc>
          <w:tcPr>
            <w:tcW w:w="2592" w:type="dxa"/>
            <w:vAlign w:val="center"/>
          </w:tcPr>
          <w:p w14:paraId="777891BE" w14:textId="77777777" w:rsidR="00A65D0D" w:rsidRDefault="00000000">
            <w:r>
              <w:rPr>
                <w:sz w:val="18"/>
              </w:rPr>
              <w:t>ServiceNow Cloud Platform / Flow Designer</w:t>
            </w:r>
          </w:p>
        </w:tc>
      </w:tr>
      <w:tr w:rsidR="00A65D0D" w14:paraId="52172B45" w14:textId="77777777">
        <w:trPr>
          <w:jc w:val="center"/>
        </w:trPr>
        <w:tc>
          <w:tcPr>
            <w:tcW w:w="2592" w:type="dxa"/>
            <w:vAlign w:val="center"/>
          </w:tcPr>
          <w:p w14:paraId="1EF34658" w14:textId="77777777" w:rsidR="00A65D0D" w:rsidRDefault="00000000">
            <w:r>
              <w:rPr>
                <w:sz w:val="18"/>
              </w:rPr>
              <w:t>4</w:t>
            </w:r>
          </w:p>
        </w:tc>
        <w:tc>
          <w:tcPr>
            <w:tcW w:w="2592" w:type="dxa"/>
            <w:vAlign w:val="center"/>
          </w:tcPr>
          <w:p w14:paraId="75DE4EAB" w14:textId="77777777" w:rsidR="00A65D0D" w:rsidRDefault="00000000">
            <w:r>
              <w:rPr>
                <w:sz w:val="18"/>
              </w:rPr>
              <w:t>Availability</w:t>
            </w:r>
          </w:p>
        </w:tc>
        <w:tc>
          <w:tcPr>
            <w:tcW w:w="2592" w:type="dxa"/>
            <w:vAlign w:val="center"/>
          </w:tcPr>
          <w:p w14:paraId="6C7CF8DE" w14:textId="77777777" w:rsidR="00A65D0D" w:rsidRDefault="00000000">
            <w:r>
              <w:rPr>
                <w:sz w:val="18"/>
              </w:rPr>
              <w:t>The solution is hosted on the ServiceNow cloud platform, allowing users to submit and process tickets without maintaining a separate local application server.</w:t>
            </w:r>
          </w:p>
        </w:tc>
        <w:tc>
          <w:tcPr>
            <w:tcW w:w="2592" w:type="dxa"/>
            <w:vAlign w:val="center"/>
          </w:tcPr>
          <w:p w14:paraId="11645B81" w14:textId="77777777" w:rsidR="00A65D0D" w:rsidRDefault="00000000">
            <w:r>
              <w:rPr>
                <w:sz w:val="18"/>
              </w:rPr>
              <w:t>ServiceNow Cloud Platform</w:t>
            </w:r>
          </w:p>
        </w:tc>
      </w:tr>
      <w:tr w:rsidR="00A65D0D" w14:paraId="0043F9AA" w14:textId="77777777">
        <w:trPr>
          <w:jc w:val="center"/>
        </w:trPr>
        <w:tc>
          <w:tcPr>
            <w:tcW w:w="2592" w:type="dxa"/>
            <w:vAlign w:val="center"/>
          </w:tcPr>
          <w:p w14:paraId="5DE3D3E0" w14:textId="77777777" w:rsidR="00A65D0D" w:rsidRDefault="00000000">
            <w:r>
              <w:rPr>
                <w:sz w:val="18"/>
              </w:rPr>
              <w:t>5</w:t>
            </w:r>
          </w:p>
        </w:tc>
        <w:tc>
          <w:tcPr>
            <w:tcW w:w="2592" w:type="dxa"/>
            <w:vAlign w:val="center"/>
          </w:tcPr>
          <w:p w14:paraId="0844221A" w14:textId="77777777" w:rsidR="00A65D0D" w:rsidRDefault="00000000">
            <w:r>
              <w:rPr>
                <w:sz w:val="18"/>
              </w:rPr>
              <w:t>Performance</w:t>
            </w:r>
          </w:p>
        </w:tc>
        <w:tc>
          <w:tcPr>
            <w:tcW w:w="2592" w:type="dxa"/>
            <w:vAlign w:val="center"/>
          </w:tcPr>
          <w:p w14:paraId="38DCFE3C" w14:textId="77777777" w:rsidR="00A65D0D" w:rsidRDefault="00000000">
            <w:r>
              <w:rPr>
                <w:sz w:val="18"/>
              </w:rPr>
              <w:t xml:space="preserve">Keyword-based conditions are simple rule evaluations, reducing manual processing </w:t>
            </w:r>
            <w:r>
              <w:rPr>
                <w:sz w:val="18"/>
              </w:rPr>
              <w:lastRenderedPageBreak/>
              <w:t>time and enabling faster ticket categorization and routing.</w:t>
            </w:r>
          </w:p>
        </w:tc>
        <w:tc>
          <w:tcPr>
            <w:tcW w:w="2592" w:type="dxa"/>
            <w:vAlign w:val="center"/>
          </w:tcPr>
          <w:p w14:paraId="111225E2" w14:textId="77777777" w:rsidR="00A65D0D" w:rsidRDefault="00000000">
            <w:r>
              <w:rPr>
                <w:sz w:val="18"/>
              </w:rPr>
              <w:lastRenderedPageBreak/>
              <w:t>Flow Designer Conditions / Automated Workflow</w:t>
            </w:r>
          </w:p>
        </w:tc>
      </w:tr>
    </w:tbl>
    <w:p w14:paraId="4ACDA8D4" w14:textId="77777777" w:rsidR="00A65D0D" w:rsidRDefault="00A65D0D"/>
    <w:p w14:paraId="4ED29E17" w14:textId="77777777" w:rsidR="00A65D0D" w:rsidRDefault="00000000">
      <w:r>
        <w:rPr>
          <w:b/>
          <w:sz w:val="24"/>
        </w:rPr>
        <w:t>Testing &amp; Validation</w:t>
      </w:r>
    </w:p>
    <w:p w14:paraId="0107AEC1" w14:textId="77777777" w:rsidR="00A65D0D" w:rsidRDefault="00000000">
      <w:r>
        <w:t>The objective of testing is to ensure that the developed solution works as expected, meets functional requirements, validates end-to-end automation, and maintains data accuracy. Test cases should verify that keywords in the Short Description correctly trigger the expected Category and Subcategory, that tickets are created successfully, and that only authorized users can access or modify ticket data.</w:t>
      </w:r>
    </w:p>
    <w:p w14:paraId="1EC7BFCA" w14:textId="77777777" w:rsidR="00A65D0D" w:rsidRDefault="00000000">
      <w:r>
        <w:rPr>
          <w:b/>
          <w:sz w:val="24"/>
        </w:rPr>
        <w:t>Deployment &amp; Documentation</w:t>
      </w:r>
    </w:p>
    <w:p w14:paraId="70155929" w14:textId="77777777" w:rsidR="00A65D0D" w:rsidRDefault="00000000">
      <w:r>
        <w:t>The objective of deployment is to move the completed ServiceNow solution to the target environment and finalize the project documentation. The final solution should be stable, reusable, and ready for demonstration or production use, with clear documentation covering the ticket fields, Flow Designer automation, keyword rules, access controls, testing, and deployment details.</w:t>
      </w:r>
    </w:p>
    <w:p w14:paraId="7E0A68BF" w14:textId="77777777" w:rsidR="00A65D0D" w:rsidRDefault="00000000">
      <w:r>
        <w:rPr>
          <w:b/>
          <w:sz w:val="24"/>
        </w:rPr>
        <w:t>References</w:t>
      </w:r>
    </w:p>
    <w:p w14:paraId="706170BA" w14:textId="77777777" w:rsidR="00A65D0D" w:rsidRDefault="00000000">
      <w:r>
        <w:t>Reference template: Project Design Phase-II – Technology Stack (Architecture &amp; Stack).</w:t>
      </w:r>
    </w:p>
    <w:p w14:paraId="652E8DD3" w14:textId="77777777" w:rsidR="00A65D0D" w:rsidRDefault="00000000">
      <w:r>
        <w:t>The component categories and application characteristics follow the uploaded template structure.</w:t>
      </w:r>
    </w:p>
    <w:sectPr w:rsidR="00A65D0D"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1925003">
    <w:abstractNumId w:val="8"/>
  </w:num>
  <w:num w:numId="2" w16cid:durableId="1605578740">
    <w:abstractNumId w:val="6"/>
  </w:num>
  <w:num w:numId="3" w16cid:durableId="261228128">
    <w:abstractNumId w:val="5"/>
  </w:num>
  <w:num w:numId="4" w16cid:durableId="127089961">
    <w:abstractNumId w:val="4"/>
  </w:num>
  <w:num w:numId="5" w16cid:durableId="1180196714">
    <w:abstractNumId w:val="7"/>
  </w:num>
  <w:num w:numId="6" w16cid:durableId="1152259367">
    <w:abstractNumId w:val="3"/>
  </w:num>
  <w:num w:numId="7" w16cid:durableId="548763716">
    <w:abstractNumId w:val="2"/>
  </w:num>
  <w:num w:numId="8" w16cid:durableId="1200780702">
    <w:abstractNumId w:val="1"/>
  </w:num>
  <w:num w:numId="9" w16cid:durableId="884367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177"/>
    <w:rsid w:val="0029639D"/>
    <w:rsid w:val="00326F90"/>
    <w:rsid w:val="005F12C4"/>
    <w:rsid w:val="00877CEA"/>
    <w:rsid w:val="00A65D0D"/>
    <w:rsid w:val="00AA1D8D"/>
    <w:rsid w:val="00B47730"/>
    <w:rsid w:val="00C053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0FF17"/>
  <w14:defaultImageDpi w14:val="300"/>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2026-10-05T05:20:00Z</dcterms:created>
  <dcterms:modified xsi:type="dcterms:W3CDTF">2026-10-05T14:59:00Z</dcterms:modified>
  <cp:category/>
</cp:coreProperties>
</file>