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3e401e43801f4262"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0D63" w14:textId="386C79FB" w:rsidR="00D54287" w:rsidRDefault="0025076B" w:rsidP="00912845">
      <w:pPr>
        <w:pStyle w:val="ReportType"/>
      </w:pPr>
      <w:r>
        <w:fldChar w:fldCharType="begin"/>
      </w:r>
      <w:r>
        <w:instrText xml:space="preserve"> DOCPROPERTY  "Report type"  \* MERGEFORMAT </w:instrText>
      </w:r>
      <w:r>
        <w:fldChar w:fldCharType="separate"/>
      </w:r>
      <w:r w:rsidR="009957B8">
        <w:t>Product name or Report type</w:t>
      </w:r>
      <w:r>
        <w:fldChar w:fldCharType="end"/>
      </w:r>
    </w:p>
    <w:p w14:paraId="766E276F" w14:textId="23CF10E1" w:rsidR="00A77FD0" w:rsidRDefault="0025076B" w:rsidP="00757B77">
      <w:pPr>
        <w:pStyle w:val="mtitle"/>
        <w:spacing w:before="1320"/>
      </w:pPr>
      <w:fldSimple w:instr=" DOCPROPERTY  &quot;Report title&quot;  \* MERGEFORMAT ">
        <w:r w:rsidR="009957B8">
          <w:t>Report title</w:t>
        </w:r>
      </w:fldSimple>
    </w:p>
    <w:p w14:paraId="64F502E7" w14:textId="51E64315" w:rsidR="00195BEC" w:rsidRDefault="006C13B1" w:rsidP="00912845">
      <w:pPr>
        <w:pStyle w:val="msubtitle"/>
      </w:pPr>
      <w:r w:rsidRPr="003B0F1D">
        <w:rPr>
          <w:b/>
          <w:bCs/>
          <w:noProof/>
        </w:rPr>
        <mc:AlternateContent>
          <mc:Choice Requires="wps">
            <w:drawing>
              <wp:anchor distT="182880" distB="182880" distL="114300" distR="114300" simplePos="0" relativeHeight="251659264" behindDoc="0" locked="0" layoutInCell="1" allowOverlap="1" wp14:anchorId="7205834E" wp14:editId="1E4D66CE">
                <wp:simplePos x="0" y="0"/>
                <wp:positionH relativeFrom="column">
                  <wp:posOffset>-6350</wp:posOffset>
                </wp:positionH>
                <wp:positionV relativeFrom="paragraph">
                  <wp:posOffset>1264920</wp:posOffset>
                </wp:positionV>
                <wp:extent cx="6981825" cy="2834640"/>
                <wp:effectExtent l="0" t="0" r="9525" b="3810"/>
                <wp:wrapTopAndBottom/>
                <wp:docPr id="10" name="Text Box 10"/>
                <wp:cNvGraphicFramePr/>
                <a:graphic xmlns:a="http://schemas.openxmlformats.org/drawingml/2006/main">
                  <a:graphicData uri="http://schemas.microsoft.com/office/word/2010/wordprocessingShape">
                    <wps:wsp>
                      <wps:cNvSpPr txBox="1"/>
                      <wps:spPr>
                        <a:xfrm>
                          <a:off x="0" y="0"/>
                          <a:ext cx="6981825" cy="2834640"/>
                        </a:xfrm>
                        <a:prstGeom prst="rect">
                          <a:avLst/>
                        </a:prstGeom>
                        <a:solidFill>
                          <a:srgbClr val="C7DAE0"/>
                        </a:solidFill>
                        <a:ln w="6350">
                          <a:noFill/>
                        </a:ln>
                      </wps:spPr>
                      <wps:txbx>
                        <w:txbxContent>
                          <w:p w14:paraId="5E1440AA" w14:textId="2A6867C8" w:rsidR="004653AE" w:rsidRDefault="009957B8" w:rsidP="004653AE">
                            <w:pPr>
                              <w:pStyle w:val="KIheading"/>
                            </w:pPr>
                            <w:r>
                              <w:t>Key takeaways</w:t>
                            </w:r>
                          </w:p>
                          <w:p w14:paraId="4A01ACB3" w14:textId="77777777" w:rsidR="004653AE" w:rsidRDefault="004653AE" w:rsidP="004653AE">
                            <w:pPr>
                              <w:pStyle w:val="KIbody"/>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Curabitur</w:t>
                            </w:r>
                            <w:proofErr w:type="spellEnd"/>
                            <w:r>
                              <w:t xml:space="preserve"> convallis, </w:t>
                            </w:r>
                            <w:proofErr w:type="spellStart"/>
                            <w:r>
                              <w:t>nulla</w:t>
                            </w:r>
                            <w:proofErr w:type="spellEnd"/>
                            <w:r>
                              <w:t xml:space="preserve"> </w:t>
                            </w:r>
                            <w:proofErr w:type="spellStart"/>
                            <w:r>
                              <w:t>eget</w:t>
                            </w:r>
                            <w:proofErr w:type="spellEnd"/>
                            <w:r>
                              <w:t xml:space="preserve"> </w:t>
                            </w:r>
                            <w:proofErr w:type="spellStart"/>
                            <w:r>
                              <w:t>eleifend</w:t>
                            </w:r>
                            <w:proofErr w:type="spellEnd"/>
                            <w:r>
                              <w:t xml:space="preserve"> </w:t>
                            </w:r>
                            <w:proofErr w:type="spellStart"/>
                            <w:r>
                              <w:t>dignissim</w:t>
                            </w:r>
                            <w:proofErr w:type="spellEnd"/>
                            <w:r>
                              <w:t xml:space="preserve">, ex </w:t>
                            </w:r>
                            <w:proofErr w:type="spellStart"/>
                            <w:r>
                              <w:t>erat</w:t>
                            </w:r>
                            <w:proofErr w:type="spellEnd"/>
                            <w:r>
                              <w:t xml:space="preserve"> </w:t>
                            </w:r>
                            <w:proofErr w:type="spellStart"/>
                            <w:r>
                              <w:t>interdum</w:t>
                            </w:r>
                            <w:proofErr w:type="spellEnd"/>
                            <w:r>
                              <w:t xml:space="preserve"> </w:t>
                            </w:r>
                            <w:proofErr w:type="spellStart"/>
                            <w:r>
                              <w:t>orci</w:t>
                            </w:r>
                            <w:proofErr w:type="spellEnd"/>
                            <w:r>
                              <w:t xml:space="preserve">, in </w:t>
                            </w:r>
                            <w:proofErr w:type="spellStart"/>
                            <w:r>
                              <w:t>rutrum</w:t>
                            </w:r>
                            <w:proofErr w:type="spellEnd"/>
                            <w:r>
                              <w:t xml:space="preserve"> dolor </w:t>
                            </w:r>
                            <w:proofErr w:type="spellStart"/>
                            <w:r>
                              <w:t>elit</w:t>
                            </w:r>
                            <w:proofErr w:type="spellEnd"/>
                            <w:r>
                              <w:t xml:space="preserve"> ac </w:t>
                            </w:r>
                            <w:proofErr w:type="spellStart"/>
                            <w:r>
                              <w:t>orci</w:t>
                            </w:r>
                            <w:proofErr w:type="spellEnd"/>
                            <w:r>
                              <w:t xml:space="preserve">.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Duis </w:t>
                            </w:r>
                            <w:proofErr w:type="spellStart"/>
                            <w:r>
                              <w:t>eleifend</w:t>
                            </w:r>
                            <w:proofErr w:type="spellEnd"/>
                            <w:r>
                              <w:t xml:space="preserve"> </w:t>
                            </w:r>
                            <w:proofErr w:type="spellStart"/>
                            <w:r>
                              <w:t>nibh</w:t>
                            </w:r>
                            <w:proofErr w:type="spellEnd"/>
                            <w:r>
                              <w:t xml:space="preserve"> </w:t>
                            </w:r>
                            <w:proofErr w:type="spellStart"/>
                            <w:r>
                              <w:t>eget</w:t>
                            </w:r>
                            <w:proofErr w:type="spellEnd"/>
                            <w:r>
                              <w:t xml:space="preserve"> dui </w:t>
                            </w:r>
                            <w:proofErr w:type="spellStart"/>
                            <w:r>
                              <w:t>molestie</w:t>
                            </w:r>
                            <w:proofErr w:type="spellEnd"/>
                            <w:r>
                              <w:t xml:space="preserve"> </w:t>
                            </w:r>
                            <w:proofErr w:type="spellStart"/>
                            <w:r>
                              <w:t>efficitur</w:t>
                            </w:r>
                            <w:proofErr w:type="spellEnd"/>
                            <w:r>
                              <w:t xml:space="preserve">. Morbi </w:t>
                            </w:r>
                            <w:proofErr w:type="spellStart"/>
                            <w:r>
                              <w:t>viverra</w:t>
                            </w:r>
                            <w:proofErr w:type="spellEnd"/>
                            <w:r>
                              <w:t xml:space="preserve">, </w:t>
                            </w:r>
                            <w:proofErr w:type="spellStart"/>
                            <w:r>
                              <w:t>quam</w:t>
                            </w:r>
                            <w:proofErr w:type="spellEnd"/>
                            <w:r>
                              <w:t xml:space="preserve"> </w:t>
                            </w:r>
                            <w:proofErr w:type="spellStart"/>
                            <w:r>
                              <w:t>ut</w:t>
                            </w:r>
                            <w:proofErr w:type="spellEnd"/>
                            <w:r>
                              <w:t xml:space="preserve"> </w:t>
                            </w:r>
                            <w:proofErr w:type="spellStart"/>
                            <w:r>
                              <w:t>commodo</w:t>
                            </w:r>
                            <w:proofErr w:type="spellEnd"/>
                            <w:r>
                              <w:t xml:space="preserve"> </w:t>
                            </w:r>
                            <w:proofErr w:type="spellStart"/>
                            <w:r>
                              <w:t>ullamcorper</w:t>
                            </w:r>
                            <w:proofErr w:type="spellEnd"/>
                            <w:r>
                              <w:t xml:space="preserve">, </w:t>
                            </w:r>
                            <w:proofErr w:type="spellStart"/>
                            <w:r>
                              <w:t>enim</w:t>
                            </w:r>
                            <w:proofErr w:type="spellEnd"/>
                            <w:r>
                              <w:t xml:space="preserve"> </w:t>
                            </w:r>
                            <w:proofErr w:type="spellStart"/>
                            <w:r>
                              <w:t>odio</w:t>
                            </w:r>
                            <w:proofErr w:type="spellEnd"/>
                            <w:r>
                              <w:t xml:space="preserve"> </w:t>
                            </w:r>
                            <w:proofErr w:type="spellStart"/>
                            <w:r>
                              <w:t>tristique</w:t>
                            </w:r>
                            <w:proofErr w:type="spellEnd"/>
                            <w:r>
                              <w:t xml:space="preserve"> </w:t>
                            </w:r>
                            <w:proofErr w:type="spellStart"/>
                            <w:r>
                              <w:t>massa</w:t>
                            </w:r>
                            <w:proofErr w:type="spellEnd"/>
                            <w:r>
                              <w:t xml:space="preserve">, </w:t>
                            </w:r>
                            <w:proofErr w:type="spellStart"/>
                            <w:r>
                              <w:t>dignissim</w:t>
                            </w:r>
                            <w:proofErr w:type="spellEnd"/>
                            <w:r>
                              <w:t xml:space="preserve"> </w:t>
                            </w:r>
                            <w:proofErr w:type="spellStart"/>
                            <w:r>
                              <w:t>blandit</w:t>
                            </w:r>
                            <w:proofErr w:type="spellEnd"/>
                            <w:r>
                              <w:t xml:space="preserve"> lorem </w:t>
                            </w:r>
                            <w:proofErr w:type="spellStart"/>
                            <w:r>
                              <w:t>augue</w:t>
                            </w:r>
                            <w:proofErr w:type="spellEnd"/>
                            <w:r>
                              <w:t xml:space="preserve"> </w:t>
                            </w:r>
                            <w:proofErr w:type="spellStart"/>
                            <w:r>
                              <w:t>eget</w:t>
                            </w:r>
                            <w:proofErr w:type="spellEnd"/>
                            <w:r>
                              <w:t xml:space="preserve"> </w:t>
                            </w:r>
                            <w:proofErr w:type="spellStart"/>
                            <w:r>
                              <w:t>nunc</w:t>
                            </w:r>
                            <w:proofErr w:type="spellEnd"/>
                            <w:r>
                              <w:t xml:space="preserve">. </w:t>
                            </w:r>
                          </w:p>
                          <w:p w14:paraId="3D4B1AEE" w14:textId="77777777" w:rsidR="004653AE" w:rsidRDefault="004653AE" w:rsidP="004653AE">
                            <w:pPr>
                              <w:pStyle w:val="KIbullet"/>
                              <w:numPr>
                                <w:ilvl w:val="0"/>
                                <w:numId w:val="1"/>
                              </w:numPr>
                              <w:ind w:left="202" w:hanging="202"/>
                            </w:pPr>
                            <w:proofErr w:type="spellStart"/>
                            <w:r>
                              <w:t>Suspendisse</w:t>
                            </w:r>
                            <w:proofErr w:type="spellEnd"/>
                            <w:r>
                              <w:t xml:space="preserve"> </w:t>
                            </w:r>
                            <w:proofErr w:type="spellStart"/>
                            <w:r>
                              <w:t>fringilla</w:t>
                            </w:r>
                            <w:proofErr w:type="spellEnd"/>
                            <w:r>
                              <w:t xml:space="preserve"> </w:t>
                            </w:r>
                            <w:proofErr w:type="spellStart"/>
                            <w:r>
                              <w:t>tellus</w:t>
                            </w:r>
                            <w:proofErr w:type="spellEnd"/>
                            <w:r>
                              <w:t xml:space="preserve"> nec </w:t>
                            </w:r>
                            <w:proofErr w:type="spellStart"/>
                            <w:r>
                              <w:t>dapibus</w:t>
                            </w:r>
                            <w:proofErr w:type="spellEnd"/>
                            <w:r>
                              <w:t xml:space="preserve"> </w:t>
                            </w:r>
                            <w:proofErr w:type="spellStart"/>
                            <w:r>
                              <w:t>dapibus</w:t>
                            </w:r>
                            <w:proofErr w:type="spellEnd"/>
                            <w:r>
                              <w:t xml:space="preserve">. Proin nec </w:t>
                            </w:r>
                            <w:proofErr w:type="spellStart"/>
                            <w:r>
                              <w:t>varius</w:t>
                            </w:r>
                            <w:proofErr w:type="spellEnd"/>
                            <w:r>
                              <w:t xml:space="preserve"> </w:t>
                            </w:r>
                            <w:proofErr w:type="spellStart"/>
                            <w:r>
                              <w:t>nibh</w:t>
                            </w:r>
                            <w:proofErr w:type="spellEnd"/>
                            <w:r>
                              <w:t xml:space="preserve">, nec </w:t>
                            </w:r>
                            <w:proofErr w:type="spellStart"/>
                            <w:r>
                              <w:t>tincidunt</w:t>
                            </w:r>
                            <w:proofErr w:type="spellEnd"/>
                            <w:r>
                              <w:t xml:space="preserve"> </w:t>
                            </w:r>
                            <w:proofErr w:type="spellStart"/>
                            <w:r>
                              <w:t>tortor</w:t>
                            </w:r>
                            <w:proofErr w:type="spellEnd"/>
                            <w:r>
                              <w:t xml:space="preserve">. Sed </w:t>
                            </w:r>
                            <w:proofErr w:type="spellStart"/>
                            <w:r>
                              <w:t>orci</w:t>
                            </w:r>
                            <w:proofErr w:type="spellEnd"/>
                            <w:r>
                              <w:t xml:space="preserve"> dui, </w:t>
                            </w:r>
                            <w:proofErr w:type="spellStart"/>
                            <w:r>
                              <w:t>pretium</w:t>
                            </w:r>
                            <w:proofErr w:type="spellEnd"/>
                            <w:r>
                              <w:t xml:space="preserve"> a </w:t>
                            </w:r>
                            <w:proofErr w:type="spellStart"/>
                            <w:r>
                              <w:t>blandit</w:t>
                            </w:r>
                            <w:proofErr w:type="spellEnd"/>
                            <w:r>
                              <w:t xml:space="preserve"> ac, </w:t>
                            </w:r>
                            <w:proofErr w:type="spellStart"/>
                            <w:r>
                              <w:t>sollicitudin</w:t>
                            </w:r>
                            <w:proofErr w:type="spellEnd"/>
                            <w:r>
                              <w:t xml:space="preserve"> ac nisi. </w:t>
                            </w:r>
                            <w:proofErr w:type="spellStart"/>
                            <w:r>
                              <w:t>Quisque</w:t>
                            </w:r>
                            <w:proofErr w:type="spellEnd"/>
                            <w:r>
                              <w:t xml:space="preserve"> </w:t>
                            </w:r>
                            <w:proofErr w:type="spellStart"/>
                            <w:r>
                              <w:t>vehicula</w:t>
                            </w:r>
                            <w:proofErr w:type="spellEnd"/>
                            <w:r>
                              <w:t xml:space="preserve"> </w:t>
                            </w:r>
                            <w:proofErr w:type="spellStart"/>
                            <w:r>
                              <w:t>mauris</w:t>
                            </w:r>
                            <w:proofErr w:type="spellEnd"/>
                            <w:r>
                              <w:t xml:space="preserve"> auctor </w:t>
                            </w:r>
                            <w:proofErr w:type="spellStart"/>
                            <w:r>
                              <w:t>molestie</w:t>
                            </w:r>
                            <w:proofErr w:type="spellEnd"/>
                            <w:r>
                              <w:t xml:space="preserve"> </w:t>
                            </w:r>
                            <w:proofErr w:type="spellStart"/>
                            <w:r>
                              <w:t>aliquet</w:t>
                            </w:r>
                            <w:proofErr w:type="spellEnd"/>
                            <w:r>
                              <w:t xml:space="preserve">. In </w:t>
                            </w:r>
                            <w:proofErr w:type="spellStart"/>
                            <w:r>
                              <w:t>varius</w:t>
                            </w:r>
                            <w:proofErr w:type="spellEnd"/>
                            <w:r>
                              <w:t xml:space="preserve"> </w:t>
                            </w:r>
                            <w:proofErr w:type="spellStart"/>
                            <w:r>
                              <w:t>lacus</w:t>
                            </w:r>
                            <w:proofErr w:type="spellEnd"/>
                            <w:r>
                              <w:t xml:space="preserve"> sed </w:t>
                            </w:r>
                            <w:proofErr w:type="spellStart"/>
                            <w:r>
                              <w:t>blandit</w:t>
                            </w:r>
                            <w:proofErr w:type="spellEnd"/>
                            <w:r>
                              <w:t xml:space="preserve"> tempus. </w:t>
                            </w:r>
                            <w:proofErr w:type="spellStart"/>
                            <w:r>
                              <w:t>Fusce</w:t>
                            </w:r>
                            <w:proofErr w:type="spellEnd"/>
                            <w:r>
                              <w:t xml:space="preserve"> non </w:t>
                            </w:r>
                            <w:proofErr w:type="spellStart"/>
                            <w:r>
                              <w:t>interdum</w:t>
                            </w:r>
                            <w:proofErr w:type="spellEnd"/>
                            <w:r>
                              <w:t xml:space="preserve"> </w:t>
                            </w:r>
                            <w:proofErr w:type="spellStart"/>
                            <w:r>
                              <w:t>sapien</w:t>
                            </w:r>
                            <w:proofErr w:type="spellEnd"/>
                            <w:r>
                              <w:t xml:space="preserve">. Ut </w:t>
                            </w:r>
                            <w:proofErr w:type="spellStart"/>
                            <w:r>
                              <w:t>commodo</w:t>
                            </w:r>
                            <w:proofErr w:type="spellEnd"/>
                            <w:r>
                              <w:t xml:space="preserve"> </w:t>
                            </w:r>
                            <w:proofErr w:type="spellStart"/>
                            <w:r>
                              <w:t>sem</w:t>
                            </w:r>
                            <w:proofErr w:type="spellEnd"/>
                            <w:r>
                              <w:t xml:space="preserve"> non </w:t>
                            </w:r>
                            <w:proofErr w:type="spellStart"/>
                            <w:r>
                              <w:t>turpis</w:t>
                            </w:r>
                            <w:proofErr w:type="spellEnd"/>
                            <w:r>
                              <w:t xml:space="preserve"> pharetra </w:t>
                            </w:r>
                            <w:proofErr w:type="spellStart"/>
                            <w:r>
                              <w:t>euismod</w:t>
                            </w:r>
                            <w:proofErr w:type="spellEnd"/>
                            <w:r>
                              <w:t>.</w:t>
                            </w:r>
                          </w:p>
                          <w:p w14:paraId="0554F661" w14:textId="77777777" w:rsidR="004653AE" w:rsidRDefault="004653AE" w:rsidP="004653AE">
                            <w:pPr>
                              <w:pStyle w:val="KIbullet2"/>
                              <w:numPr>
                                <w:ilvl w:val="0"/>
                                <w:numId w:val="1"/>
                              </w:numPr>
                              <w:ind w:left="404" w:hanging="202"/>
                            </w:pPr>
                            <w:proofErr w:type="spellStart"/>
                            <w:r>
                              <w:t>Suspendisse</w:t>
                            </w:r>
                            <w:proofErr w:type="spellEnd"/>
                            <w:r>
                              <w:t xml:space="preserve"> </w:t>
                            </w:r>
                            <w:proofErr w:type="spellStart"/>
                            <w:r>
                              <w:t>fringilla</w:t>
                            </w:r>
                            <w:proofErr w:type="spellEnd"/>
                            <w:r>
                              <w:t xml:space="preserve"> </w:t>
                            </w:r>
                            <w:proofErr w:type="spellStart"/>
                            <w:r>
                              <w:t>tellus</w:t>
                            </w:r>
                            <w:proofErr w:type="spellEnd"/>
                            <w:r>
                              <w:t xml:space="preserve"> nec </w:t>
                            </w:r>
                            <w:proofErr w:type="spellStart"/>
                            <w:r>
                              <w:t>dapibus</w:t>
                            </w:r>
                            <w:proofErr w:type="spellEnd"/>
                            <w:r>
                              <w:t xml:space="preserve"> </w:t>
                            </w:r>
                            <w:proofErr w:type="spellStart"/>
                            <w:r>
                              <w:t>dapibus</w:t>
                            </w:r>
                            <w:proofErr w:type="spellEnd"/>
                            <w:r>
                              <w:t xml:space="preserve">. Proin nec </w:t>
                            </w:r>
                            <w:proofErr w:type="spellStart"/>
                            <w:r>
                              <w:t>varius</w:t>
                            </w:r>
                            <w:proofErr w:type="spellEnd"/>
                            <w:r>
                              <w:t xml:space="preserve"> </w:t>
                            </w:r>
                            <w:proofErr w:type="spellStart"/>
                            <w:r>
                              <w:t>nibh</w:t>
                            </w:r>
                            <w:proofErr w:type="spellEnd"/>
                            <w:r>
                              <w:t xml:space="preserve">, nec </w:t>
                            </w:r>
                            <w:proofErr w:type="spellStart"/>
                            <w:r>
                              <w:t>tincidunt</w:t>
                            </w:r>
                            <w:proofErr w:type="spellEnd"/>
                            <w:r>
                              <w:t xml:space="preserve"> </w:t>
                            </w:r>
                            <w:proofErr w:type="spellStart"/>
                            <w:r>
                              <w:t>tortor</w:t>
                            </w:r>
                            <w:proofErr w:type="spellEnd"/>
                            <w:r>
                              <w:t xml:space="preserve">. Sed </w:t>
                            </w:r>
                            <w:proofErr w:type="spellStart"/>
                            <w:r>
                              <w:t>orci</w:t>
                            </w:r>
                            <w:proofErr w:type="spellEnd"/>
                            <w:r>
                              <w:t xml:space="preserve"> dui, </w:t>
                            </w:r>
                            <w:proofErr w:type="spellStart"/>
                            <w:r>
                              <w:t>pretium</w:t>
                            </w:r>
                            <w:proofErr w:type="spellEnd"/>
                            <w:r>
                              <w:t xml:space="preserve"> a </w:t>
                            </w:r>
                            <w:proofErr w:type="spellStart"/>
                            <w:r>
                              <w:t>blandit</w:t>
                            </w:r>
                            <w:proofErr w:type="spellEnd"/>
                            <w:r>
                              <w:t xml:space="preserve"> ac, </w:t>
                            </w:r>
                            <w:proofErr w:type="spellStart"/>
                            <w:r>
                              <w:t>sollicitudin</w:t>
                            </w:r>
                            <w:proofErr w:type="spellEnd"/>
                            <w:r>
                              <w:t xml:space="preserve"> ac nisi. </w:t>
                            </w:r>
                            <w:proofErr w:type="spellStart"/>
                            <w:r>
                              <w:t>Quisque</w:t>
                            </w:r>
                            <w:proofErr w:type="spellEnd"/>
                            <w:r>
                              <w:t xml:space="preserve"> </w:t>
                            </w:r>
                            <w:proofErr w:type="spellStart"/>
                            <w:r>
                              <w:t>vehicula</w:t>
                            </w:r>
                            <w:proofErr w:type="spellEnd"/>
                            <w:r>
                              <w:t xml:space="preserve"> </w:t>
                            </w:r>
                            <w:proofErr w:type="spellStart"/>
                            <w:r>
                              <w:t>mauris</w:t>
                            </w:r>
                            <w:proofErr w:type="spellEnd"/>
                            <w:r>
                              <w:t xml:space="preserve"> auctor </w:t>
                            </w:r>
                            <w:proofErr w:type="spellStart"/>
                            <w:r>
                              <w:t>molestie</w:t>
                            </w:r>
                            <w:proofErr w:type="spellEnd"/>
                            <w:r>
                              <w:t xml:space="preserve"> </w:t>
                            </w:r>
                            <w:proofErr w:type="spellStart"/>
                            <w:r>
                              <w:t>aliquet</w:t>
                            </w:r>
                            <w:proofErr w:type="spellEnd"/>
                            <w:r>
                              <w:t xml:space="preserve">. In </w:t>
                            </w:r>
                            <w:proofErr w:type="spellStart"/>
                            <w:r>
                              <w:t>varius</w:t>
                            </w:r>
                            <w:proofErr w:type="spellEnd"/>
                            <w:r>
                              <w:t xml:space="preserve"> </w:t>
                            </w:r>
                            <w:proofErr w:type="spellStart"/>
                            <w:r>
                              <w:t>lacus</w:t>
                            </w:r>
                            <w:proofErr w:type="spellEnd"/>
                            <w:r>
                              <w:t xml:space="preserve"> sed </w:t>
                            </w:r>
                            <w:proofErr w:type="spellStart"/>
                            <w:r>
                              <w:t>blandit</w:t>
                            </w:r>
                            <w:proofErr w:type="spellEnd"/>
                            <w:r>
                              <w:t xml:space="preserve"> tempus. </w:t>
                            </w:r>
                            <w:proofErr w:type="spellStart"/>
                            <w:r>
                              <w:t>Fusce</w:t>
                            </w:r>
                            <w:proofErr w:type="spellEnd"/>
                            <w:r>
                              <w:t xml:space="preserve"> non </w:t>
                            </w:r>
                            <w:proofErr w:type="spellStart"/>
                            <w:r>
                              <w:t>interdum</w:t>
                            </w:r>
                            <w:proofErr w:type="spellEnd"/>
                            <w:r>
                              <w:t xml:space="preserve"> </w:t>
                            </w:r>
                            <w:proofErr w:type="spellStart"/>
                            <w:r>
                              <w:t>sapien</w:t>
                            </w:r>
                            <w:proofErr w:type="spellEnd"/>
                            <w:r>
                              <w:t xml:space="preserve">. Ut </w:t>
                            </w:r>
                            <w:proofErr w:type="spellStart"/>
                            <w:r>
                              <w:t>commodo</w:t>
                            </w:r>
                            <w:proofErr w:type="spellEnd"/>
                            <w:r>
                              <w:t xml:space="preserve"> </w:t>
                            </w:r>
                            <w:proofErr w:type="spellStart"/>
                            <w:r>
                              <w:t>sem</w:t>
                            </w:r>
                            <w:proofErr w:type="spellEnd"/>
                            <w:r>
                              <w:t xml:space="preserve"> non </w:t>
                            </w:r>
                            <w:proofErr w:type="spellStart"/>
                            <w:r>
                              <w:t>turpis</w:t>
                            </w:r>
                            <w:proofErr w:type="spellEnd"/>
                            <w:r>
                              <w:t xml:space="preserve"> pharetra </w:t>
                            </w:r>
                            <w:proofErr w:type="spellStart"/>
                            <w:r>
                              <w:t>euismod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5834E" id="_x0000_t202" coordsize="21600,21600" o:spt="202" path="m,l,21600r21600,l21600,xe">
                <v:stroke joinstyle="miter"/>
                <v:path gradientshapeok="t" o:connecttype="rect"/>
              </v:shapetype>
              <v:shape id="Text Box 10" o:spid="_x0000_s1026" type="#_x0000_t202" style="position:absolute;margin-left:-.5pt;margin-top:99.6pt;width:549.75pt;height:223.2pt;z-index:251659264;visibility:visible;mso-wrap-style:square;mso-width-percent:0;mso-height-percent:0;mso-wrap-distance-left:9pt;mso-wrap-distance-top:14.4pt;mso-wrap-distance-right:9pt;mso-wrap-distance-bottom:14.4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" fillcolor="#c7dae0" stroked="f" strokeweight=".5pt">
                <v:textbox>
                  <w:txbxContent>
                    <w:p w14:paraId="5E1440AA" w14:textId="2A6867C8" w:rsidR="004653AE" w:rsidRDefault="009957B8" w:rsidP="004653AE">
                      <w:pPr>
                        <w:pStyle w:val="KIheading"/>
                      </w:pPr>
                      <w:r>
                        <w:t>Key takeaways</w:t>
                      </w:r>
                    </w:p>
                    <w:p w14:paraId="4A01ACB3" w14:textId="77777777" w:rsidR="004653AE" w:rsidRDefault="004653AE" w:rsidP="004653AE">
                      <w:pPr>
                        <w:pStyle w:val="KIbody"/>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Curabitur</w:t>
                      </w:r>
                      <w:proofErr w:type="spellEnd"/>
                      <w:r>
                        <w:t xml:space="preserve"> convallis, </w:t>
                      </w:r>
                      <w:proofErr w:type="spellStart"/>
                      <w:r>
                        <w:t>nulla</w:t>
                      </w:r>
                      <w:proofErr w:type="spellEnd"/>
                      <w:r>
                        <w:t xml:space="preserve"> </w:t>
                      </w:r>
                      <w:proofErr w:type="spellStart"/>
                      <w:r>
                        <w:t>eget</w:t>
                      </w:r>
                      <w:proofErr w:type="spellEnd"/>
                      <w:r>
                        <w:t xml:space="preserve"> </w:t>
                      </w:r>
                      <w:proofErr w:type="spellStart"/>
                      <w:r>
                        <w:t>eleifend</w:t>
                      </w:r>
                      <w:proofErr w:type="spellEnd"/>
                      <w:r>
                        <w:t xml:space="preserve"> </w:t>
                      </w:r>
                      <w:proofErr w:type="spellStart"/>
                      <w:r>
                        <w:t>dignissim</w:t>
                      </w:r>
                      <w:proofErr w:type="spellEnd"/>
                      <w:r>
                        <w:t xml:space="preserve">, ex </w:t>
                      </w:r>
                      <w:proofErr w:type="spellStart"/>
                      <w:r>
                        <w:t>erat</w:t>
                      </w:r>
                      <w:proofErr w:type="spellEnd"/>
                      <w:r>
                        <w:t xml:space="preserve"> </w:t>
                      </w:r>
                      <w:proofErr w:type="spellStart"/>
                      <w:r>
                        <w:t>interdum</w:t>
                      </w:r>
                      <w:proofErr w:type="spellEnd"/>
                      <w:r>
                        <w:t xml:space="preserve"> </w:t>
                      </w:r>
                      <w:proofErr w:type="spellStart"/>
                      <w:r>
                        <w:t>orci</w:t>
                      </w:r>
                      <w:proofErr w:type="spellEnd"/>
                      <w:r>
                        <w:t xml:space="preserve">, in </w:t>
                      </w:r>
                      <w:proofErr w:type="spellStart"/>
                      <w:r>
                        <w:t>rutrum</w:t>
                      </w:r>
                      <w:proofErr w:type="spellEnd"/>
                      <w:r>
                        <w:t xml:space="preserve"> dolor </w:t>
                      </w:r>
                      <w:proofErr w:type="spellStart"/>
                      <w:r>
                        <w:t>elit</w:t>
                      </w:r>
                      <w:proofErr w:type="spellEnd"/>
                      <w:r>
                        <w:t xml:space="preserve"> ac </w:t>
                      </w:r>
                      <w:proofErr w:type="spellStart"/>
                      <w:r>
                        <w:t>orci</w:t>
                      </w:r>
                      <w:proofErr w:type="spellEnd"/>
                      <w:r>
                        <w:t xml:space="preserve">.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Duis </w:t>
                      </w:r>
                      <w:proofErr w:type="spellStart"/>
                      <w:r>
                        <w:t>eleifend</w:t>
                      </w:r>
                      <w:proofErr w:type="spellEnd"/>
                      <w:r>
                        <w:t xml:space="preserve"> </w:t>
                      </w:r>
                      <w:proofErr w:type="spellStart"/>
                      <w:r>
                        <w:t>nibh</w:t>
                      </w:r>
                      <w:proofErr w:type="spellEnd"/>
                      <w:r>
                        <w:t xml:space="preserve"> </w:t>
                      </w:r>
                      <w:proofErr w:type="spellStart"/>
                      <w:r>
                        <w:t>eget</w:t>
                      </w:r>
                      <w:proofErr w:type="spellEnd"/>
                      <w:r>
                        <w:t xml:space="preserve"> dui </w:t>
                      </w:r>
                      <w:proofErr w:type="spellStart"/>
                      <w:r>
                        <w:t>molestie</w:t>
                      </w:r>
                      <w:proofErr w:type="spellEnd"/>
                      <w:r>
                        <w:t xml:space="preserve"> </w:t>
                      </w:r>
                      <w:proofErr w:type="spellStart"/>
                      <w:r>
                        <w:t>efficitur</w:t>
                      </w:r>
                      <w:proofErr w:type="spellEnd"/>
                      <w:r>
                        <w:t xml:space="preserve">. Morbi </w:t>
                      </w:r>
                      <w:proofErr w:type="spellStart"/>
                      <w:r>
                        <w:t>viverra</w:t>
                      </w:r>
                      <w:proofErr w:type="spellEnd"/>
                      <w:r>
                        <w:t xml:space="preserve">, </w:t>
                      </w:r>
                      <w:proofErr w:type="spellStart"/>
                      <w:r>
                        <w:t>quam</w:t>
                      </w:r>
                      <w:proofErr w:type="spellEnd"/>
                      <w:r>
                        <w:t xml:space="preserve"> </w:t>
                      </w:r>
                      <w:proofErr w:type="spellStart"/>
                      <w:r>
                        <w:t>ut</w:t>
                      </w:r>
                      <w:proofErr w:type="spellEnd"/>
                      <w:r>
                        <w:t xml:space="preserve"> </w:t>
                      </w:r>
                      <w:proofErr w:type="spellStart"/>
                      <w:r>
                        <w:t>commodo</w:t>
                      </w:r>
                      <w:proofErr w:type="spellEnd"/>
                      <w:r>
                        <w:t xml:space="preserve"> </w:t>
                      </w:r>
                      <w:proofErr w:type="spellStart"/>
                      <w:r>
                        <w:t>ullamcorper</w:t>
                      </w:r>
                      <w:proofErr w:type="spellEnd"/>
                      <w:r>
                        <w:t xml:space="preserve">, </w:t>
                      </w:r>
                      <w:proofErr w:type="spellStart"/>
                      <w:r>
                        <w:t>enim</w:t>
                      </w:r>
                      <w:proofErr w:type="spellEnd"/>
                      <w:r>
                        <w:t xml:space="preserve"> </w:t>
                      </w:r>
                      <w:proofErr w:type="spellStart"/>
                      <w:r>
                        <w:t>odio</w:t>
                      </w:r>
                      <w:proofErr w:type="spellEnd"/>
                      <w:r>
                        <w:t xml:space="preserve"> </w:t>
                      </w:r>
                      <w:proofErr w:type="spellStart"/>
                      <w:r>
                        <w:t>tristique</w:t>
                      </w:r>
                      <w:proofErr w:type="spellEnd"/>
                      <w:r>
                        <w:t xml:space="preserve"> </w:t>
                      </w:r>
                      <w:proofErr w:type="spellStart"/>
                      <w:r>
                        <w:t>massa</w:t>
                      </w:r>
                      <w:proofErr w:type="spellEnd"/>
                      <w:r>
                        <w:t xml:space="preserve">, </w:t>
                      </w:r>
                      <w:proofErr w:type="spellStart"/>
                      <w:r>
                        <w:t>dignissim</w:t>
                      </w:r>
                      <w:proofErr w:type="spellEnd"/>
                      <w:r>
                        <w:t xml:space="preserve"> </w:t>
                      </w:r>
                      <w:proofErr w:type="spellStart"/>
                      <w:r>
                        <w:t>blandit</w:t>
                      </w:r>
                      <w:proofErr w:type="spellEnd"/>
                      <w:r>
                        <w:t xml:space="preserve"> lorem </w:t>
                      </w:r>
                      <w:proofErr w:type="spellStart"/>
                      <w:r>
                        <w:t>augue</w:t>
                      </w:r>
                      <w:proofErr w:type="spellEnd"/>
                      <w:r>
                        <w:t xml:space="preserve"> </w:t>
                      </w:r>
                      <w:proofErr w:type="spellStart"/>
                      <w:r>
                        <w:t>eget</w:t>
                      </w:r>
                      <w:proofErr w:type="spellEnd"/>
                      <w:r>
                        <w:t xml:space="preserve"> </w:t>
                      </w:r>
                      <w:proofErr w:type="spellStart"/>
                      <w:r>
                        <w:t>nunc</w:t>
                      </w:r>
                      <w:proofErr w:type="spellEnd"/>
                      <w:r>
                        <w:t xml:space="preserve">. </w:t>
                      </w:r>
                    </w:p>
                    <w:p w14:paraId="3D4B1AEE" w14:textId="77777777" w:rsidR="004653AE" w:rsidRDefault="004653AE" w:rsidP="004653AE">
                      <w:pPr>
                        <w:pStyle w:val="KIbullet"/>
                        <w:numPr>
                          <w:ilvl w:val="0"/>
                          <w:numId w:val="1"/>
                        </w:numPr>
                        <w:ind w:left="202" w:hanging="202"/>
                      </w:pPr>
                      <w:proofErr w:type="spellStart"/>
                      <w:r>
                        <w:t>Suspendisse</w:t>
                      </w:r>
                      <w:proofErr w:type="spellEnd"/>
                      <w:r>
                        <w:t xml:space="preserve"> </w:t>
                      </w:r>
                      <w:proofErr w:type="spellStart"/>
                      <w:r>
                        <w:t>fringilla</w:t>
                      </w:r>
                      <w:proofErr w:type="spellEnd"/>
                      <w:r>
                        <w:t xml:space="preserve"> </w:t>
                      </w:r>
                      <w:proofErr w:type="spellStart"/>
                      <w:r>
                        <w:t>tellus</w:t>
                      </w:r>
                      <w:proofErr w:type="spellEnd"/>
                      <w:r>
                        <w:t xml:space="preserve"> nec </w:t>
                      </w:r>
                      <w:proofErr w:type="spellStart"/>
                      <w:r>
                        <w:t>dapibus</w:t>
                      </w:r>
                      <w:proofErr w:type="spellEnd"/>
                      <w:r>
                        <w:t xml:space="preserve"> </w:t>
                      </w:r>
                      <w:proofErr w:type="spellStart"/>
                      <w:r>
                        <w:t>dapibus</w:t>
                      </w:r>
                      <w:proofErr w:type="spellEnd"/>
                      <w:r>
                        <w:t xml:space="preserve">. Proin nec </w:t>
                      </w:r>
                      <w:proofErr w:type="spellStart"/>
                      <w:r>
                        <w:t>varius</w:t>
                      </w:r>
                      <w:proofErr w:type="spellEnd"/>
                      <w:r>
                        <w:t xml:space="preserve"> </w:t>
                      </w:r>
                      <w:proofErr w:type="spellStart"/>
                      <w:r>
                        <w:t>nibh</w:t>
                      </w:r>
                      <w:proofErr w:type="spellEnd"/>
                      <w:r>
                        <w:t xml:space="preserve">, nec </w:t>
                      </w:r>
                      <w:proofErr w:type="spellStart"/>
                      <w:r>
                        <w:t>tincidunt</w:t>
                      </w:r>
                      <w:proofErr w:type="spellEnd"/>
                      <w:r>
                        <w:t xml:space="preserve"> </w:t>
                      </w:r>
                      <w:proofErr w:type="spellStart"/>
                      <w:r>
                        <w:t>tortor</w:t>
                      </w:r>
                      <w:proofErr w:type="spellEnd"/>
                      <w:r>
                        <w:t xml:space="preserve">. Sed </w:t>
                      </w:r>
                      <w:proofErr w:type="spellStart"/>
                      <w:r>
                        <w:t>orci</w:t>
                      </w:r>
                      <w:proofErr w:type="spellEnd"/>
                      <w:r>
                        <w:t xml:space="preserve"> dui, </w:t>
                      </w:r>
                      <w:proofErr w:type="spellStart"/>
                      <w:r>
                        <w:t>pretium</w:t>
                      </w:r>
                      <w:proofErr w:type="spellEnd"/>
                      <w:r>
                        <w:t xml:space="preserve"> a </w:t>
                      </w:r>
                      <w:proofErr w:type="spellStart"/>
                      <w:r>
                        <w:t>blandit</w:t>
                      </w:r>
                      <w:proofErr w:type="spellEnd"/>
                      <w:r>
                        <w:t xml:space="preserve"> ac, </w:t>
                      </w:r>
                      <w:proofErr w:type="spellStart"/>
                      <w:r>
                        <w:t>sollicitudin</w:t>
                      </w:r>
                      <w:proofErr w:type="spellEnd"/>
                      <w:r>
                        <w:t xml:space="preserve"> ac nisi. </w:t>
                      </w:r>
                      <w:proofErr w:type="spellStart"/>
                      <w:r>
                        <w:t>Quisque</w:t>
                      </w:r>
                      <w:proofErr w:type="spellEnd"/>
                      <w:r>
                        <w:t xml:space="preserve"> </w:t>
                      </w:r>
                      <w:proofErr w:type="spellStart"/>
                      <w:r>
                        <w:t>vehicula</w:t>
                      </w:r>
                      <w:proofErr w:type="spellEnd"/>
                      <w:r>
                        <w:t xml:space="preserve"> </w:t>
                      </w:r>
                      <w:proofErr w:type="spellStart"/>
                      <w:r>
                        <w:t>mauris</w:t>
                      </w:r>
                      <w:proofErr w:type="spellEnd"/>
                      <w:r>
                        <w:t xml:space="preserve"> auctor </w:t>
                      </w:r>
                      <w:proofErr w:type="spellStart"/>
                      <w:r>
                        <w:t>molestie</w:t>
                      </w:r>
                      <w:proofErr w:type="spellEnd"/>
                      <w:r>
                        <w:t xml:space="preserve"> </w:t>
                      </w:r>
                      <w:proofErr w:type="spellStart"/>
                      <w:r>
                        <w:t>aliquet</w:t>
                      </w:r>
                      <w:proofErr w:type="spellEnd"/>
                      <w:r>
                        <w:t xml:space="preserve">. In </w:t>
                      </w:r>
                      <w:proofErr w:type="spellStart"/>
                      <w:r>
                        <w:t>varius</w:t>
                      </w:r>
                      <w:proofErr w:type="spellEnd"/>
                      <w:r>
                        <w:t xml:space="preserve"> </w:t>
                      </w:r>
                      <w:proofErr w:type="spellStart"/>
                      <w:r>
                        <w:t>lacus</w:t>
                      </w:r>
                      <w:proofErr w:type="spellEnd"/>
                      <w:r>
                        <w:t xml:space="preserve"> sed </w:t>
                      </w:r>
                      <w:proofErr w:type="spellStart"/>
                      <w:r>
                        <w:t>blandit</w:t>
                      </w:r>
                      <w:proofErr w:type="spellEnd"/>
                      <w:r>
                        <w:t xml:space="preserve"> tempus. </w:t>
                      </w:r>
                      <w:proofErr w:type="spellStart"/>
                      <w:r>
                        <w:t>Fusce</w:t>
                      </w:r>
                      <w:proofErr w:type="spellEnd"/>
                      <w:r>
                        <w:t xml:space="preserve"> non </w:t>
                      </w:r>
                      <w:proofErr w:type="spellStart"/>
                      <w:r>
                        <w:t>interdum</w:t>
                      </w:r>
                      <w:proofErr w:type="spellEnd"/>
                      <w:r>
                        <w:t xml:space="preserve"> </w:t>
                      </w:r>
                      <w:proofErr w:type="spellStart"/>
                      <w:r>
                        <w:t>sapien</w:t>
                      </w:r>
                      <w:proofErr w:type="spellEnd"/>
                      <w:r>
                        <w:t xml:space="preserve">. Ut </w:t>
                      </w:r>
                      <w:proofErr w:type="spellStart"/>
                      <w:r>
                        <w:t>commodo</w:t>
                      </w:r>
                      <w:proofErr w:type="spellEnd"/>
                      <w:r>
                        <w:t xml:space="preserve"> </w:t>
                      </w:r>
                      <w:proofErr w:type="spellStart"/>
                      <w:r>
                        <w:t>sem</w:t>
                      </w:r>
                      <w:proofErr w:type="spellEnd"/>
                      <w:r>
                        <w:t xml:space="preserve"> non </w:t>
                      </w:r>
                      <w:proofErr w:type="spellStart"/>
                      <w:r>
                        <w:t>turpis</w:t>
                      </w:r>
                      <w:proofErr w:type="spellEnd"/>
                      <w:r>
                        <w:t xml:space="preserve"> pharetra </w:t>
                      </w:r>
                      <w:proofErr w:type="spellStart"/>
                      <w:r>
                        <w:t>euismod</w:t>
                      </w:r>
                      <w:proofErr w:type="spellEnd"/>
                      <w:r>
                        <w:t>.</w:t>
                      </w:r>
                    </w:p>
                    <w:p w14:paraId="0554F661" w14:textId="77777777" w:rsidR="004653AE" w:rsidRDefault="004653AE" w:rsidP="004653AE">
                      <w:pPr>
                        <w:pStyle w:val="KIbullet2"/>
                        <w:numPr>
                          <w:ilvl w:val="0"/>
                          <w:numId w:val="1"/>
                        </w:numPr>
                        <w:ind w:left="404" w:hanging="202"/>
                      </w:pPr>
                      <w:proofErr w:type="spellStart"/>
                      <w:r>
                        <w:t>Suspendisse</w:t>
                      </w:r>
                      <w:proofErr w:type="spellEnd"/>
                      <w:r>
                        <w:t xml:space="preserve"> </w:t>
                      </w:r>
                      <w:proofErr w:type="spellStart"/>
                      <w:r>
                        <w:t>fringilla</w:t>
                      </w:r>
                      <w:proofErr w:type="spellEnd"/>
                      <w:r>
                        <w:t xml:space="preserve"> </w:t>
                      </w:r>
                      <w:proofErr w:type="spellStart"/>
                      <w:r>
                        <w:t>tellus</w:t>
                      </w:r>
                      <w:proofErr w:type="spellEnd"/>
                      <w:r>
                        <w:t xml:space="preserve"> nec </w:t>
                      </w:r>
                      <w:proofErr w:type="spellStart"/>
                      <w:r>
                        <w:t>dapibus</w:t>
                      </w:r>
                      <w:proofErr w:type="spellEnd"/>
                      <w:r>
                        <w:t xml:space="preserve"> </w:t>
                      </w:r>
                      <w:proofErr w:type="spellStart"/>
                      <w:r>
                        <w:t>dapibus</w:t>
                      </w:r>
                      <w:proofErr w:type="spellEnd"/>
                      <w:r>
                        <w:t xml:space="preserve">. Proin nec </w:t>
                      </w:r>
                      <w:proofErr w:type="spellStart"/>
                      <w:r>
                        <w:t>varius</w:t>
                      </w:r>
                      <w:proofErr w:type="spellEnd"/>
                      <w:r>
                        <w:t xml:space="preserve"> </w:t>
                      </w:r>
                      <w:proofErr w:type="spellStart"/>
                      <w:r>
                        <w:t>nibh</w:t>
                      </w:r>
                      <w:proofErr w:type="spellEnd"/>
                      <w:r>
                        <w:t xml:space="preserve">, nec </w:t>
                      </w:r>
                      <w:proofErr w:type="spellStart"/>
                      <w:r>
                        <w:t>tincidunt</w:t>
                      </w:r>
                      <w:proofErr w:type="spellEnd"/>
                      <w:r>
                        <w:t xml:space="preserve"> </w:t>
                      </w:r>
                      <w:proofErr w:type="spellStart"/>
                      <w:r>
                        <w:t>tortor</w:t>
                      </w:r>
                      <w:proofErr w:type="spellEnd"/>
                      <w:r>
                        <w:t xml:space="preserve">. Sed </w:t>
                      </w:r>
                      <w:proofErr w:type="spellStart"/>
                      <w:r>
                        <w:t>orci</w:t>
                      </w:r>
                      <w:proofErr w:type="spellEnd"/>
                      <w:r>
                        <w:t xml:space="preserve"> dui, </w:t>
                      </w:r>
                      <w:proofErr w:type="spellStart"/>
                      <w:r>
                        <w:t>pretium</w:t>
                      </w:r>
                      <w:proofErr w:type="spellEnd"/>
                      <w:r>
                        <w:t xml:space="preserve"> a </w:t>
                      </w:r>
                      <w:proofErr w:type="spellStart"/>
                      <w:r>
                        <w:t>blandit</w:t>
                      </w:r>
                      <w:proofErr w:type="spellEnd"/>
                      <w:r>
                        <w:t xml:space="preserve"> ac, </w:t>
                      </w:r>
                      <w:proofErr w:type="spellStart"/>
                      <w:r>
                        <w:t>sollicitudin</w:t>
                      </w:r>
                      <w:proofErr w:type="spellEnd"/>
                      <w:r>
                        <w:t xml:space="preserve"> ac nisi. </w:t>
                      </w:r>
                      <w:proofErr w:type="spellStart"/>
                      <w:r>
                        <w:t>Quisque</w:t>
                      </w:r>
                      <w:proofErr w:type="spellEnd"/>
                      <w:r>
                        <w:t xml:space="preserve"> </w:t>
                      </w:r>
                      <w:proofErr w:type="spellStart"/>
                      <w:r>
                        <w:t>vehicula</w:t>
                      </w:r>
                      <w:proofErr w:type="spellEnd"/>
                      <w:r>
                        <w:t xml:space="preserve"> </w:t>
                      </w:r>
                      <w:proofErr w:type="spellStart"/>
                      <w:r>
                        <w:t>mauris</w:t>
                      </w:r>
                      <w:proofErr w:type="spellEnd"/>
                      <w:r>
                        <w:t xml:space="preserve"> auctor </w:t>
                      </w:r>
                      <w:proofErr w:type="spellStart"/>
                      <w:r>
                        <w:t>molestie</w:t>
                      </w:r>
                      <w:proofErr w:type="spellEnd"/>
                      <w:r>
                        <w:t xml:space="preserve"> </w:t>
                      </w:r>
                      <w:proofErr w:type="spellStart"/>
                      <w:r>
                        <w:t>aliquet</w:t>
                      </w:r>
                      <w:proofErr w:type="spellEnd"/>
                      <w:r>
                        <w:t xml:space="preserve">. In </w:t>
                      </w:r>
                      <w:proofErr w:type="spellStart"/>
                      <w:r>
                        <w:t>varius</w:t>
                      </w:r>
                      <w:proofErr w:type="spellEnd"/>
                      <w:r>
                        <w:t xml:space="preserve"> </w:t>
                      </w:r>
                      <w:proofErr w:type="spellStart"/>
                      <w:r>
                        <w:t>lacus</w:t>
                      </w:r>
                      <w:proofErr w:type="spellEnd"/>
                      <w:r>
                        <w:t xml:space="preserve"> sed </w:t>
                      </w:r>
                      <w:proofErr w:type="spellStart"/>
                      <w:r>
                        <w:t>blandit</w:t>
                      </w:r>
                      <w:proofErr w:type="spellEnd"/>
                      <w:r>
                        <w:t xml:space="preserve"> tempus. </w:t>
                      </w:r>
                      <w:proofErr w:type="spellStart"/>
                      <w:r>
                        <w:t>Fusce</w:t>
                      </w:r>
                      <w:proofErr w:type="spellEnd"/>
                      <w:r>
                        <w:t xml:space="preserve"> non </w:t>
                      </w:r>
                      <w:proofErr w:type="spellStart"/>
                      <w:r>
                        <w:t>interdum</w:t>
                      </w:r>
                      <w:proofErr w:type="spellEnd"/>
                      <w:r>
                        <w:t xml:space="preserve"> </w:t>
                      </w:r>
                      <w:proofErr w:type="spellStart"/>
                      <w:r>
                        <w:t>sapien</w:t>
                      </w:r>
                      <w:proofErr w:type="spellEnd"/>
                      <w:r>
                        <w:t xml:space="preserve">. Ut </w:t>
                      </w:r>
                      <w:proofErr w:type="spellStart"/>
                      <w:r>
                        <w:t>commodo</w:t>
                      </w:r>
                      <w:proofErr w:type="spellEnd"/>
                      <w:r>
                        <w:t xml:space="preserve"> </w:t>
                      </w:r>
                      <w:proofErr w:type="spellStart"/>
                      <w:r>
                        <w:t>sem</w:t>
                      </w:r>
                      <w:proofErr w:type="spellEnd"/>
                      <w:r>
                        <w:t xml:space="preserve"> non </w:t>
                      </w:r>
                      <w:proofErr w:type="spellStart"/>
                      <w:r>
                        <w:t>turpis</w:t>
                      </w:r>
                      <w:proofErr w:type="spellEnd"/>
                      <w:r>
                        <w:t xml:space="preserve"> pharetra </w:t>
                      </w:r>
                      <w:proofErr w:type="spellStart"/>
                      <w:r>
                        <w:t>euismod</w:t>
                      </w:r>
                      <w:proofErr w:type="spellEnd"/>
                    </w:p>
                  </w:txbxContent>
                </v:textbox>
                <w10:wrap type="topAndBottom"/>
              </v:shape>
            </w:pict>
          </mc:Fallback>
        </mc:AlternateContent>
      </w:r>
      <w:fldSimple w:instr=" DOCPROPERTY  Subtitle  \* MERGEFORMAT ">
        <w:r w:rsidR="009957B8">
          <w:t>New subtitle</w:t>
        </w:r>
      </w:fldSimple>
    </w:p>
    <w:p w14:paraId="25521CE1" w14:textId="759C0A2D" w:rsidR="00921589" w:rsidRDefault="00AC5BCB" w:rsidP="00912845">
      <w:pPr>
        <w:pStyle w:val="mdate"/>
      </w:pPr>
      <w:fldSimple w:instr=" DOCPROPERTY  Month  \* MERGEFORMAT ">
        <w:r w:rsidR="009957B8">
          <w:t>Jan.</w:t>
        </w:r>
      </w:fldSimple>
      <w:r w:rsidR="00474A4B">
        <w:t xml:space="preserve"> </w:t>
      </w:r>
      <w:fldSimple w:instr=" DOCPROPERTY  Day  \* MERGEFORMAT ">
        <w:r w:rsidR="009957B8">
          <w:t>1</w:t>
        </w:r>
      </w:fldSimple>
      <w:r w:rsidR="00474A4B">
        <w:t xml:space="preserve">, </w:t>
      </w:r>
      <w:fldSimple w:instr=" DOCPROPERTY  Year  \* MERGEFORMAT ">
        <w:r w:rsidR="009957B8">
          <w:t>2026</w:t>
        </w:r>
      </w:fldSimple>
    </w:p>
    <w:p w14:paraId="28B89E08" w14:textId="60F78C80" w:rsidR="006C13B1" w:rsidRPr="006C13B1" w:rsidRDefault="00EA18B3" w:rsidP="006C13B1">
      <w:pPr>
        <w:pStyle w:val="mauthorname"/>
        <w:rPr>
          <w:b/>
          <w:bCs/>
        </w:rPr>
      </w:pPr>
      <w:r w:rsidRPr="003B0F1D">
        <w:rPr>
          <w:rStyle w:val="Red7"/>
          <w:b/>
          <w:bCs/>
        </w:rPr>
        <w:fldChar w:fldCharType="begin"/>
      </w:r>
      <w:r w:rsidRPr="003B0F1D">
        <w:rPr>
          <w:rStyle w:val="Red7"/>
          <w:b/>
          <w:bCs/>
        </w:rPr>
        <w:instrText xml:space="preserve"> DOCPROPERTY  m_author_name  \* MERGEFORMAT </w:instrText>
      </w:r>
      <w:r w:rsidRPr="003B0F1D">
        <w:rPr>
          <w:rStyle w:val="Red7"/>
          <w:b/>
          <w:bCs/>
        </w:rPr>
        <w:fldChar w:fldCharType="separate"/>
      </w:r>
      <w:r w:rsidR="009957B8">
        <w:rPr>
          <w:rStyle w:val="Red7"/>
          <w:b/>
          <w:bCs/>
        </w:rPr>
        <w:t>Author</w:t>
      </w:r>
      <w:r w:rsidRPr="003B0F1D">
        <w:rPr>
          <w:rStyle w:val="Red7"/>
          <w:b/>
          <w:bCs/>
        </w:rPr>
        <w:fldChar w:fldCharType="end"/>
      </w:r>
      <w:r w:rsidR="00474A4B" w:rsidRPr="003B0F1D">
        <w:rPr>
          <w:rStyle w:val="Red7"/>
          <w:b/>
          <w:bCs/>
        </w:rPr>
        <w:t xml:space="preserve">, </w:t>
      </w:r>
      <w:r w:rsidR="00474A4B" w:rsidRPr="003B0F1D">
        <w:rPr>
          <w:b/>
          <w:bCs/>
        </w:rPr>
        <w:t>Title, Email, Phone</w:t>
      </w:r>
    </w:p>
    <w:p w14:paraId="3276C4A4" w14:textId="5FF2A4E5" w:rsidR="00474A4B" w:rsidRPr="00E67EBC" w:rsidRDefault="00E16318" w:rsidP="00912845">
      <w:pPr>
        <w:pStyle w:val="Heading1"/>
      </w:pPr>
      <w:r>
        <w:t>Heading 1</w:t>
      </w:r>
    </w:p>
    <w:p w14:paraId="697D20D0" w14:textId="2BD132C2" w:rsidR="00E16318" w:rsidRDefault="00A9014B" w:rsidP="00912845">
      <w:pPr>
        <w:pStyle w:val="mbody"/>
      </w:pPr>
      <w:r w:rsidRPr="00A9014B">
        <w:t xml:space="preserve">Body text starts here: Lorem ipsum dolor </w:t>
      </w:r>
      <w:proofErr w:type="gramStart"/>
      <w:r w:rsidRPr="00A9014B">
        <w:t>sit</w:t>
      </w:r>
      <w:proofErr w:type="gramEnd"/>
      <w:r w:rsidRPr="00A9014B">
        <w:t xml:space="preserve"> </w:t>
      </w:r>
      <w:proofErr w:type="spellStart"/>
      <w:r w:rsidRPr="00A9014B">
        <w:t>amet</w:t>
      </w:r>
      <w:proofErr w:type="spellEnd"/>
      <w:r w:rsidRPr="00A9014B">
        <w:t xml:space="preserve">, </w:t>
      </w:r>
      <w:proofErr w:type="spellStart"/>
      <w:r w:rsidRPr="00A9014B">
        <w:t>consectetur</w:t>
      </w:r>
      <w:proofErr w:type="spellEnd"/>
      <w:r w:rsidRPr="00A9014B">
        <w:t xml:space="preserve"> </w:t>
      </w:r>
      <w:proofErr w:type="spellStart"/>
      <w:r w:rsidRPr="00A9014B">
        <w:t>adipiscing</w:t>
      </w:r>
      <w:proofErr w:type="spellEnd"/>
      <w:r w:rsidRPr="00A9014B">
        <w:t xml:space="preserve"> </w:t>
      </w:r>
      <w:proofErr w:type="spellStart"/>
      <w:r w:rsidRPr="00A9014B">
        <w:t>elit</w:t>
      </w:r>
      <w:proofErr w:type="spellEnd"/>
      <w:r w:rsidRPr="00A9014B">
        <w:t xml:space="preserve">, sed do </w:t>
      </w:r>
      <w:proofErr w:type="spellStart"/>
      <w:r w:rsidRPr="00A9014B">
        <w:t>eiusmod</w:t>
      </w:r>
      <w:proofErr w:type="spellEnd"/>
      <w:r w:rsidRPr="00A9014B">
        <w:t xml:space="preserve"> </w:t>
      </w:r>
      <w:proofErr w:type="spellStart"/>
      <w:r w:rsidRPr="00A9014B">
        <w:t>tempor</w:t>
      </w:r>
      <w:proofErr w:type="spellEnd"/>
      <w:r w:rsidRPr="00A9014B">
        <w:t xml:space="preserve"> </w:t>
      </w:r>
      <w:proofErr w:type="spellStart"/>
      <w:r w:rsidRPr="00A9014B">
        <w:t>incididunt</w:t>
      </w:r>
      <w:proofErr w:type="spellEnd"/>
      <w:r w:rsidRPr="00A9014B">
        <w:t xml:space="preserve"> </w:t>
      </w:r>
      <w:proofErr w:type="spellStart"/>
      <w:r w:rsidRPr="00A9014B">
        <w:t>ut</w:t>
      </w:r>
      <w:proofErr w:type="spellEnd"/>
      <w:r w:rsidRPr="00A9014B">
        <w:t xml:space="preserve"> labore et dolore magna </w:t>
      </w:r>
      <w:proofErr w:type="spellStart"/>
      <w:r w:rsidRPr="00A9014B">
        <w:t>aliqua</w:t>
      </w:r>
      <w:proofErr w:type="spellEnd"/>
      <w:r w:rsidRPr="00A9014B">
        <w:t xml:space="preserve">. Donec ac </w:t>
      </w:r>
      <w:proofErr w:type="spellStart"/>
      <w:r w:rsidRPr="00A9014B">
        <w:t>odio</w:t>
      </w:r>
      <w:proofErr w:type="spellEnd"/>
      <w:r w:rsidRPr="00A9014B">
        <w:t xml:space="preserve"> </w:t>
      </w:r>
      <w:proofErr w:type="spellStart"/>
      <w:r w:rsidRPr="00A9014B">
        <w:t>tempor</w:t>
      </w:r>
      <w:proofErr w:type="spellEnd"/>
    </w:p>
    <w:p w14:paraId="0C21C6BA" w14:textId="24B8F3C2" w:rsidR="00742615" w:rsidRDefault="00742615" w:rsidP="00912845">
      <w:pPr>
        <w:pStyle w:val="mbodybullet"/>
      </w:pPr>
      <w:proofErr w:type="spellStart"/>
      <w:r>
        <w:t>orci</w:t>
      </w:r>
      <w:proofErr w:type="spellEnd"/>
      <w:r>
        <w:t xml:space="preserve"> </w:t>
      </w:r>
      <w:proofErr w:type="spellStart"/>
      <w:r>
        <w:t>dapibus</w:t>
      </w:r>
      <w:proofErr w:type="spellEnd"/>
      <w:r>
        <w:t xml:space="preserve"> </w:t>
      </w:r>
      <w:proofErr w:type="spellStart"/>
      <w:r>
        <w:t>ultrices</w:t>
      </w:r>
      <w:proofErr w:type="spellEnd"/>
      <w:r>
        <w:t xml:space="preserve"> in </w:t>
      </w:r>
      <w:proofErr w:type="spellStart"/>
      <w:r>
        <w:t>iaculis</w:t>
      </w:r>
      <w:proofErr w:type="spellEnd"/>
      <w:r>
        <w:t xml:space="preserve"> </w:t>
      </w:r>
      <w:proofErr w:type="spellStart"/>
      <w:r>
        <w:t>nunc</w:t>
      </w:r>
      <w:proofErr w:type="spellEnd"/>
      <w:r>
        <w:t xml:space="preserve">. Males 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sed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w:t>
      </w:r>
    </w:p>
    <w:p w14:paraId="666C2C32" w14:textId="035D2E37" w:rsidR="00D50106" w:rsidRDefault="00D50106" w:rsidP="00912845">
      <w:pPr>
        <w:pStyle w:val="mbodybullet2"/>
      </w:pPr>
      <w:r>
        <w:t>Second level bullet</w:t>
      </w:r>
    </w:p>
    <w:p w14:paraId="284EAD8B" w14:textId="618C9777" w:rsidR="00742615" w:rsidRDefault="00742615" w:rsidP="00912845">
      <w:pPr>
        <w:pStyle w:val="Heading2"/>
      </w:pPr>
      <w:r>
        <w:lastRenderedPageBreak/>
        <w:t>Header 2</w:t>
      </w:r>
    </w:p>
    <w:p w14:paraId="0DF44F4C" w14:textId="77777777" w:rsidR="007A729B" w:rsidRDefault="007A729B" w:rsidP="00912845">
      <w:pPr>
        <w:pStyle w:val="mbody"/>
      </w:pPr>
      <w:r w:rsidRPr="00A9014B">
        <w:t xml:space="preserve">Body text starts here: Lorem ipsum dolor </w:t>
      </w:r>
      <w:proofErr w:type="gramStart"/>
      <w:r w:rsidRPr="00A9014B">
        <w:t>sit</w:t>
      </w:r>
      <w:proofErr w:type="gramEnd"/>
      <w:r w:rsidRPr="00A9014B">
        <w:t xml:space="preserve"> </w:t>
      </w:r>
      <w:proofErr w:type="spellStart"/>
      <w:r w:rsidRPr="00A9014B">
        <w:t>amet</w:t>
      </w:r>
      <w:proofErr w:type="spellEnd"/>
      <w:r w:rsidRPr="00A9014B">
        <w:t xml:space="preserve">, </w:t>
      </w:r>
      <w:proofErr w:type="spellStart"/>
      <w:r w:rsidRPr="00A9014B">
        <w:t>consectetur</w:t>
      </w:r>
      <w:proofErr w:type="spellEnd"/>
      <w:r w:rsidRPr="00A9014B">
        <w:t xml:space="preserve"> </w:t>
      </w:r>
      <w:proofErr w:type="spellStart"/>
      <w:r w:rsidRPr="00A9014B">
        <w:t>adipiscing</w:t>
      </w:r>
      <w:proofErr w:type="spellEnd"/>
      <w:r w:rsidRPr="00A9014B">
        <w:t xml:space="preserve"> </w:t>
      </w:r>
      <w:proofErr w:type="spellStart"/>
      <w:r w:rsidRPr="00A9014B">
        <w:t>elit</w:t>
      </w:r>
      <w:proofErr w:type="spellEnd"/>
      <w:r w:rsidRPr="00A9014B">
        <w:t xml:space="preserve">, sed do </w:t>
      </w:r>
      <w:proofErr w:type="spellStart"/>
      <w:r w:rsidRPr="00A9014B">
        <w:t>eiusmod</w:t>
      </w:r>
      <w:proofErr w:type="spellEnd"/>
      <w:r w:rsidRPr="00A9014B">
        <w:t xml:space="preserve"> </w:t>
      </w:r>
      <w:proofErr w:type="spellStart"/>
      <w:r w:rsidRPr="00A9014B">
        <w:t>tempor</w:t>
      </w:r>
      <w:proofErr w:type="spellEnd"/>
      <w:r w:rsidRPr="00A9014B">
        <w:t xml:space="preserve"> </w:t>
      </w:r>
      <w:proofErr w:type="spellStart"/>
      <w:r w:rsidRPr="00A9014B">
        <w:t>incididunt</w:t>
      </w:r>
      <w:proofErr w:type="spellEnd"/>
      <w:r w:rsidRPr="00A9014B">
        <w:t xml:space="preserve"> </w:t>
      </w:r>
      <w:proofErr w:type="spellStart"/>
      <w:r w:rsidRPr="00A9014B">
        <w:t>ut</w:t>
      </w:r>
      <w:proofErr w:type="spellEnd"/>
      <w:r w:rsidRPr="00A9014B">
        <w:t xml:space="preserve"> labore et dolore magna </w:t>
      </w:r>
      <w:proofErr w:type="spellStart"/>
      <w:r w:rsidRPr="00A9014B">
        <w:t>aliqua</w:t>
      </w:r>
      <w:proofErr w:type="spellEnd"/>
      <w:r w:rsidRPr="00A9014B">
        <w:t xml:space="preserve">. Donec ac </w:t>
      </w:r>
      <w:proofErr w:type="spellStart"/>
      <w:r w:rsidRPr="00A9014B">
        <w:t>odio</w:t>
      </w:r>
      <w:proofErr w:type="spellEnd"/>
      <w:r w:rsidRPr="00A9014B">
        <w:t xml:space="preserve"> </w:t>
      </w:r>
      <w:proofErr w:type="spellStart"/>
      <w:r w:rsidRPr="00A9014B">
        <w:t>tempor</w:t>
      </w:r>
      <w:proofErr w:type="spellEnd"/>
    </w:p>
    <w:p w14:paraId="1BDEA6B0" w14:textId="62FD3FFA" w:rsidR="007A729B" w:rsidRDefault="007A729B" w:rsidP="00912845">
      <w:pPr>
        <w:pStyle w:val="Heading3"/>
      </w:pPr>
      <w:r>
        <w:t>Header 3</w:t>
      </w:r>
    </w:p>
    <w:p w14:paraId="7092C0CB" w14:textId="77777777" w:rsidR="007A729B" w:rsidRDefault="007A729B" w:rsidP="00912845">
      <w:pPr>
        <w:pStyle w:val="mbody"/>
      </w:pPr>
      <w:r w:rsidRPr="00A9014B">
        <w:t xml:space="preserve">Body text starts here: Lorem ipsum dolor </w:t>
      </w:r>
      <w:proofErr w:type="gramStart"/>
      <w:r w:rsidRPr="00A9014B">
        <w:t>sit</w:t>
      </w:r>
      <w:proofErr w:type="gramEnd"/>
      <w:r w:rsidRPr="00A9014B">
        <w:t xml:space="preserve"> </w:t>
      </w:r>
      <w:proofErr w:type="spellStart"/>
      <w:r w:rsidRPr="00A9014B">
        <w:t>amet</w:t>
      </w:r>
      <w:proofErr w:type="spellEnd"/>
      <w:r w:rsidRPr="00A9014B">
        <w:t xml:space="preserve">, </w:t>
      </w:r>
      <w:proofErr w:type="spellStart"/>
      <w:r w:rsidRPr="00A9014B">
        <w:t>consectetur</w:t>
      </w:r>
      <w:proofErr w:type="spellEnd"/>
      <w:r w:rsidRPr="00A9014B">
        <w:t xml:space="preserve"> </w:t>
      </w:r>
      <w:proofErr w:type="spellStart"/>
      <w:r w:rsidRPr="00A9014B">
        <w:t>adipiscing</w:t>
      </w:r>
      <w:proofErr w:type="spellEnd"/>
      <w:r w:rsidRPr="00A9014B">
        <w:t xml:space="preserve"> </w:t>
      </w:r>
      <w:proofErr w:type="spellStart"/>
      <w:r w:rsidRPr="00A9014B">
        <w:t>elit</w:t>
      </w:r>
      <w:proofErr w:type="spellEnd"/>
      <w:r w:rsidRPr="00A9014B">
        <w:t xml:space="preserve">, sed do </w:t>
      </w:r>
      <w:proofErr w:type="spellStart"/>
      <w:r w:rsidRPr="00A9014B">
        <w:t>eiusmod</w:t>
      </w:r>
      <w:proofErr w:type="spellEnd"/>
      <w:r w:rsidRPr="00A9014B">
        <w:t xml:space="preserve"> </w:t>
      </w:r>
      <w:proofErr w:type="spellStart"/>
      <w:r w:rsidRPr="00A9014B">
        <w:t>tempor</w:t>
      </w:r>
      <w:proofErr w:type="spellEnd"/>
      <w:r w:rsidRPr="00A9014B">
        <w:t xml:space="preserve"> </w:t>
      </w:r>
      <w:proofErr w:type="spellStart"/>
      <w:r w:rsidRPr="00A9014B">
        <w:t>incididunt</w:t>
      </w:r>
      <w:proofErr w:type="spellEnd"/>
      <w:r w:rsidRPr="00A9014B">
        <w:t xml:space="preserve"> </w:t>
      </w:r>
      <w:proofErr w:type="spellStart"/>
      <w:r w:rsidRPr="00A9014B">
        <w:t>ut</w:t>
      </w:r>
      <w:proofErr w:type="spellEnd"/>
      <w:r w:rsidRPr="00A9014B">
        <w:t xml:space="preserve"> labore et dolore magna </w:t>
      </w:r>
      <w:proofErr w:type="spellStart"/>
      <w:r w:rsidRPr="00A9014B">
        <w:t>aliqua</w:t>
      </w:r>
      <w:proofErr w:type="spellEnd"/>
      <w:r w:rsidRPr="00A9014B">
        <w:t xml:space="preserve">. Donec ac </w:t>
      </w:r>
      <w:proofErr w:type="spellStart"/>
      <w:r w:rsidRPr="00A9014B">
        <w:t>odio</w:t>
      </w:r>
      <w:proofErr w:type="spellEnd"/>
      <w:r w:rsidRPr="00A9014B">
        <w:t xml:space="preserve"> </w:t>
      </w:r>
      <w:proofErr w:type="spellStart"/>
      <w:r w:rsidRPr="00A9014B">
        <w:t>tempor</w:t>
      </w:r>
      <w:proofErr w:type="spellEnd"/>
    </w:p>
    <w:p w14:paraId="52CD7400" w14:textId="1671E23A" w:rsidR="007A729B" w:rsidRDefault="007A729B" w:rsidP="00912845">
      <w:pPr>
        <w:pStyle w:val="Heading4"/>
      </w:pPr>
      <w:r>
        <w:t>Header 4</w:t>
      </w:r>
    </w:p>
    <w:p w14:paraId="48FB0FB3" w14:textId="77777777" w:rsidR="007A729B" w:rsidRDefault="007A729B" w:rsidP="00912845">
      <w:pPr>
        <w:pStyle w:val="mbody"/>
      </w:pPr>
      <w:r w:rsidRPr="00A9014B">
        <w:t xml:space="preserve">Body text starts here: Lorem ipsum dolor </w:t>
      </w:r>
      <w:proofErr w:type="gramStart"/>
      <w:r w:rsidRPr="00A9014B">
        <w:t>sit</w:t>
      </w:r>
      <w:proofErr w:type="gramEnd"/>
      <w:r w:rsidRPr="00A9014B">
        <w:t xml:space="preserve"> </w:t>
      </w:r>
      <w:proofErr w:type="spellStart"/>
      <w:r w:rsidRPr="00A9014B">
        <w:t>amet</w:t>
      </w:r>
      <w:proofErr w:type="spellEnd"/>
      <w:r w:rsidRPr="00A9014B">
        <w:t xml:space="preserve">, </w:t>
      </w:r>
      <w:proofErr w:type="spellStart"/>
      <w:r w:rsidRPr="00A9014B">
        <w:t>consectetur</w:t>
      </w:r>
      <w:proofErr w:type="spellEnd"/>
      <w:r w:rsidRPr="00A9014B">
        <w:t xml:space="preserve"> </w:t>
      </w:r>
      <w:proofErr w:type="spellStart"/>
      <w:r w:rsidRPr="00A9014B">
        <w:t>adipiscing</w:t>
      </w:r>
      <w:proofErr w:type="spellEnd"/>
      <w:r w:rsidRPr="00A9014B">
        <w:t xml:space="preserve"> </w:t>
      </w:r>
      <w:proofErr w:type="spellStart"/>
      <w:r w:rsidRPr="00A9014B">
        <w:t>elit</w:t>
      </w:r>
      <w:proofErr w:type="spellEnd"/>
      <w:r w:rsidRPr="00A9014B">
        <w:t xml:space="preserve">, sed do </w:t>
      </w:r>
      <w:proofErr w:type="spellStart"/>
      <w:r w:rsidRPr="00A9014B">
        <w:t>eiusmod</w:t>
      </w:r>
      <w:proofErr w:type="spellEnd"/>
      <w:r w:rsidRPr="00A9014B">
        <w:t xml:space="preserve"> </w:t>
      </w:r>
      <w:proofErr w:type="spellStart"/>
      <w:r w:rsidRPr="00A9014B">
        <w:t>tempor</w:t>
      </w:r>
      <w:proofErr w:type="spellEnd"/>
      <w:r w:rsidRPr="00A9014B">
        <w:t xml:space="preserve"> </w:t>
      </w:r>
      <w:proofErr w:type="spellStart"/>
      <w:r w:rsidRPr="00A9014B">
        <w:t>incididunt</w:t>
      </w:r>
      <w:proofErr w:type="spellEnd"/>
      <w:r w:rsidRPr="00A9014B">
        <w:t xml:space="preserve"> </w:t>
      </w:r>
      <w:proofErr w:type="spellStart"/>
      <w:r w:rsidRPr="00A9014B">
        <w:t>ut</w:t>
      </w:r>
      <w:proofErr w:type="spellEnd"/>
      <w:r w:rsidRPr="00A9014B">
        <w:t xml:space="preserve"> labore et dolore magna </w:t>
      </w:r>
      <w:proofErr w:type="spellStart"/>
      <w:r w:rsidRPr="00A9014B">
        <w:t>aliqua</w:t>
      </w:r>
      <w:proofErr w:type="spellEnd"/>
      <w:r w:rsidRPr="00A9014B">
        <w:t xml:space="preserve">. Donec ac </w:t>
      </w:r>
      <w:proofErr w:type="spellStart"/>
      <w:r w:rsidRPr="00A9014B">
        <w:t>odio</w:t>
      </w:r>
      <w:proofErr w:type="spellEnd"/>
      <w:r w:rsidRPr="00A9014B">
        <w:t xml:space="preserve"> </w:t>
      </w:r>
      <w:proofErr w:type="spellStart"/>
      <w:r w:rsidRPr="00A9014B">
        <w:t>tempor</w:t>
      </w:r>
      <w:proofErr w:type="spellEnd"/>
    </w:p>
    <w:p w14:paraId="08F64B6B" w14:textId="0B99FDDD" w:rsidR="007A729B" w:rsidRDefault="007A729B" w:rsidP="00912845">
      <w:pPr>
        <w:pStyle w:val="Heading5"/>
      </w:pPr>
      <w:r>
        <w:t>Header 5</w:t>
      </w:r>
    </w:p>
    <w:p w14:paraId="62962BDA" w14:textId="02BC345A" w:rsidR="007A729B" w:rsidRDefault="007A729B" w:rsidP="00912845">
      <w:pPr>
        <w:pStyle w:val="mbody"/>
      </w:pPr>
      <w:r w:rsidRPr="00A9014B">
        <w:t xml:space="preserve">Body text starts here: Lorem ipsum dolor </w:t>
      </w:r>
      <w:proofErr w:type="gramStart"/>
      <w:r w:rsidRPr="00A9014B">
        <w:t>sit</w:t>
      </w:r>
      <w:proofErr w:type="gramEnd"/>
      <w:r w:rsidRPr="00A9014B">
        <w:t xml:space="preserve"> </w:t>
      </w:r>
      <w:proofErr w:type="spellStart"/>
      <w:r w:rsidRPr="00A9014B">
        <w:t>amet</w:t>
      </w:r>
      <w:proofErr w:type="spellEnd"/>
      <w:r w:rsidRPr="00A9014B">
        <w:t xml:space="preserve">, </w:t>
      </w:r>
      <w:proofErr w:type="spellStart"/>
      <w:r w:rsidRPr="00A9014B">
        <w:t>consectetur</w:t>
      </w:r>
      <w:proofErr w:type="spellEnd"/>
      <w:r w:rsidRPr="00A9014B">
        <w:t xml:space="preserve"> </w:t>
      </w:r>
      <w:proofErr w:type="spellStart"/>
      <w:r w:rsidRPr="00A9014B">
        <w:t>adipiscing</w:t>
      </w:r>
      <w:proofErr w:type="spellEnd"/>
      <w:r w:rsidRPr="00A9014B">
        <w:t xml:space="preserve"> </w:t>
      </w:r>
      <w:proofErr w:type="spellStart"/>
      <w:r w:rsidRPr="00A9014B">
        <w:t>elit</w:t>
      </w:r>
      <w:proofErr w:type="spellEnd"/>
      <w:r w:rsidRPr="00A9014B">
        <w:t xml:space="preserve">, sed do </w:t>
      </w:r>
      <w:proofErr w:type="spellStart"/>
      <w:r w:rsidRPr="00A9014B">
        <w:t>eiusmod</w:t>
      </w:r>
      <w:proofErr w:type="spellEnd"/>
      <w:r w:rsidRPr="00A9014B">
        <w:t xml:space="preserve"> </w:t>
      </w:r>
      <w:proofErr w:type="spellStart"/>
      <w:r w:rsidRPr="00A9014B">
        <w:t>tempor</w:t>
      </w:r>
      <w:proofErr w:type="spellEnd"/>
      <w:r w:rsidRPr="00A9014B">
        <w:t xml:space="preserve"> </w:t>
      </w:r>
      <w:proofErr w:type="spellStart"/>
      <w:r w:rsidRPr="00A9014B">
        <w:t>incididunt</w:t>
      </w:r>
      <w:proofErr w:type="spellEnd"/>
      <w:r w:rsidRPr="00A9014B">
        <w:t xml:space="preserve"> </w:t>
      </w:r>
      <w:proofErr w:type="spellStart"/>
      <w:r w:rsidRPr="00A9014B">
        <w:t>ut</w:t>
      </w:r>
      <w:proofErr w:type="spellEnd"/>
      <w:r w:rsidRPr="00A9014B">
        <w:t xml:space="preserve"> labore et dolore magna </w:t>
      </w:r>
      <w:proofErr w:type="spellStart"/>
      <w:r w:rsidRPr="00A9014B">
        <w:t>aliqua</w:t>
      </w:r>
      <w:proofErr w:type="spellEnd"/>
      <w:r w:rsidRPr="00A9014B">
        <w:t xml:space="preserve">. Donec ac </w:t>
      </w:r>
      <w:proofErr w:type="spellStart"/>
      <w:r w:rsidRPr="00A9014B">
        <w:t>odio</w:t>
      </w:r>
      <w:proofErr w:type="spellEnd"/>
      <w:r w:rsidRPr="00A9014B">
        <w:t xml:space="preserve"> </w:t>
      </w:r>
      <w:proofErr w:type="spellStart"/>
      <w:r w:rsidRPr="00A9014B">
        <w:t>tempor</w:t>
      </w:r>
      <w:proofErr w:type="spellEnd"/>
      <w:r w:rsidR="00F82E44">
        <w:rPr>
          <w:rStyle w:val="FootnoteReference"/>
        </w:rPr>
        <w:footnoteReference w:id="1"/>
      </w:r>
    </w:p>
    <w:p w14:paraId="236F18EC" w14:textId="426EBDDC" w:rsidR="007A729B" w:rsidRDefault="007A729B" w:rsidP="00912845">
      <w:pPr>
        <w:pStyle w:val="mbody"/>
      </w:pPr>
    </w:p>
    <w:p w14:paraId="6232C260" w14:textId="77777777" w:rsidR="002D1D80" w:rsidRDefault="002D1D80" w:rsidP="00912845">
      <w:pPr>
        <w:pStyle w:val="mbody"/>
      </w:pPr>
    </w:p>
    <w:p w14:paraId="53FA4EC2" w14:textId="77777777" w:rsidR="002F0C5F" w:rsidRDefault="002F0C5F" w:rsidP="00912845">
      <w:pPr>
        <w:pStyle w:val="mbody"/>
      </w:pPr>
    </w:p>
    <w:p w14:paraId="2119BC59" w14:textId="77777777" w:rsidR="002F0C5F" w:rsidRDefault="002F0C5F" w:rsidP="005129B4">
      <w:pPr>
        <w:pStyle w:val="mbody"/>
        <w:ind w:right="46"/>
      </w:pPr>
    </w:p>
    <w:tbl>
      <w:tblPr>
        <w:tblStyle w:val="TableGrid"/>
        <w:tblW w:w="10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7"/>
        <w:gridCol w:w="2707"/>
        <w:gridCol w:w="2707"/>
        <w:gridCol w:w="2707"/>
      </w:tblGrid>
      <w:tr w:rsidR="00630358" w:rsidRPr="00630358" w14:paraId="21D286FA" w14:textId="77777777" w:rsidTr="008141E5">
        <w:tc>
          <w:tcPr>
            <w:tcW w:w="10828" w:type="dxa"/>
            <w:gridSpan w:val="4"/>
          </w:tcPr>
          <w:p w14:paraId="184ECB1B" w14:textId="47A3A2FD" w:rsidR="00630358" w:rsidRPr="00630358" w:rsidRDefault="00630358" w:rsidP="00630358">
            <w:pPr>
              <w:pStyle w:val="Figures"/>
            </w:pPr>
            <w:bookmarkStart w:id="0" w:name="_Hlk124493534"/>
            <w:r w:rsidRPr="00630358">
              <w:t>Figure 1</w:t>
            </w:r>
          </w:p>
        </w:tc>
      </w:tr>
      <w:tr w:rsidR="000C22BD" w14:paraId="337A82D7" w14:textId="77777777" w:rsidTr="008141E5">
        <w:tc>
          <w:tcPr>
            <w:tcW w:w="10828" w:type="dxa"/>
            <w:gridSpan w:val="4"/>
          </w:tcPr>
          <w:p w14:paraId="4FC77FB1" w14:textId="3778F987" w:rsidR="000C22BD" w:rsidRDefault="000C22BD" w:rsidP="000C22BD">
            <w:pPr>
              <w:pStyle w:val="tTitle"/>
            </w:pPr>
            <w:r>
              <w:t>Title</w:t>
            </w:r>
          </w:p>
        </w:tc>
      </w:tr>
      <w:tr w:rsidR="000C22BD" w14:paraId="113B2B9A" w14:textId="77777777" w:rsidTr="000C22BD">
        <w:tc>
          <w:tcPr>
            <w:tcW w:w="10828" w:type="dxa"/>
            <w:gridSpan w:val="4"/>
          </w:tcPr>
          <w:p w14:paraId="2E1C5D7C" w14:textId="064EBC14" w:rsidR="000C22BD" w:rsidRDefault="000C22BD" w:rsidP="000C22BD">
            <w:pPr>
              <w:pStyle w:val="tSubtitle"/>
            </w:pPr>
            <w:r>
              <w:t>Subtitle</w:t>
            </w:r>
          </w:p>
        </w:tc>
      </w:tr>
      <w:tr w:rsidR="000C22BD" w14:paraId="0C008981" w14:textId="77777777" w:rsidTr="000C22BD">
        <w:tc>
          <w:tcPr>
            <w:tcW w:w="2707" w:type="dxa"/>
            <w:tcBorders>
              <w:bottom w:val="single" w:sz="4" w:space="0" w:color="000000" w:themeColor="text1"/>
            </w:tcBorders>
          </w:tcPr>
          <w:p w14:paraId="26046659" w14:textId="1592044A" w:rsidR="000C22BD" w:rsidRDefault="000C22BD" w:rsidP="000C22BD">
            <w:pPr>
              <w:pStyle w:val="tColumnHeader"/>
            </w:pPr>
            <w:r>
              <w:t>Column header</w:t>
            </w:r>
          </w:p>
        </w:tc>
        <w:tc>
          <w:tcPr>
            <w:tcW w:w="2707" w:type="dxa"/>
            <w:tcBorders>
              <w:bottom w:val="single" w:sz="4" w:space="0" w:color="000000" w:themeColor="text1"/>
            </w:tcBorders>
          </w:tcPr>
          <w:p w14:paraId="11D72F0A" w14:textId="77777777" w:rsidR="000C22BD" w:rsidRDefault="000C22BD" w:rsidP="000C22BD">
            <w:pPr>
              <w:pStyle w:val="tColumnHeader"/>
            </w:pPr>
          </w:p>
        </w:tc>
        <w:tc>
          <w:tcPr>
            <w:tcW w:w="2707" w:type="dxa"/>
            <w:tcBorders>
              <w:bottom w:val="single" w:sz="4" w:space="0" w:color="000000" w:themeColor="text1"/>
            </w:tcBorders>
          </w:tcPr>
          <w:p w14:paraId="073449C9" w14:textId="77777777" w:rsidR="000C22BD" w:rsidRDefault="000C22BD" w:rsidP="000C22BD">
            <w:pPr>
              <w:pStyle w:val="tColumnHeader"/>
            </w:pPr>
          </w:p>
        </w:tc>
        <w:tc>
          <w:tcPr>
            <w:tcW w:w="2707" w:type="dxa"/>
            <w:tcBorders>
              <w:bottom w:val="single" w:sz="4" w:space="0" w:color="000000" w:themeColor="text1"/>
            </w:tcBorders>
          </w:tcPr>
          <w:p w14:paraId="7BFF4B81" w14:textId="77777777" w:rsidR="000C22BD" w:rsidRDefault="000C22BD" w:rsidP="000C22BD">
            <w:pPr>
              <w:pStyle w:val="tColumnHeader"/>
            </w:pPr>
          </w:p>
        </w:tc>
      </w:tr>
      <w:tr w:rsidR="000C22BD" w14:paraId="081E59AD" w14:textId="77777777" w:rsidTr="000C22BD">
        <w:tc>
          <w:tcPr>
            <w:tcW w:w="2707" w:type="dxa"/>
            <w:tcBorders>
              <w:top w:val="single" w:sz="4" w:space="0" w:color="000000" w:themeColor="text1"/>
              <w:bottom w:val="single" w:sz="4" w:space="0" w:color="B3B3B3"/>
            </w:tcBorders>
          </w:tcPr>
          <w:p w14:paraId="0BA7D43C" w14:textId="77777777" w:rsidR="000C22BD" w:rsidRDefault="000C22BD" w:rsidP="000C22BD">
            <w:pPr>
              <w:pStyle w:val="tBody"/>
            </w:pPr>
          </w:p>
        </w:tc>
        <w:tc>
          <w:tcPr>
            <w:tcW w:w="2707" w:type="dxa"/>
            <w:tcBorders>
              <w:top w:val="single" w:sz="4" w:space="0" w:color="000000" w:themeColor="text1"/>
              <w:bottom w:val="single" w:sz="4" w:space="0" w:color="B3B3B3"/>
            </w:tcBorders>
          </w:tcPr>
          <w:p w14:paraId="4085C861" w14:textId="77777777" w:rsidR="000C22BD" w:rsidRDefault="000C22BD" w:rsidP="000C22BD">
            <w:pPr>
              <w:pStyle w:val="tBody"/>
            </w:pPr>
          </w:p>
        </w:tc>
        <w:tc>
          <w:tcPr>
            <w:tcW w:w="2707" w:type="dxa"/>
            <w:tcBorders>
              <w:top w:val="single" w:sz="4" w:space="0" w:color="000000" w:themeColor="text1"/>
              <w:bottom w:val="single" w:sz="4" w:space="0" w:color="B3B3B3"/>
            </w:tcBorders>
          </w:tcPr>
          <w:p w14:paraId="67650F1F" w14:textId="77777777" w:rsidR="000C22BD" w:rsidRDefault="000C22BD" w:rsidP="000C22BD">
            <w:pPr>
              <w:pStyle w:val="tBody"/>
            </w:pPr>
          </w:p>
        </w:tc>
        <w:tc>
          <w:tcPr>
            <w:tcW w:w="2707" w:type="dxa"/>
            <w:tcBorders>
              <w:top w:val="single" w:sz="4" w:space="0" w:color="000000" w:themeColor="text1"/>
              <w:bottom w:val="single" w:sz="4" w:space="0" w:color="B3B3B3"/>
            </w:tcBorders>
          </w:tcPr>
          <w:p w14:paraId="2B0208F5" w14:textId="77777777" w:rsidR="000C22BD" w:rsidRDefault="000C22BD" w:rsidP="000C22BD">
            <w:pPr>
              <w:pStyle w:val="tBody"/>
            </w:pPr>
          </w:p>
        </w:tc>
      </w:tr>
      <w:tr w:rsidR="000C22BD" w14:paraId="16F3BBE6" w14:textId="77777777" w:rsidTr="000C22BD">
        <w:tc>
          <w:tcPr>
            <w:tcW w:w="2707" w:type="dxa"/>
            <w:tcBorders>
              <w:top w:val="single" w:sz="4" w:space="0" w:color="B3B3B3"/>
              <w:bottom w:val="single" w:sz="4" w:space="0" w:color="B3B3B3"/>
            </w:tcBorders>
          </w:tcPr>
          <w:p w14:paraId="0F62FDF2" w14:textId="77777777" w:rsidR="000C22BD" w:rsidRDefault="000C22BD" w:rsidP="000C22BD">
            <w:pPr>
              <w:pStyle w:val="tBody"/>
            </w:pPr>
          </w:p>
        </w:tc>
        <w:tc>
          <w:tcPr>
            <w:tcW w:w="2707" w:type="dxa"/>
            <w:tcBorders>
              <w:top w:val="single" w:sz="4" w:space="0" w:color="B3B3B3"/>
              <w:bottom w:val="single" w:sz="4" w:space="0" w:color="B3B3B3"/>
            </w:tcBorders>
          </w:tcPr>
          <w:p w14:paraId="63B4D3F3" w14:textId="77777777" w:rsidR="000C22BD" w:rsidRDefault="000C22BD" w:rsidP="000C22BD">
            <w:pPr>
              <w:pStyle w:val="tBody"/>
            </w:pPr>
          </w:p>
        </w:tc>
        <w:tc>
          <w:tcPr>
            <w:tcW w:w="2707" w:type="dxa"/>
            <w:tcBorders>
              <w:top w:val="single" w:sz="4" w:space="0" w:color="B3B3B3"/>
              <w:bottom w:val="single" w:sz="4" w:space="0" w:color="B3B3B3"/>
            </w:tcBorders>
          </w:tcPr>
          <w:p w14:paraId="2B340378" w14:textId="77777777" w:rsidR="000C22BD" w:rsidRDefault="000C22BD" w:rsidP="000C22BD">
            <w:pPr>
              <w:pStyle w:val="tBody"/>
            </w:pPr>
          </w:p>
        </w:tc>
        <w:tc>
          <w:tcPr>
            <w:tcW w:w="2707" w:type="dxa"/>
            <w:tcBorders>
              <w:top w:val="single" w:sz="4" w:space="0" w:color="B3B3B3"/>
              <w:bottom w:val="single" w:sz="4" w:space="0" w:color="B3B3B3"/>
            </w:tcBorders>
          </w:tcPr>
          <w:p w14:paraId="0575E58B" w14:textId="77777777" w:rsidR="000C22BD" w:rsidRDefault="000C22BD" w:rsidP="000C22BD">
            <w:pPr>
              <w:pStyle w:val="tBody"/>
            </w:pPr>
          </w:p>
        </w:tc>
      </w:tr>
      <w:tr w:rsidR="000C22BD" w14:paraId="12AA20C0" w14:textId="77777777" w:rsidTr="000C22BD">
        <w:tc>
          <w:tcPr>
            <w:tcW w:w="2707" w:type="dxa"/>
            <w:tcBorders>
              <w:top w:val="single" w:sz="4" w:space="0" w:color="B3B3B3"/>
              <w:bottom w:val="single" w:sz="4" w:space="0" w:color="B3B3B3"/>
            </w:tcBorders>
          </w:tcPr>
          <w:p w14:paraId="1F7C1516" w14:textId="77777777" w:rsidR="000C22BD" w:rsidRDefault="000C22BD" w:rsidP="000C22BD">
            <w:pPr>
              <w:pStyle w:val="tBody"/>
            </w:pPr>
          </w:p>
        </w:tc>
        <w:tc>
          <w:tcPr>
            <w:tcW w:w="2707" w:type="dxa"/>
            <w:tcBorders>
              <w:top w:val="single" w:sz="4" w:space="0" w:color="B3B3B3"/>
              <w:bottom w:val="single" w:sz="4" w:space="0" w:color="B3B3B3"/>
            </w:tcBorders>
          </w:tcPr>
          <w:p w14:paraId="7641BF1C" w14:textId="77777777" w:rsidR="000C22BD" w:rsidRDefault="000C22BD" w:rsidP="000C22BD">
            <w:pPr>
              <w:pStyle w:val="tBody"/>
            </w:pPr>
          </w:p>
        </w:tc>
        <w:tc>
          <w:tcPr>
            <w:tcW w:w="2707" w:type="dxa"/>
            <w:tcBorders>
              <w:top w:val="single" w:sz="4" w:space="0" w:color="B3B3B3"/>
              <w:bottom w:val="single" w:sz="4" w:space="0" w:color="B3B3B3"/>
            </w:tcBorders>
          </w:tcPr>
          <w:p w14:paraId="534D985F" w14:textId="77777777" w:rsidR="000C22BD" w:rsidRDefault="000C22BD" w:rsidP="000C22BD">
            <w:pPr>
              <w:pStyle w:val="tBody"/>
            </w:pPr>
          </w:p>
        </w:tc>
        <w:tc>
          <w:tcPr>
            <w:tcW w:w="2707" w:type="dxa"/>
            <w:tcBorders>
              <w:top w:val="single" w:sz="4" w:space="0" w:color="B3B3B3"/>
              <w:bottom w:val="single" w:sz="4" w:space="0" w:color="B3B3B3"/>
            </w:tcBorders>
          </w:tcPr>
          <w:p w14:paraId="62DB5072" w14:textId="77777777" w:rsidR="000C22BD" w:rsidRDefault="000C22BD" w:rsidP="000C22BD">
            <w:pPr>
              <w:pStyle w:val="tBody"/>
            </w:pPr>
          </w:p>
        </w:tc>
      </w:tr>
      <w:tr w:rsidR="000C22BD" w14:paraId="65EDD35C" w14:textId="77777777" w:rsidTr="000C22BD">
        <w:tc>
          <w:tcPr>
            <w:tcW w:w="2707" w:type="dxa"/>
            <w:tcBorders>
              <w:top w:val="single" w:sz="4" w:space="0" w:color="B3B3B3"/>
              <w:bottom w:val="single" w:sz="4" w:space="0" w:color="B3B3B3"/>
            </w:tcBorders>
          </w:tcPr>
          <w:p w14:paraId="23B7187A" w14:textId="77777777" w:rsidR="000C22BD" w:rsidRDefault="000C22BD" w:rsidP="000C22BD">
            <w:pPr>
              <w:pStyle w:val="tBody"/>
            </w:pPr>
          </w:p>
        </w:tc>
        <w:tc>
          <w:tcPr>
            <w:tcW w:w="2707" w:type="dxa"/>
            <w:tcBorders>
              <w:top w:val="single" w:sz="4" w:space="0" w:color="B3B3B3"/>
              <w:bottom w:val="single" w:sz="4" w:space="0" w:color="B3B3B3"/>
            </w:tcBorders>
          </w:tcPr>
          <w:p w14:paraId="4232D909" w14:textId="77777777" w:rsidR="000C22BD" w:rsidRDefault="000C22BD" w:rsidP="000C22BD">
            <w:pPr>
              <w:pStyle w:val="tBody"/>
            </w:pPr>
          </w:p>
        </w:tc>
        <w:tc>
          <w:tcPr>
            <w:tcW w:w="2707" w:type="dxa"/>
            <w:tcBorders>
              <w:top w:val="single" w:sz="4" w:space="0" w:color="B3B3B3"/>
              <w:bottom w:val="single" w:sz="4" w:space="0" w:color="B3B3B3"/>
            </w:tcBorders>
          </w:tcPr>
          <w:p w14:paraId="33BD0A82" w14:textId="77777777" w:rsidR="000C22BD" w:rsidRDefault="000C22BD" w:rsidP="000C22BD">
            <w:pPr>
              <w:pStyle w:val="tBody"/>
            </w:pPr>
          </w:p>
        </w:tc>
        <w:tc>
          <w:tcPr>
            <w:tcW w:w="2707" w:type="dxa"/>
            <w:tcBorders>
              <w:top w:val="single" w:sz="4" w:space="0" w:color="B3B3B3"/>
              <w:bottom w:val="single" w:sz="4" w:space="0" w:color="B3B3B3"/>
            </w:tcBorders>
          </w:tcPr>
          <w:p w14:paraId="7648E7B4" w14:textId="77777777" w:rsidR="000C22BD" w:rsidRDefault="000C22BD" w:rsidP="000C22BD">
            <w:pPr>
              <w:pStyle w:val="tBody"/>
            </w:pPr>
          </w:p>
        </w:tc>
      </w:tr>
      <w:tr w:rsidR="000C22BD" w14:paraId="608BD07B" w14:textId="77777777" w:rsidTr="000C22BD">
        <w:tc>
          <w:tcPr>
            <w:tcW w:w="2707" w:type="dxa"/>
            <w:tcBorders>
              <w:top w:val="single" w:sz="4" w:space="0" w:color="B3B3B3"/>
              <w:bottom w:val="single" w:sz="4" w:space="0" w:color="B3B3B3"/>
            </w:tcBorders>
          </w:tcPr>
          <w:p w14:paraId="6FD24AB5" w14:textId="77777777" w:rsidR="000C22BD" w:rsidRDefault="000C22BD" w:rsidP="000C22BD">
            <w:pPr>
              <w:pStyle w:val="tBody"/>
            </w:pPr>
          </w:p>
        </w:tc>
        <w:tc>
          <w:tcPr>
            <w:tcW w:w="2707" w:type="dxa"/>
            <w:tcBorders>
              <w:top w:val="single" w:sz="4" w:space="0" w:color="B3B3B3"/>
              <w:bottom w:val="single" w:sz="4" w:space="0" w:color="B3B3B3"/>
            </w:tcBorders>
          </w:tcPr>
          <w:p w14:paraId="7188FD3C" w14:textId="77777777" w:rsidR="000C22BD" w:rsidRDefault="000C22BD" w:rsidP="000C22BD">
            <w:pPr>
              <w:pStyle w:val="tBody"/>
            </w:pPr>
          </w:p>
        </w:tc>
        <w:tc>
          <w:tcPr>
            <w:tcW w:w="2707" w:type="dxa"/>
            <w:tcBorders>
              <w:top w:val="single" w:sz="4" w:space="0" w:color="B3B3B3"/>
              <w:bottom w:val="single" w:sz="4" w:space="0" w:color="B3B3B3"/>
            </w:tcBorders>
          </w:tcPr>
          <w:p w14:paraId="2F67CDD3" w14:textId="77777777" w:rsidR="000C22BD" w:rsidRDefault="000C22BD" w:rsidP="000C22BD">
            <w:pPr>
              <w:pStyle w:val="tBody"/>
            </w:pPr>
          </w:p>
        </w:tc>
        <w:tc>
          <w:tcPr>
            <w:tcW w:w="2707" w:type="dxa"/>
            <w:tcBorders>
              <w:top w:val="single" w:sz="4" w:space="0" w:color="B3B3B3"/>
              <w:bottom w:val="single" w:sz="4" w:space="0" w:color="B3B3B3"/>
            </w:tcBorders>
          </w:tcPr>
          <w:p w14:paraId="3C4FE833" w14:textId="77777777" w:rsidR="000C22BD" w:rsidRDefault="000C22BD" w:rsidP="000C22BD">
            <w:pPr>
              <w:pStyle w:val="tBody"/>
            </w:pPr>
          </w:p>
        </w:tc>
      </w:tr>
      <w:tr w:rsidR="000C22BD" w14:paraId="4440EA66" w14:textId="77777777" w:rsidTr="000C22BD">
        <w:tc>
          <w:tcPr>
            <w:tcW w:w="2707" w:type="dxa"/>
            <w:tcBorders>
              <w:top w:val="single" w:sz="4" w:space="0" w:color="B3B3B3"/>
              <w:bottom w:val="single" w:sz="4" w:space="0" w:color="000000" w:themeColor="text1"/>
            </w:tcBorders>
          </w:tcPr>
          <w:p w14:paraId="6EC9E45C" w14:textId="77777777" w:rsidR="000C22BD" w:rsidRDefault="000C22BD" w:rsidP="000C22BD">
            <w:pPr>
              <w:pStyle w:val="tBody"/>
            </w:pPr>
          </w:p>
        </w:tc>
        <w:tc>
          <w:tcPr>
            <w:tcW w:w="2707" w:type="dxa"/>
            <w:tcBorders>
              <w:top w:val="single" w:sz="4" w:space="0" w:color="B3B3B3"/>
              <w:bottom w:val="single" w:sz="4" w:space="0" w:color="000000" w:themeColor="text1"/>
            </w:tcBorders>
          </w:tcPr>
          <w:p w14:paraId="524A89EB" w14:textId="77777777" w:rsidR="000C22BD" w:rsidRDefault="000C22BD" w:rsidP="000C22BD">
            <w:pPr>
              <w:pStyle w:val="tBody"/>
            </w:pPr>
          </w:p>
        </w:tc>
        <w:tc>
          <w:tcPr>
            <w:tcW w:w="2707" w:type="dxa"/>
            <w:tcBorders>
              <w:top w:val="single" w:sz="4" w:space="0" w:color="B3B3B3"/>
              <w:bottom w:val="single" w:sz="4" w:space="0" w:color="000000" w:themeColor="text1"/>
            </w:tcBorders>
          </w:tcPr>
          <w:p w14:paraId="1099D6D0" w14:textId="77777777" w:rsidR="000C22BD" w:rsidRDefault="000C22BD" w:rsidP="000C22BD">
            <w:pPr>
              <w:pStyle w:val="tBody"/>
            </w:pPr>
          </w:p>
        </w:tc>
        <w:tc>
          <w:tcPr>
            <w:tcW w:w="2707" w:type="dxa"/>
            <w:tcBorders>
              <w:top w:val="single" w:sz="4" w:space="0" w:color="B3B3B3"/>
              <w:bottom w:val="single" w:sz="4" w:space="0" w:color="000000" w:themeColor="text1"/>
            </w:tcBorders>
          </w:tcPr>
          <w:p w14:paraId="78D2A640" w14:textId="77777777" w:rsidR="000C22BD" w:rsidRDefault="000C22BD" w:rsidP="000C22BD">
            <w:pPr>
              <w:pStyle w:val="tBody"/>
            </w:pPr>
          </w:p>
        </w:tc>
      </w:tr>
      <w:tr w:rsidR="000C22BD" w14:paraId="4FC7A897" w14:textId="77777777" w:rsidTr="000C22BD">
        <w:tc>
          <w:tcPr>
            <w:tcW w:w="10828" w:type="dxa"/>
            <w:gridSpan w:val="4"/>
            <w:tcBorders>
              <w:top w:val="single" w:sz="4" w:space="0" w:color="000000" w:themeColor="text1"/>
            </w:tcBorders>
          </w:tcPr>
          <w:p w14:paraId="76E524F4" w14:textId="5D4BA9FA" w:rsidR="000C22BD" w:rsidRDefault="000C22BD" w:rsidP="000C22BD">
            <w:pPr>
              <w:pStyle w:val="tNote-Source"/>
            </w:pPr>
            <w:r>
              <w:t xml:space="preserve">As of </w:t>
            </w:r>
            <w:proofErr w:type="spellStart"/>
            <w:r>
              <w:t>xxxx</w:t>
            </w:r>
            <w:proofErr w:type="spellEnd"/>
            <w:r>
              <w:t>.</w:t>
            </w:r>
          </w:p>
        </w:tc>
      </w:tr>
      <w:tr w:rsidR="000C22BD" w14:paraId="4AB4B6F5" w14:textId="77777777" w:rsidTr="000C22BD">
        <w:tc>
          <w:tcPr>
            <w:tcW w:w="10828" w:type="dxa"/>
            <w:gridSpan w:val="4"/>
          </w:tcPr>
          <w:p w14:paraId="2C0EB14E" w14:textId="11DBA2A2" w:rsidR="000C22BD" w:rsidRDefault="000C22BD" w:rsidP="000C22BD">
            <w:pPr>
              <w:pStyle w:val="tNote-Source"/>
            </w:pPr>
            <w:r>
              <w:t>Acronyms:</w:t>
            </w:r>
          </w:p>
        </w:tc>
      </w:tr>
      <w:tr w:rsidR="000C22BD" w14:paraId="728154C4" w14:textId="77777777" w:rsidTr="000C22BD">
        <w:tc>
          <w:tcPr>
            <w:tcW w:w="10828" w:type="dxa"/>
            <w:gridSpan w:val="4"/>
          </w:tcPr>
          <w:p w14:paraId="7FB8E049" w14:textId="669DD3F8" w:rsidR="000C22BD" w:rsidRDefault="000C22BD" w:rsidP="000C22BD">
            <w:pPr>
              <w:pStyle w:val="tNote-Source"/>
            </w:pPr>
            <w:r>
              <w:t>Any notes go on this line.</w:t>
            </w:r>
          </w:p>
        </w:tc>
      </w:tr>
      <w:tr w:rsidR="000C22BD" w14:paraId="4681CCC1" w14:textId="77777777" w:rsidTr="000C22BD">
        <w:tc>
          <w:tcPr>
            <w:tcW w:w="10828" w:type="dxa"/>
            <w:gridSpan w:val="4"/>
          </w:tcPr>
          <w:p w14:paraId="6EA18BEC" w14:textId="7C98D0DE" w:rsidR="000C22BD" w:rsidRDefault="000C22BD" w:rsidP="000C22BD">
            <w:pPr>
              <w:pStyle w:val="tNote-Source"/>
            </w:pPr>
            <w:r>
              <w:t>Source:</w:t>
            </w:r>
          </w:p>
        </w:tc>
      </w:tr>
      <w:tr w:rsidR="000C22BD" w14:paraId="71DA96E0" w14:textId="77777777" w:rsidTr="000C22BD">
        <w:tc>
          <w:tcPr>
            <w:tcW w:w="10828" w:type="dxa"/>
            <w:gridSpan w:val="4"/>
          </w:tcPr>
          <w:p w14:paraId="2B04CA88" w14:textId="3488BF59" w:rsidR="000C22BD" w:rsidRDefault="000C22BD" w:rsidP="000C22BD">
            <w:pPr>
              <w:pStyle w:val="tNote-Source"/>
            </w:pPr>
            <w:r>
              <w:t>© 202</w:t>
            </w:r>
            <w:r w:rsidR="00757B77">
              <w:t>6</w:t>
            </w:r>
            <w:r>
              <w:t xml:space="preserve"> S&amp;P Global</w:t>
            </w:r>
            <w:r w:rsidR="00B828E1">
              <w:t>.</w:t>
            </w:r>
          </w:p>
        </w:tc>
      </w:tr>
      <w:bookmarkEnd w:id="0"/>
    </w:tbl>
    <w:p w14:paraId="4F22E9BA" w14:textId="7330B917" w:rsidR="002F0C5F" w:rsidRDefault="002F0C5F" w:rsidP="00912845">
      <w:pPr>
        <w:pStyle w:val="mbody"/>
      </w:pPr>
    </w:p>
    <w:tbl>
      <w:tblPr>
        <w:tblStyle w:val="TableGrid"/>
        <w:tblW w:w="10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7"/>
        <w:gridCol w:w="2707"/>
        <w:gridCol w:w="2707"/>
        <w:gridCol w:w="2707"/>
      </w:tblGrid>
      <w:tr w:rsidR="00230420" w:rsidRPr="00630358" w14:paraId="1270C881" w14:textId="77777777" w:rsidTr="00202FBA">
        <w:tc>
          <w:tcPr>
            <w:tcW w:w="10828" w:type="dxa"/>
            <w:gridSpan w:val="4"/>
          </w:tcPr>
          <w:p w14:paraId="517F0F0A" w14:textId="77777777" w:rsidR="00230420" w:rsidRPr="00630358" w:rsidRDefault="00230420" w:rsidP="00202FBA">
            <w:pPr>
              <w:pStyle w:val="Figures"/>
            </w:pPr>
            <w:r w:rsidRPr="00630358">
              <w:t>Figure 1</w:t>
            </w:r>
          </w:p>
        </w:tc>
      </w:tr>
      <w:tr w:rsidR="00230420" w14:paraId="2E0D80AD" w14:textId="77777777" w:rsidTr="00202FBA">
        <w:tc>
          <w:tcPr>
            <w:tcW w:w="10828" w:type="dxa"/>
            <w:gridSpan w:val="4"/>
          </w:tcPr>
          <w:p w14:paraId="0BC8B67D" w14:textId="77777777" w:rsidR="00230420" w:rsidRDefault="00230420" w:rsidP="00202FBA">
            <w:pPr>
              <w:pStyle w:val="tTitle"/>
            </w:pPr>
            <w:r>
              <w:t>Title</w:t>
            </w:r>
          </w:p>
        </w:tc>
      </w:tr>
      <w:tr w:rsidR="00230420" w14:paraId="550355ED" w14:textId="77777777" w:rsidTr="00202FBA">
        <w:tc>
          <w:tcPr>
            <w:tcW w:w="10828" w:type="dxa"/>
            <w:gridSpan w:val="4"/>
          </w:tcPr>
          <w:p w14:paraId="570E2737" w14:textId="77777777" w:rsidR="00230420" w:rsidRDefault="00230420" w:rsidP="00202FBA">
            <w:pPr>
              <w:pStyle w:val="tSubtitle"/>
            </w:pPr>
            <w:r>
              <w:t>Subtitle</w:t>
            </w:r>
          </w:p>
        </w:tc>
      </w:tr>
      <w:tr w:rsidR="00230420" w14:paraId="510BAE8F" w14:textId="77777777" w:rsidTr="00202FBA">
        <w:tc>
          <w:tcPr>
            <w:tcW w:w="2707" w:type="dxa"/>
            <w:tcBorders>
              <w:bottom w:val="single" w:sz="4" w:space="0" w:color="000000" w:themeColor="text1"/>
            </w:tcBorders>
          </w:tcPr>
          <w:p w14:paraId="7C0442FB" w14:textId="77777777" w:rsidR="00230420" w:rsidRDefault="00230420" w:rsidP="00202FBA">
            <w:pPr>
              <w:pStyle w:val="tColumnHeader"/>
            </w:pPr>
            <w:r>
              <w:t>Column header</w:t>
            </w:r>
          </w:p>
        </w:tc>
        <w:tc>
          <w:tcPr>
            <w:tcW w:w="2707" w:type="dxa"/>
            <w:tcBorders>
              <w:bottom w:val="single" w:sz="4" w:space="0" w:color="000000" w:themeColor="text1"/>
            </w:tcBorders>
          </w:tcPr>
          <w:p w14:paraId="4A8A87E0" w14:textId="77777777" w:rsidR="00230420" w:rsidRDefault="00230420" w:rsidP="00202FBA">
            <w:pPr>
              <w:pStyle w:val="tColumnHeader"/>
            </w:pPr>
          </w:p>
        </w:tc>
        <w:tc>
          <w:tcPr>
            <w:tcW w:w="2707" w:type="dxa"/>
            <w:tcBorders>
              <w:bottom w:val="single" w:sz="4" w:space="0" w:color="000000" w:themeColor="text1"/>
            </w:tcBorders>
          </w:tcPr>
          <w:p w14:paraId="3F8B7D68" w14:textId="77777777" w:rsidR="00230420" w:rsidRDefault="00230420" w:rsidP="00202FBA">
            <w:pPr>
              <w:pStyle w:val="tColumnHeader"/>
            </w:pPr>
          </w:p>
        </w:tc>
        <w:tc>
          <w:tcPr>
            <w:tcW w:w="2707" w:type="dxa"/>
            <w:tcBorders>
              <w:bottom w:val="single" w:sz="4" w:space="0" w:color="000000" w:themeColor="text1"/>
            </w:tcBorders>
          </w:tcPr>
          <w:p w14:paraId="6556E13C" w14:textId="77777777" w:rsidR="00230420" w:rsidRDefault="00230420" w:rsidP="00202FBA">
            <w:pPr>
              <w:pStyle w:val="tColumnHeader"/>
            </w:pPr>
          </w:p>
        </w:tc>
      </w:tr>
      <w:tr w:rsidR="00230420" w14:paraId="2A3CB18A" w14:textId="77777777" w:rsidTr="00202FBA">
        <w:tc>
          <w:tcPr>
            <w:tcW w:w="2707" w:type="dxa"/>
            <w:tcBorders>
              <w:top w:val="single" w:sz="4" w:space="0" w:color="000000" w:themeColor="text1"/>
            </w:tcBorders>
            <w:shd w:val="clear" w:color="auto" w:fill="EAEAEA"/>
          </w:tcPr>
          <w:p w14:paraId="48349624" w14:textId="77777777" w:rsidR="00230420" w:rsidRDefault="00230420" w:rsidP="00202FBA">
            <w:pPr>
              <w:pStyle w:val="tBody"/>
            </w:pPr>
          </w:p>
        </w:tc>
        <w:tc>
          <w:tcPr>
            <w:tcW w:w="2707" w:type="dxa"/>
            <w:tcBorders>
              <w:top w:val="single" w:sz="4" w:space="0" w:color="000000" w:themeColor="text1"/>
            </w:tcBorders>
            <w:shd w:val="clear" w:color="auto" w:fill="EAEAEA"/>
          </w:tcPr>
          <w:p w14:paraId="2470B607" w14:textId="77777777" w:rsidR="00230420" w:rsidRDefault="00230420" w:rsidP="00202FBA">
            <w:pPr>
              <w:pStyle w:val="tBody"/>
            </w:pPr>
          </w:p>
        </w:tc>
        <w:tc>
          <w:tcPr>
            <w:tcW w:w="2707" w:type="dxa"/>
            <w:tcBorders>
              <w:top w:val="single" w:sz="4" w:space="0" w:color="000000" w:themeColor="text1"/>
            </w:tcBorders>
            <w:shd w:val="clear" w:color="auto" w:fill="EAEAEA"/>
          </w:tcPr>
          <w:p w14:paraId="1303E0F2" w14:textId="77777777" w:rsidR="00230420" w:rsidRDefault="00230420" w:rsidP="00202FBA">
            <w:pPr>
              <w:pStyle w:val="tBody"/>
            </w:pPr>
          </w:p>
        </w:tc>
        <w:tc>
          <w:tcPr>
            <w:tcW w:w="2707" w:type="dxa"/>
            <w:tcBorders>
              <w:top w:val="single" w:sz="4" w:space="0" w:color="000000" w:themeColor="text1"/>
            </w:tcBorders>
            <w:shd w:val="clear" w:color="auto" w:fill="EAEAEA"/>
          </w:tcPr>
          <w:p w14:paraId="16D95273" w14:textId="77777777" w:rsidR="00230420" w:rsidRDefault="00230420" w:rsidP="00202FBA">
            <w:pPr>
              <w:pStyle w:val="tBody"/>
            </w:pPr>
          </w:p>
        </w:tc>
      </w:tr>
      <w:tr w:rsidR="00230420" w14:paraId="3637FA79" w14:textId="77777777" w:rsidTr="00202FBA">
        <w:tc>
          <w:tcPr>
            <w:tcW w:w="2707" w:type="dxa"/>
          </w:tcPr>
          <w:p w14:paraId="7573B19A" w14:textId="77777777" w:rsidR="00230420" w:rsidRDefault="00230420" w:rsidP="00202FBA">
            <w:pPr>
              <w:pStyle w:val="tBody"/>
            </w:pPr>
          </w:p>
        </w:tc>
        <w:tc>
          <w:tcPr>
            <w:tcW w:w="2707" w:type="dxa"/>
          </w:tcPr>
          <w:p w14:paraId="7271632B" w14:textId="77777777" w:rsidR="00230420" w:rsidRDefault="00230420" w:rsidP="00202FBA">
            <w:pPr>
              <w:pStyle w:val="tBody"/>
            </w:pPr>
          </w:p>
        </w:tc>
        <w:tc>
          <w:tcPr>
            <w:tcW w:w="2707" w:type="dxa"/>
          </w:tcPr>
          <w:p w14:paraId="02F65D23" w14:textId="77777777" w:rsidR="00230420" w:rsidRDefault="00230420" w:rsidP="00202FBA">
            <w:pPr>
              <w:pStyle w:val="tBody"/>
            </w:pPr>
          </w:p>
        </w:tc>
        <w:tc>
          <w:tcPr>
            <w:tcW w:w="2707" w:type="dxa"/>
          </w:tcPr>
          <w:p w14:paraId="405FCC93" w14:textId="77777777" w:rsidR="00230420" w:rsidRDefault="00230420" w:rsidP="00202FBA">
            <w:pPr>
              <w:pStyle w:val="tBody"/>
            </w:pPr>
          </w:p>
        </w:tc>
      </w:tr>
      <w:tr w:rsidR="00230420" w14:paraId="076F49E4" w14:textId="77777777" w:rsidTr="00202FBA">
        <w:tc>
          <w:tcPr>
            <w:tcW w:w="2707" w:type="dxa"/>
            <w:shd w:val="clear" w:color="auto" w:fill="EAEAEA"/>
          </w:tcPr>
          <w:p w14:paraId="1C90C0FC" w14:textId="77777777" w:rsidR="00230420" w:rsidRDefault="00230420" w:rsidP="00202FBA">
            <w:pPr>
              <w:pStyle w:val="tBody"/>
            </w:pPr>
          </w:p>
        </w:tc>
        <w:tc>
          <w:tcPr>
            <w:tcW w:w="2707" w:type="dxa"/>
            <w:shd w:val="clear" w:color="auto" w:fill="EAEAEA"/>
          </w:tcPr>
          <w:p w14:paraId="784852E5" w14:textId="77777777" w:rsidR="00230420" w:rsidRDefault="00230420" w:rsidP="00202FBA">
            <w:pPr>
              <w:pStyle w:val="tBody"/>
            </w:pPr>
          </w:p>
        </w:tc>
        <w:tc>
          <w:tcPr>
            <w:tcW w:w="2707" w:type="dxa"/>
            <w:shd w:val="clear" w:color="auto" w:fill="EAEAEA"/>
          </w:tcPr>
          <w:p w14:paraId="09A102BF" w14:textId="77777777" w:rsidR="00230420" w:rsidRDefault="00230420" w:rsidP="00202FBA">
            <w:pPr>
              <w:pStyle w:val="tBody"/>
            </w:pPr>
          </w:p>
        </w:tc>
        <w:tc>
          <w:tcPr>
            <w:tcW w:w="2707" w:type="dxa"/>
            <w:shd w:val="clear" w:color="auto" w:fill="EAEAEA"/>
          </w:tcPr>
          <w:p w14:paraId="00F30E11" w14:textId="77777777" w:rsidR="00230420" w:rsidRDefault="00230420" w:rsidP="00202FBA">
            <w:pPr>
              <w:pStyle w:val="tBody"/>
            </w:pPr>
          </w:p>
        </w:tc>
      </w:tr>
      <w:tr w:rsidR="00230420" w14:paraId="3D3EBE7B" w14:textId="77777777" w:rsidTr="00202FBA">
        <w:tc>
          <w:tcPr>
            <w:tcW w:w="2707" w:type="dxa"/>
          </w:tcPr>
          <w:p w14:paraId="53726DA5" w14:textId="77777777" w:rsidR="00230420" w:rsidRDefault="00230420" w:rsidP="00202FBA">
            <w:pPr>
              <w:pStyle w:val="tBody"/>
            </w:pPr>
          </w:p>
        </w:tc>
        <w:tc>
          <w:tcPr>
            <w:tcW w:w="2707" w:type="dxa"/>
          </w:tcPr>
          <w:p w14:paraId="67E532A9" w14:textId="77777777" w:rsidR="00230420" w:rsidRDefault="00230420" w:rsidP="00202FBA">
            <w:pPr>
              <w:pStyle w:val="tBody"/>
            </w:pPr>
          </w:p>
        </w:tc>
        <w:tc>
          <w:tcPr>
            <w:tcW w:w="2707" w:type="dxa"/>
          </w:tcPr>
          <w:p w14:paraId="5ED56C23" w14:textId="77777777" w:rsidR="00230420" w:rsidRDefault="00230420" w:rsidP="00202FBA">
            <w:pPr>
              <w:pStyle w:val="tBody"/>
            </w:pPr>
          </w:p>
        </w:tc>
        <w:tc>
          <w:tcPr>
            <w:tcW w:w="2707" w:type="dxa"/>
          </w:tcPr>
          <w:p w14:paraId="3CA26663" w14:textId="77777777" w:rsidR="00230420" w:rsidRDefault="00230420" w:rsidP="00202FBA">
            <w:pPr>
              <w:pStyle w:val="tBody"/>
            </w:pPr>
          </w:p>
        </w:tc>
      </w:tr>
      <w:tr w:rsidR="00230420" w14:paraId="7F714EDF" w14:textId="77777777" w:rsidTr="00202FBA">
        <w:tc>
          <w:tcPr>
            <w:tcW w:w="2707" w:type="dxa"/>
            <w:shd w:val="clear" w:color="auto" w:fill="EAEAEA"/>
          </w:tcPr>
          <w:p w14:paraId="2B1E3858" w14:textId="77777777" w:rsidR="00230420" w:rsidRDefault="00230420" w:rsidP="00202FBA">
            <w:pPr>
              <w:pStyle w:val="tBody"/>
            </w:pPr>
          </w:p>
        </w:tc>
        <w:tc>
          <w:tcPr>
            <w:tcW w:w="2707" w:type="dxa"/>
            <w:shd w:val="clear" w:color="auto" w:fill="EAEAEA"/>
          </w:tcPr>
          <w:p w14:paraId="416462A2" w14:textId="77777777" w:rsidR="00230420" w:rsidRDefault="00230420" w:rsidP="00202FBA">
            <w:pPr>
              <w:pStyle w:val="tBody"/>
            </w:pPr>
          </w:p>
        </w:tc>
        <w:tc>
          <w:tcPr>
            <w:tcW w:w="2707" w:type="dxa"/>
            <w:shd w:val="clear" w:color="auto" w:fill="EAEAEA"/>
          </w:tcPr>
          <w:p w14:paraId="4328B273" w14:textId="77777777" w:rsidR="00230420" w:rsidRDefault="00230420" w:rsidP="00202FBA">
            <w:pPr>
              <w:pStyle w:val="tBody"/>
            </w:pPr>
          </w:p>
        </w:tc>
        <w:tc>
          <w:tcPr>
            <w:tcW w:w="2707" w:type="dxa"/>
            <w:shd w:val="clear" w:color="auto" w:fill="EAEAEA"/>
          </w:tcPr>
          <w:p w14:paraId="0B52B834" w14:textId="77777777" w:rsidR="00230420" w:rsidRDefault="00230420" w:rsidP="00202FBA">
            <w:pPr>
              <w:pStyle w:val="tBody"/>
            </w:pPr>
          </w:p>
        </w:tc>
      </w:tr>
      <w:tr w:rsidR="00230420" w14:paraId="65406FCA" w14:textId="77777777" w:rsidTr="00202FBA">
        <w:tc>
          <w:tcPr>
            <w:tcW w:w="2707" w:type="dxa"/>
            <w:tcBorders>
              <w:bottom w:val="single" w:sz="4" w:space="0" w:color="000000" w:themeColor="text1"/>
            </w:tcBorders>
          </w:tcPr>
          <w:p w14:paraId="38EBB2C1" w14:textId="77777777" w:rsidR="00230420" w:rsidRDefault="00230420" w:rsidP="00202FBA">
            <w:pPr>
              <w:pStyle w:val="tBody"/>
            </w:pPr>
          </w:p>
        </w:tc>
        <w:tc>
          <w:tcPr>
            <w:tcW w:w="2707" w:type="dxa"/>
            <w:tcBorders>
              <w:bottom w:val="single" w:sz="4" w:space="0" w:color="000000" w:themeColor="text1"/>
            </w:tcBorders>
          </w:tcPr>
          <w:p w14:paraId="453565C3" w14:textId="77777777" w:rsidR="00230420" w:rsidRDefault="00230420" w:rsidP="00202FBA">
            <w:pPr>
              <w:pStyle w:val="tBody"/>
            </w:pPr>
          </w:p>
        </w:tc>
        <w:tc>
          <w:tcPr>
            <w:tcW w:w="2707" w:type="dxa"/>
            <w:tcBorders>
              <w:bottom w:val="single" w:sz="4" w:space="0" w:color="000000" w:themeColor="text1"/>
            </w:tcBorders>
          </w:tcPr>
          <w:p w14:paraId="2C8DC6E7" w14:textId="77777777" w:rsidR="00230420" w:rsidRDefault="00230420" w:rsidP="00202FBA">
            <w:pPr>
              <w:pStyle w:val="tBody"/>
            </w:pPr>
          </w:p>
        </w:tc>
        <w:tc>
          <w:tcPr>
            <w:tcW w:w="2707" w:type="dxa"/>
            <w:tcBorders>
              <w:bottom w:val="single" w:sz="4" w:space="0" w:color="000000" w:themeColor="text1"/>
            </w:tcBorders>
          </w:tcPr>
          <w:p w14:paraId="56145652" w14:textId="77777777" w:rsidR="00230420" w:rsidRDefault="00230420" w:rsidP="00202FBA">
            <w:pPr>
              <w:pStyle w:val="tBody"/>
            </w:pPr>
          </w:p>
        </w:tc>
      </w:tr>
      <w:tr w:rsidR="00230420" w14:paraId="43903E9F" w14:textId="77777777" w:rsidTr="00202FBA">
        <w:tc>
          <w:tcPr>
            <w:tcW w:w="10828" w:type="dxa"/>
            <w:gridSpan w:val="4"/>
            <w:tcBorders>
              <w:top w:val="single" w:sz="4" w:space="0" w:color="000000" w:themeColor="text1"/>
            </w:tcBorders>
          </w:tcPr>
          <w:p w14:paraId="740D76B7" w14:textId="77777777" w:rsidR="00230420" w:rsidRDefault="00230420" w:rsidP="00202FBA">
            <w:pPr>
              <w:pStyle w:val="tNote-Source"/>
            </w:pPr>
            <w:r>
              <w:t xml:space="preserve">As of </w:t>
            </w:r>
            <w:proofErr w:type="spellStart"/>
            <w:r>
              <w:t>xxxx</w:t>
            </w:r>
            <w:proofErr w:type="spellEnd"/>
            <w:r>
              <w:t>.</w:t>
            </w:r>
          </w:p>
        </w:tc>
      </w:tr>
      <w:tr w:rsidR="00230420" w14:paraId="32908A9F" w14:textId="77777777" w:rsidTr="00202FBA">
        <w:tc>
          <w:tcPr>
            <w:tcW w:w="10828" w:type="dxa"/>
            <w:gridSpan w:val="4"/>
          </w:tcPr>
          <w:p w14:paraId="0FBF2238" w14:textId="77777777" w:rsidR="00230420" w:rsidRDefault="00230420" w:rsidP="00202FBA">
            <w:pPr>
              <w:pStyle w:val="tNote-Source"/>
            </w:pPr>
            <w:r>
              <w:t>Acronyms:</w:t>
            </w:r>
          </w:p>
        </w:tc>
      </w:tr>
      <w:tr w:rsidR="00230420" w14:paraId="47FEDE91" w14:textId="77777777" w:rsidTr="00202FBA">
        <w:tc>
          <w:tcPr>
            <w:tcW w:w="10828" w:type="dxa"/>
            <w:gridSpan w:val="4"/>
          </w:tcPr>
          <w:p w14:paraId="6E22CC27" w14:textId="77777777" w:rsidR="00230420" w:rsidRDefault="00230420" w:rsidP="00202FBA">
            <w:pPr>
              <w:pStyle w:val="tNote-Source"/>
            </w:pPr>
            <w:r>
              <w:t>Any notes go on this line.</w:t>
            </w:r>
          </w:p>
        </w:tc>
      </w:tr>
      <w:tr w:rsidR="00230420" w14:paraId="6B433047" w14:textId="77777777" w:rsidTr="00202FBA">
        <w:tc>
          <w:tcPr>
            <w:tcW w:w="10828" w:type="dxa"/>
            <w:gridSpan w:val="4"/>
          </w:tcPr>
          <w:p w14:paraId="17AD37D2" w14:textId="77777777" w:rsidR="00230420" w:rsidRDefault="00230420" w:rsidP="00202FBA">
            <w:pPr>
              <w:pStyle w:val="tNote-Source"/>
            </w:pPr>
            <w:r>
              <w:t>Source:</w:t>
            </w:r>
          </w:p>
        </w:tc>
      </w:tr>
      <w:tr w:rsidR="00230420" w14:paraId="165738F5" w14:textId="77777777" w:rsidTr="00202FBA">
        <w:tc>
          <w:tcPr>
            <w:tcW w:w="10828" w:type="dxa"/>
            <w:gridSpan w:val="4"/>
          </w:tcPr>
          <w:p w14:paraId="0BA00E74" w14:textId="0AA7E137" w:rsidR="00230420" w:rsidRDefault="00230420" w:rsidP="00202FBA">
            <w:pPr>
              <w:pStyle w:val="tNote-Source"/>
            </w:pPr>
            <w:r>
              <w:t>© 202</w:t>
            </w:r>
            <w:r w:rsidR="00757B77">
              <w:t>6</w:t>
            </w:r>
            <w:r>
              <w:t xml:space="preserve"> S&amp;P Global</w:t>
            </w:r>
            <w:r w:rsidR="00B828E1">
              <w:t>.</w:t>
            </w:r>
          </w:p>
        </w:tc>
      </w:tr>
    </w:tbl>
    <w:p w14:paraId="65FD07E3" w14:textId="53101E4F" w:rsidR="009E51C0" w:rsidRDefault="009E51C0" w:rsidP="00912845">
      <w:pPr>
        <w:pStyle w:val="mbody"/>
        <w:sectPr w:rsidR="009E51C0" w:rsidSect="00757B77">
          <w:footerReference w:type="default" r:id="rId11"/>
          <w:headerReference w:type="first" r:id="rId12"/>
          <w:footerReference w:type="first" r:id="rId13"/>
          <w:pgSz w:w="11909" w:h="15595" w:code="1"/>
          <w:pgMar w:top="432" w:right="562" w:bottom="1584" w:left="562" w:header="864" w:footer="720" w:gutter="0"/>
          <w:cols w:space="720"/>
          <w:titlePg/>
          <w:docGrid w:linePitch="360"/>
        </w:sectPr>
      </w:pPr>
    </w:p>
    <w:p w14:paraId="4822BC79" w14:textId="63764E67" w:rsidR="009957B8" w:rsidRDefault="009957B8" w:rsidP="0025057C">
      <w:pPr>
        <w:pStyle w:val="CopyrighttextOthersOverviewpages"/>
        <w:tabs>
          <w:tab w:val="left" w:pos="2430"/>
        </w:tabs>
      </w:pPr>
      <w:r>
        <w:rPr>
          <w:b/>
          <w:bCs/>
        </w:rPr>
        <w:lastRenderedPageBreak/>
        <w:t>CONTACTS</w:t>
      </w:r>
      <w:r>
        <w:rPr>
          <w:b/>
          <w:bCs/>
        </w:rPr>
        <w:br/>
      </w:r>
      <w:r>
        <w:rPr>
          <w:b/>
          <w:bCs/>
        </w:rPr>
        <w:br/>
      </w:r>
      <w:r>
        <w:br/>
      </w:r>
      <w:hyperlink r:id="rId14" w:history="1">
        <w:r w:rsidRPr="008341E0">
          <w:rPr>
            <w:rStyle w:val="Hyperlink"/>
          </w:rPr>
          <w:t>www.spglobal.com</w:t>
        </w:r>
      </w:hyperlink>
      <w:r>
        <w:br/>
      </w:r>
      <w:hyperlink r:id="rId15" w:history="1">
        <w:r w:rsidRPr="0025057C">
          <w:rPr>
            <w:rStyle w:val="Hyperlink"/>
          </w:rPr>
          <w:t>www.spglobal.com/en/enterprise/about/contact-us.html</w:t>
        </w:r>
      </w:hyperlink>
    </w:p>
    <w:p w14:paraId="77A53A3B" w14:textId="77777777" w:rsidR="009957B8" w:rsidRDefault="009957B8" w:rsidP="00CA28F3">
      <w:pPr>
        <w:pStyle w:val="CopyrighttextOthersOverviewpages"/>
      </w:pPr>
    </w:p>
    <w:p w14:paraId="18B7E631" w14:textId="77777777" w:rsidR="009957B8" w:rsidRDefault="009957B8" w:rsidP="00CA28F3">
      <w:pPr>
        <w:pStyle w:val="CopyrighttextOthersOverviewpages"/>
      </w:pPr>
    </w:p>
    <w:p w14:paraId="6206A9E9" w14:textId="77777777" w:rsidR="009957B8" w:rsidRDefault="009957B8" w:rsidP="00CA28F3">
      <w:pPr>
        <w:pStyle w:val="CopyrighttextOthersOverviewpages"/>
      </w:pPr>
    </w:p>
    <w:p w14:paraId="34B12DC1" w14:textId="77777777" w:rsidR="009957B8" w:rsidRDefault="009957B8" w:rsidP="00CA28F3">
      <w:pPr>
        <w:pStyle w:val="CopyrighttextOthersOverviewpages"/>
      </w:pPr>
    </w:p>
    <w:p w14:paraId="0C35245A" w14:textId="77777777" w:rsidR="009957B8" w:rsidRDefault="009957B8" w:rsidP="00CA28F3">
      <w:pPr>
        <w:pStyle w:val="CopyrighttextOthersOverviewpages"/>
        <w:rPr>
          <w:rFonts w:ascii="Calibri" w:hAnsi="Calibri" w:cs="Calibri"/>
        </w:rPr>
      </w:pPr>
      <w:r>
        <w:t>Copyright © 2026 S&amp;P Global Inc. All rights reserved.</w:t>
      </w:r>
    </w:p>
    <w:p w14:paraId="6DC03F00" w14:textId="77777777" w:rsidR="009957B8" w:rsidRDefault="009957B8" w:rsidP="00CA28F3">
      <w:pPr>
        <w:pStyle w:val="CopyrighttextOthersOverviewpages"/>
      </w:pPr>
      <w:r>
        <w:rPr>
          <w:sz w:val="16"/>
          <w:szCs w:val="16"/>
        </w:rPr>
        <w:t>These materials, including any software, data, processing technology, index data, ratings, credit-related analysis, research, model, software or other application or output described herein, or any part thereof (collectively the “</w:t>
      </w:r>
      <w:r>
        <w:rPr>
          <w:b/>
          <w:bCs/>
          <w:sz w:val="16"/>
          <w:szCs w:val="16"/>
        </w:rPr>
        <w:t>Property</w:t>
      </w:r>
      <w:r>
        <w:rPr>
          <w:sz w:val="16"/>
          <w:szCs w:val="16"/>
        </w:rPr>
        <w:t>”) constitute the proprietary and confidential information of S&amp;P Global</w:t>
      </w:r>
      <w:r>
        <w:rPr>
          <w:color w:val="FF0000"/>
          <w:sz w:val="16"/>
          <w:szCs w:val="16"/>
        </w:rPr>
        <w:t xml:space="preserve"> </w:t>
      </w:r>
      <w:r>
        <w:rPr>
          <w:sz w:val="16"/>
          <w:szCs w:val="16"/>
        </w:rPr>
        <w:t>Inc its affiliates (each and together “</w:t>
      </w:r>
      <w:r>
        <w:rPr>
          <w:b/>
          <w:bCs/>
          <w:sz w:val="16"/>
          <w:szCs w:val="16"/>
        </w:rPr>
        <w:t>S&amp;P Global</w:t>
      </w:r>
      <w:r>
        <w:rPr>
          <w:sz w:val="16"/>
          <w:szCs w:val="16"/>
        </w:rPr>
        <w:t>”) and/or its third party provider licensors. S&amp;P Global on behalf of itself and its third-party licensors reserves all rights in and to the Property. These materials have been prepared solely for information purposes based upon information generally available to the public and from sources believed to be reliable.</w:t>
      </w:r>
    </w:p>
    <w:p w14:paraId="033DC695" w14:textId="77777777" w:rsidR="009957B8" w:rsidRDefault="009957B8" w:rsidP="00CA28F3">
      <w:pPr>
        <w:pStyle w:val="CopyrighttextOthersOverviewpages"/>
      </w:pPr>
      <w:r>
        <w:rPr>
          <w:sz w:val="16"/>
          <w:szCs w:val="16"/>
        </w:rPr>
        <w:t>Any copying, reproduction, reverse-engineering, modification, distribution, transmission or disclosure of the Property, in any form or by any means, is strictly prohibited without the prior written consent of S&amp;P Global. The Property shall not be used for any unauthorized or unlawful purposes. S&amp;P Global’s opinions, statements, estimates, projections, quotes and credit-related and other analyses are statements of opinion as of the date they are expressed and not statements of fact or recommendations to purchase, hold, or sell any securities or to make any investment decisions, and do not address the suitability of any security, and there is no obligation on S&amp;P Global to update the foregoing or any other element of the Property. S&amp;P Global may provide index data. Direct investment in an index is not possible. Exposure to an asset class represented by an index is available through investable instruments based on that index. The Property and its composition and content are subject to change without notice.</w:t>
      </w:r>
    </w:p>
    <w:p w14:paraId="73F80509" w14:textId="77777777" w:rsidR="009957B8" w:rsidRDefault="009957B8" w:rsidP="00CA28F3">
      <w:pPr>
        <w:pStyle w:val="CopyrighttextOthersOverviewpages"/>
      </w:pPr>
      <w:r>
        <w:rPr>
          <w:sz w:val="16"/>
          <w:szCs w:val="16"/>
        </w:rPr>
        <w:t>THE PROPERTY IS PROVIDED ON AN “AS IS” BASIS. NEITHER S&amp;P GLOBAL NOR ANY THIRD PARTY PROVIDERS (TOGETHER, “</w:t>
      </w:r>
      <w:r>
        <w:rPr>
          <w:b/>
          <w:bCs/>
          <w:sz w:val="16"/>
          <w:szCs w:val="16"/>
        </w:rPr>
        <w:t>S&amp;P GLOBAL PARTIES</w:t>
      </w:r>
      <w:r>
        <w:rPr>
          <w:sz w:val="16"/>
          <w:szCs w:val="16"/>
        </w:rPr>
        <w:t>”) MAKE ANY WARRANTY, EXPRESS OR IMPLIED, INCLUDING BUT NOT LIMITED TO ANY WARRANTIES OF MERCHANTABILITY OR FITNESS FOR A PARTICULAR PURPOSE, FREEDOM FROM BUGS, SOFTWARE ERRORS OR DEFECTS, THAT THE PROPERTY’S FUNCTIONING WILL BE UNINTERRUPTED OR THAT THE PROPERTY WILL OPERATE IN ANY SOFTWARE OR HARDWARE CONFIGURATION, NOR ANY WARRANTIES, EXPRESS OR IMPLIED, AS TO ITS ACCURACY, AVAILABILITY, COMPLETENESS OR TIMELINESS, OR TO THE RESULTS TO BE OBTAINED FROM THE USE OF THE PROPERTY. S&amp;P GLOBAL PARTIES SHALL NOT IN ANY WAY BE LIABLE TO ANY RECIPIENT FOR ANY INACCURACIES, ERRORS OR OMISSIONS REGARDLESS OF THE CAUSE. Without limiting the foregoing, S&amp;P Global Parties shall have no liability whatsoever to any recipient, whether in contract, in tort (including negligence), under warranty, under statute or otherwise, in respect of any loss or damage suffered by any recipient as a result of or in connection with the Property, or any course of action determined, by it or any third party, whether or not based on or relating to the Property.  In no event shall S&amp;P Global be liable to any party for any direct, indirect, incidental, exemplary, compensatory, punitive, special or consequential damages, costs, expenses, legal fees or losses (including without limitation lost income or lost profits and opportunity costs or losses caused by negligence) in connection with any use of the Property even if advised of the possibility of such damages. The Property should not be relied on and is not a substitute for the skill, judgment and experience of the user, its management, employees, advisors and/or clients when making investment and other business decisions.</w:t>
      </w:r>
    </w:p>
    <w:p w14:paraId="0CE63258" w14:textId="77777777" w:rsidR="009957B8" w:rsidRDefault="009957B8" w:rsidP="00CA28F3">
      <w:pPr>
        <w:pStyle w:val="CopyrighttextOthersOverviewpages"/>
      </w:pPr>
      <w:r>
        <w:rPr>
          <w:sz w:val="16"/>
          <w:szCs w:val="16"/>
        </w:rPr>
        <w:t>The S&amp;P Global logo is a registered trademark of S&amp;P Global, and the trademarks of S&amp;P Global used within this document or materials are protected by international laws. Any other names</w:t>
      </w:r>
      <w:r>
        <w:rPr>
          <w:color w:val="FF0000"/>
          <w:sz w:val="16"/>
          <w:szCs w:val="16"/>
        </w:rPr>
        <w:t xml:space="preserve"> </w:t>
      </w:r>
      <w:r>
        <w:rPr>
          <w:sz w:val="16"/>
          <w:szCs w:val="16"/>
        </w:rPr>
        <w:t>may be trademarks of their respective owners.</w:t>
      </w:r>
    </w:p>
    <w:p w14:paraId="76261F20" w14:textId="0CDACFAC" w:rsidR="009957B8" w:rsidRPr="00CA28F3" w:rsidRDefault="009957B8" w:rsidP="00CA28F3">
      <w:pPr>
        <w:pStyle w:val="CopyrighttextOthersOverviewpages"/>
      </w:pPr>
      <w:r>
        <w:rPr>
          <w:sz w:val="16"/>
          <w:szCs w:val="16"/>
        </w:rPr>
        <w:t>The inclusion of a link to an external website by S&amp;P Global should not be understood to be an endorsement of that website or the website's owners (or their products/services).  S&amp;P Global is not responsible for either the content or output of external websites. S&amp;P Global keeps certain activities of its divisions separate from each other in order to preserve the independence and objectivity of their respective activities.  As a result, certain divisions of S&amp;P Global may have information that is not available to other S&amp;P Global divisions.  S&amp;P Global has established policies and procedures to maintain the confidentiality of certain nonpublic information received in connection with each analytical process.  S&amp;P Global may receive compensation for its ratings and certain analyses, normally from issuers or underwriters of securities or from obligors.  S&amp;P Global reserves the right to disseminate its opinions and analyses.  </w:t>
      </w:r>
      <w:r>
        <w:rPr>
          <w:color w:val="0A0A0A"/>
          <w:spacing w:val="-5"/>
          <w:sz w:val="16"/>
          <w:szCs w:val="16"/>
          <w:shd w:val="clear" w:color="auto" w:fill="FCFCFC"/>
        </w:rPr>
        <w:t>S&amp;P Global Ratings’ public ratings and analyses are made available on its sites, </w:t>
      </w:r>
      <w:hyperlink r:id="rId16" w:history="1">
        <w:r w:rsidRPr="006838CE">
          <w:rPr>
            <w:rStyle w:val="Hyperlink"/>
            <w:spacing w:val="-8"/>
            <w:sz w:val="16"/>
            <w:szCs w:val="16"/>
            <w:shd w:val="clear" w:color="auto" w:fill="FCFCFC"/>
          </w:rPr>
          <w:t>www.spglobal.com/ratings</w:t>
        </w:r>
      </w:hyperlink>
      <w:r>
        <w:rPr>
          <w:color w:val="0A0A0A"/>
          <w:spacing w:val="-5"/>
          <w:sz w:val="16"/>
          <w:szCs w:val="16"/>
          <w:shd w:val="clear" w:color="auto" w:fill="FCFCFC"/>
        </w:rPr>
        <w:t xml:space="preserve"> (free of charge) and </w:t>
      </w:r>
      <w:hyperlink r:id="rId17" w:history="1">
        <w:r>
          <w:rPr>
            <w:rStyle w:val="Hyperlink"/>
            <w:spacing w:val="-5"/>
            <w:sz w:val="16"/>
            <w:szCs w:val="16"/>
            <w:shd w:val="clear" w:color="auto" w:fill="FCFCFC"/>
          </w:rPr>
          <w:t>www.capitaliq.com</w:t>
        </w:r>
      </w:hyperlink>
      <w:r>
        <w:rPr>
          <w:color w:val="0A0A0A"/>
          <w:spacing w:val="-5"/>
          <w:sz w:val="16"/>
          <w:szCs w:val="16"/>
          <w:shd w:val="clear" w:color="auto" w:fill="FCFCFC"/>
        </w:rPr>
        <w:t xml:space="preserve"> (subscription), and may be distributed through other means, including via S&amp;P Global publications and third party redistributors.</w:t>
      </w:r>
    </w:p>
    <w:p w14:paraId="02EB42AA" w14:textId="22F9A84B" w:rsidR="00D05570" w:rsidRPr="00D05570" w:rsidRDefault="00D05570" w:rsidP="00D05570">
      <w:pPr>
        <w:pStyle w:val="CopyrighttextOthersOverviewpages"/>
      </w:pPr>
    </w:p>
    <w:sectPr w:rsidR="00D05570" w:rsidRPr="00D05570" w:rsidSect="009957B8">
      <w:footerReference w:type="default" r:id="rId18"/>
      <w:pgSz w:w="11909" w:h="15595" w:code="1"/>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76B4C" w14:textId="77777777" w:rsidR="00B268A4" w:rsidRDefault="00B268A4" w:rsidP="00A9014B">
      <w:pPr>
        <w:spacing w:after="0" w:line="240" w:lineRule="auto"/>
      </w:pPr>
      <w:r>
        <w:separator/>
      </w:r>
    </w:p>
  </w:endnote>
  <w:endnote w:type="continuationSeparator" w:id="0">
    <w:p w14:paraId="7BE53EBB" w14:textId="77777777" w:rsidR="00B268A4" w:rsidRDefault="00B268A4" w:rsidP="00A90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kkurat LL Light">
    <w:panose1 w:val="020B0404010101010104"/>
    <w:charset w:val="00"/>
    <w:family w:val="swiss"/>
    <w:notTrueType/>
    <w:pitch w:val="variable"/>
    <w:sig w:usb0="A10000FF" w:usb1="5000A47B" w:usb2="00000008" w:usb3="00000000" w:csb0="00000093" w:csb1="00000000"/>
  </w:font>
  <w:font w:name="Akkurat LL">
    <w:panose1 w:val="020B0504010101010104"/>
    <w:charset w:val="00"/>
    <w:family w:val="swiss"/>
    <w:notTrueType/>
    <w:pitch w:val="variable"/>
    <w:sig w:usb0="A10000FF" w:usb1="5000A47B" w:usb2="00000008"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548C" w14:textId="61002BF6" w:rsidR="002D1D80" w:rsidRPr="002D1D80" w:rsidRDefault="002D1D80" w:rsidP="00C83E82">
    <w:pPr>
      <w:pStyle w:val="Footer"/>
    </w:pPr>
    <w:r w:rsidRPr="002D1D80">
      <w:t>spglobal.com</w:t>
    </w:r>
    <w:r w:rsidRPr="002D1D80">
      <w:tab/>
    </w:r>
    <w:r w:rsidR="00EA18B3">
      <w:rPr>
        <w:b/>
        <w:bCs/>
      </w:rPr>
      <w:fldChar w:fldCharType="begin"/>
    </w:r>
    <w:r w:rsidR="00EA18B3">
      <w:rPr>
        <w:b/>
        <w:bCs/>
      </w:rPr>
      <w:instrText xml:space="preserve"> DOCPROPERTY  "Report title"  \* MERGEFORMAT </w:instrText>
    </w:r>
    <w:r w:rsidR="00EA18B3">
      <w:rPr>
        <w:b/>
        <w:bCs/>
      </w:rPr>
      <w:fldChar w:fldCharType="separate"/>
    </w:r>
    <w:r w:rsidR="009957B8">
      <w:rPr>
        <w:b/>
        <w:bCs/>
      </w:rPr>
      <w:t>Report title</w:t>
    </w:r>
    <w:r w:rsidR="00EA18B3">
      <w:rPr>
        <w:b/>
        <w:bCs/>
      </w:rPr>
      <w:fldChar w:fldCharType="end"/>
    </w:r>
    <w:r>
      <w:t xml:space="preserve"> | </w:t>
    </w:r>
    <w:r w:rsidR="001B6412">
      <w:fldChar w:fldCharType="begin"/>
    </w:r>
    <w:r w:rsidR="001B6412">
      <w:instrText xml:space="preserve"> PAGE  \* Arabic  \* MERGEFORMAT </w:instrText>
    </w:r>
    <w:r w:rsidR="001B6412">
      <w:fldChar w:fldCharType="separate"/>
    </w:r>
    <w:r w:rsidR="001B6412">
      <w:rPr>
        <w:noProof/>
      </w:rPr>
      <w:t>1</w:t>
    </w:r>
    <w:r w:rsidR="001B641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D9DF" w14:textId="1E8E69C7" w:rsidR="001575B4" w:rsidRPr="00E54DDE" w:rsidRDefault="001575B4" w:rsidP="005010BC">
    <w:pPr>
      <w:pStyle w:val="Footer"/>
      <w:tabs>
        <w:tab w:val="clear" w:pos="10800"/>
        <w:tab w:val="right" w:pos="10785"/>
      </w:tabs>
      <w:rPr>
        <w:b/>
        <w:bCs/>
        <w:sz w:val="28"/>
        <w:szCs w:val="28"/>
      </w:rPr>
    </w:pPr>
    <w:r>
      <w:rPr>
        <w:b/>
        <w:bCs/>
        <w:sz w:val="28"/>
        <w:szCs w:val="28"/>
      </w:rPr>
      <w:tab/>
    </w:r>
    <w:r w:rsidRPr="00E54DDE">
      <w:rPr>
        <w:b/>
        <w:bCs/>
        <w:sz w:val="28"/>
        <w:szCs w:val="28"/>
      </w:rPr>
      <w:fldChar w:fldCharType="begin"/>
    </w:r>
    <w:r w:rsidRPr="00E54DDE">
      <w:rPr>
        <w:b/>
        <w:bCs/>
        <w:sz w:val="28"/>
        <w:szCs w:val="28"/>
      </w:rPr>
      <w:instrText xml:space="preserve"> DOCPROPERTY  PrimaryCapability  \* MERGEFORMAT </w:instrText>
    </w:r>
    <w:r w:rsidRPr="00E54DDE">
      <w:rPr>
        <w:b/>
        <w:bCs/>
        <w:sz w:val="28"/>
        <w:szCs w:val="28"/>
      </w:rPr>
      <w:fldChar w:fldCharType="separate"/>
    </w:r>
    <w:r w:rsidR="0025076B">
      <w:rPr>
        <w:b/>
        <w:bCs/>
        <w:sz w:val="28"/>
        <w:szCs w:val="28"/>
      </w:rPr>
      <w:t>Report subtype or Primary capability</w:t>
    </w:r>
    <w:r w:rsidRPr="00E54DDE">
      <w:rPr>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0191" w14:textId="77777777" w:rsidR="009957B8" w:rsidRDefault="009957B8">
    <w:pPr>
      <w:pStyle w:val="Footer"/>
    </w:pPr>
    <w:r>
      <w:rPr>
        <w:noProof/>
      </w:rPr>
      <mc:AlternateContent>
        <mc:Choice Requires="wps">
          <w:drawing>
            <wp:anchor distT="0" distB="0" distL="114300" distR="114300" simplePos="0" relativeHeight="251669504" behindDoc="0" locked="0" layoutInCell="1" allowOverlap="1" wp14:anchorId="56C23E6B" wp14:editId="74E185A1">
              <wp:simplePos x="0" y="0"/>
              <wp:positionH relativeFrom="column">
                <wp:posOffset>-328270</wp:posOffset>
              </wp:positionH>
              <wp:positionV relativeFrom="paragraph">
                <wp:posOffset>-2515</wp:posOffset>
              </wp:positionV>
              <wp:extent cx="7534656" cy="621792"/>
              <wp:effectExtent l="0" t="0" r="28575" b="26035"/>
              <wp:wrapNone/>
              <wp:docPr id="1" name="Rectangle 1"/>
              <wp:cNvGraphicFramePr/>
              <a:graphic xmlns:a="http://schemas.openxmlformats.org/drawingml/2006/main">
                <a:graphicData uri="http://schemas.microsoft.com/office/word/2010/wordprocessingShape">
                  <wps:wsp>
                    <wps:cNvSpPr/>
                    <wps:spPr>
                      <a:xfrm>
                        <a:off x="0" y="0"/>
                        <a:ext cx="7534656" cy="62179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E5EA9" id="Rectangle 1" o:spid="_x0000_s1026" style="position:absolute;margin-left:-25.85pt;margin-top:-.2pt;width:593.3pt;height:48.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" fillcolor="white [3212]" strokecolor="white [3212]"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FF8A8" w14:textId="77777777" w:rsidR="00B268A4" w:rsidRDefault="00B268A4" w:rsidP="00A9014B">
      <w:pPr>
        <w:spacing w:after="0" w:line="240" w:lineRule="auto"/>
      </w:pPr>
      <w:r>
        <w:separator/>
      </w:r>
    </w:p>
  </w:footnote>
  <w:footnote w:type="continuationSeparator" w:id="0">
    <w:p w14:paraId="1CE23752" w14:textId="77777777" w:rsidR="00B268A4" w:rsidRDefault="00B268A4" w:rsidP="00A9014B">
      <w:pPr>
        <w:spacing w:after="0" w:line="240" w:lineRule="auto"/>
      </w:pPr>
      <w:r>
        <w:continuationSeparator/>
      </w:r>
    </w:p>
  </w:footnote>
  <w:footnote w:id="1">
    <w:p w14:paraId="09310BB5" w14:textId="050138C6" w:rsidR="00F82E44" w:rsidRDefault="00F82E4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B82F" w14:textId="220ACA67" w:rsidR="00AC5BCB" w:rsidRDefault="003A3518">
    <w:pPr>
      <w:pStyle w:val="Header"/>
    </w:pPr>
    <w:r w:rsidRPr="00595F85">
      <w:rPr>
        <w:noProof/>
      </w:rPr>
      <w:drawing>
        <wp:anchor distT="0" distB="0" distL="114300" distR="114300" simplePos="0" relativeHeight="251665408" behindDoc="0" locked="0" layoutInCell="1" allowOverlap="1" wp14:anchorId="77267401" wp14:editId="0AF10124">
          <wp:simplePos x="0" y="0"/>
          <wp:positionH relativeFrom="column">
            <wp:posOffset>-17780</wp:posOffset>
          </wp:positionH>
          <wp:positionV relativeFrom="paragraph">
            <wp:posOffset>113030</wp:posOffset>
          </wp:positionV>
          <wp:extent cx="1709420" cy="551815"/>
          <wp:effectExtent l="0" t="0" r="0" b="0"/>
          <wp:wrapNone/>
          <wp:docPr id="40" name="SPG E!SC" hidden="1">
            <a:extLst xmlns:a="http://schemas.openxmlformats.org/drawingml/2006/main">
              <a:ext uri="{FF2B5EF4-FFF2-40B4-BE49-F238E27FC236}">
                <a16:creationId xmlns:a16="http://schemas.microsoft.com/office/drawing/2014/main" id="{F6CBBD3F-0CAA-4706-9763-E21C8DBF90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PG E!SC" hidden="1">
                    <a:extLst>
                      <a:ext uri="{FF2B5EF4-FFF2-40B4-BE49-F238E27FC236}">
                        <a16:creationId xmlns:a16="http://schemas.microsoft.com/office/drawing/2014/main" id="{F6CBBD3F-0CAA-4706-9763-E21C8DBF90DC}"/>
                      </a:ext>
                    </a:extLst>
                  </pic:cNvPr>
                  <pic:cNvPicPr>
                    <a:picLocks noChangeAspect="1"/>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09420" cy="551815"/>
                  </a:xfrm>
                  <a:prstGeom prst="rect">
                    <a:avLst/>
                  </a:prstGeom>
                </pic:spPr>
              </pic:pic>
            </a:graphicData>
          </a:graphic>
        </wp:anchor>
      </w:drawing>
    </w:r>
    <w:r w:rsidRPr="00595F85">
      <w:rPr>
        <w:noProof/>
      </w:rPr>
      <w:drawing>
        <wp:anchor distT="0" distB="0" distL="114300" distR="114300" simplePos="0" relativeHeight="251664384" behindDoc="0" locked="0" layoutInCell="1" allowOverlap="1" wp14:anchorId="5F4DF364" wp14:editId="7000B656">
          <wp:simplePos x="0" y="0"/>
          <wp:positionH relativeFrom="margin">
            <wp:align>left</wp:align>
          </wp:positionH>
          <wp:positionV relativeFrom="paragraph">
            <wp:posOffset>106680</wp:posOffset>
          </wp:positionV>
          <wp:extent cx="987425" cy="552450"/>
          <wp:effectExtent l="0" t="0" r="0" b="0"/>
          <wp:wrapNone/>
          <wp:docPr id="41" name="SPG M!C" hidden="1">
            <a:extLst xmlns:a="http://schemas.openxmlformats.org/drawingml/2006/main">
              <a:ext uri="{FF2B5EF4-FFF2-40B4-BE49-F238E27FC236}">
                <a16:creationId xmlns:a16="http://schemas.microsoft.com/office/drawing/2014/main" id="{1216F817-0463-44A4-8C05-87B9A33F5F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PG M!C" hidden="1">
                    <a:extLst>
                      <a:ext uri="{FF2B5EF4-FFF2-40B4-BE49-F238E27FC236}">
                        <a16:creationId xmlns:a16="http://schemas.microsoft.com/office/drawing/2014/main" id="{1216F817-0463-44A4-8C05-87B9A33F5F28}"/>
                      </a:ext>
                    </a:extLst>
                  </pic:cNvPr>
                  <pic:cNvPicPr>
                    <a:picLocks noChangeAspect="1"/>
                  </pic:cNvPicPr>
                </pic:nvPicPr>
                <pic:blipFill>
                  <a:blip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987425" cy="552450"/>
                  </a:xfrm>
                  <a:prstGeom prst="rect">
                    <a:avLst/>
                  </a:prstGeom>
                </pic:spPr>
              </pic:pic>
            </a:graphicData>
          </a:graphic>
        </wp:anchor>
      </w:drawing>
    </w:r>
    <w:r w:rsidRPr="00595F85">
      <w:rPr>
        <w:noProof/>
      </w:rPr>
      <w:drawing>
        <wp:anchor distT="0" distB="0" distL="114300" distR="114300" simplePos="0" relativeHeight="251662336" behindDoc="0" locked="0" layoutInCell="1" allowOverlap="1" wp14:anchorId="04573A83" wp14:editId="4FD8ABF0">
          <wp:simplePos x="0" y="0"/>
          <wp:positionH relativeFrom="column">
            <wp:posOffset>-18415</wp:posOffset>
          </wp:positionH>
          <wp:positionV relativeFrom="paragraph">
            <wp:posOffset>100330</wp:posOffset>
          </wp:positionV>
          <wp:extent cx="1572260" cy="554355"/>
          <wp:effectExtent l="0" t="0" r="0" b="0"/>
          <wp:wrapNone/>
          <wp:docPr id="43" name="SPG MI!C" hidden="1">
            <a:extLst xmlns:a="http://schemas.openxmlformats.org/drawingml/2006/main">
              <a:ext uri="{FF2B5EF4-FFF2-40B4-BE49-F238E27FC236}">
                <a16:creationId xmlns:a16="http://schemas.microsoft.com/office/drawing/2014/main" id="{EB1946FA-8BCD-484D-A282-E745061EAC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PG MI!C" hidden="1">
                    <a:extLst>
                      <a:ext uri="{FF2B5EF4-FFF2-40B4-BE49-F238E27FC236}">
                        <a16:creationId xmlns:a16="http://schemas.microsoft.com/office/drawing/2014/main" id="{EB1946FA-8BCD-484D-A282-E745061EAC57}"/>
                      </a:ext>
                    </a:extLst>
                  </pic:cNvPr>
                  <pic:cNvPicPr>
                    <a:picLocks noChangeAspect="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72260" cy="554355"/>
                  </a:xfrm>
                  <a:prstGeom prst="rect">
                    <a:avLst/>
                  </a:prstGeom>
                </pic:spPr>
              </pic:pic>
            </a:graphicData>
          </a:graphic>
        </wp:anchor>
      </w:drawing>
    </w:r>
    <w:r w:rsidRPr="00595F85">
      <w:rPr>
        <w:noProof/>
      </w:rPr>
      <w:drawing>
        <wp:anchor distT="0" distB="0" distL="114300" distR="114300" simplePos="0" relativeHeight="251661312" behindDoc="0" locked="0" layoutInCell="1" allowOverlap="1" wp14:anchorId="58AC1279" wp14:editId="5ECEFC1C">
          <wp:simplePos x="0" y="0"/>
          <wp:positionH relativeFrom="margin">
            <wp:align>left</wp:align>
          </wp:positionH>
          <wp:positionV relativeFrom="paragraph">
            <wp:posOffset>109220</wp:posOffset>
          </wp:positionV>
          <wp:extent cx="987711" cy="552840"/>
          <wp:effectExtent l="0" t="0" r="0" b="0"/>
          <wp:wrapNone/>
          <wp:docPr id="44" name="SPG R!C" hidden="1">
            <a:extLst xmlns:a="http://schemas.openxmlformats.org/drawingml/2006/main">
              <a:ext uri="{FF2B5EF4-FFF2-40B4-BE49-F238E27FC236}">
                <a16:creationId xmlns:a16="http://schemas.microsoft.com/office/drawing/2014/main" id="{3539BB40-4985-43BE-BBDD-E1BC5EB78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PG R!C" hidden="1">
                    <a:extLst>
                      <a:ext uri="{FF2B5EF4-FFF2-40B4-BE49-F238E27FC236}">
                        <a16:creationId xmlns:a16="http://schemas.microsoft.com/office/drawing/2014/main" id="{3539BB40-4985-43BE-BBDD-E1BC5EB78B8B}"/>
                      </a:ext>
                    </a:extLst>
                  </pic:cNvPr>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987711" cy="552840"/>
                  </a:xfrm>
                  <a:prstGeom prst="rect">
                    <a:avLst/>
                  </a:prstGeom>
                </pic:spPr>
              </pic:pic>
            </a:graphicData>
          </a:graphic>
        </wp:anchor>
      </w:drawing>
    </w:r>
    <w:r w:rsidRPr="00595F85">
      <w:rPr>
        <w:noProof/>
      </w:rPr>
      <w:drawing>
        <wp:anchor distT="0" distB="0" distL="114300" distR="114300" simplePos="0" relativeHeight="251659264" behindDoc="0" locked="0" layoutInCell="1" allowOverlap="1" wp14:anchorId="3611128F" wp14:editId="58CE0FAD">
          <wp:simplePos x="0" y="0"/>
          <wp:positionH relativeFrom="margin">
            <wp:align>left</wp:align>
          </wp:positionH>
          <wp:positionV relativeFrom="paragraph">
            <wp:posOffset>105410</wp:posOffset>
          </wp:positionV>
          <wp:extent cx="986155" cy="381000"/>
          <wp:effectExtent l="0" t="0" r="0" b="0"/>
          <wp:wrapNone/>
          <wp:docPr id="46" name="SPG G!">
            <a:extLst xmlns:a="http://schemas.openxmlformats.org/drawingml/2006/main">
              <a:ext uri="{FF2B5EF4-FFF2-40B4-BE49-F238E27FC236}">
                <a16:creationId xmlns:a16="http://schemas.microsoft.com/office/drawing/2014/main" id="{48D803DD-9779-424C-ACAD-592C9973D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PG G!">
                    <a:extLst>
                      <a:ext uri="{FF2B5EF4-FFF2-40B4-BE49-F238E27FC236}">
                        <a16:creationId xmlns:a16="http://schemas.microsoft.com/office/drawing/2014/main" id="{48D803DD-9779-424C-ACAD-592C9973D87B}"/>
                      </a:ext>
                    </a:extLst>
                  </pic:cNvPr>
                  <pic:cNvPicPr>
                    <a:picLocks noChangeAspect="1"/>
                  </pic:cNvPicPr>
                </pic:nvPicPr>
                <pic:blipFill>
                  <a:blip r:embed="rId9" cstate="print">
                    <a:alphaModFix/>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986155" cy="381000"/>
                  </a:xfrm>
                  <a:prstGeom prst="rect">
                    <a:avLst/>
                  </a:prstGeom>
                </pic:spPr>
              </pic:pic>
            </a:graphicData>
          </a:graphic>
        </wp:anchor>
      </w:drawing>
    </w:r>
    <w:r w:rsidR="00D64425" w:rsidRPr="00595F85">
      <w:rPr>
        <w:noProof/>
      </w:rPr>
      <w:drawing>
        <wp:anchor distT="0" distB="0" distL="114300" distR="114300" simplePos="0" relativeHeight="251667456" behindDoc="0" locked="0" layoutInCell="1" allowOverlap="1" wp14:anchorId="2E32CD2A" wp14:editId="715946A5">
          <wp:simplePos x="0" y="0"/>
          <wp:positionH relativeFrom="margin">
            <wp:align>left</wp:align>
          </wp:positionH>
          <wp:positionV relativeFrom="page">
            <wp:posOffset>730250</wp:posOffset>
          </wp:positionV>
          <wp:extent cx="1898015" cy="735965"/>
          <wp:effectExtent l="0" t="0" r="0" b="0"/>
          <wp:wrapNone/>
          <wp:docPr id="38" name="SPG GCI!C" hidden="1">
            <a:extLst xmlns:a="http://schemas.openxmlformats.org/drawingml/2006/main">
              <a:ext uri="{FF2B5EF4-FFF2-40B4-BE49-F238E27FC236}">
                <a16:creationId xmlns:a16="http://schemas.microsoft.com/office/drawing/2014/main" id="{192BC39F-09B3-4131-A62D-176DB3318A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PG GCI!C" hidden="1">
                    <a:extLst>
                      <a:ext uri="{FF2B5EF4-FFF2-40B4-BE49-F238E27FC236}">
                        <a16:creationId xmlns:a16="http://schemas.microsoft.com/office/drawing/2014/main" id="{192BC39F-09B3-4131-A62D-176DB3318AEF}"/>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898015" cy="735965"/>
                  </a:xfrm>
                  <a:prstGeom prst="rect">
                    <a:avLst/>
                  </a:prstGeom>
                </pic:spPr>
              </pic:pic>
            </a:graphicData>
          </a:graphic>
        </wp:anchor>
      </w:drawing>
    </w:r>
    <w:r w:rsidR="00D64425" w:rsidRPr="00595F85">
      <w:rPr>
        <w:noProof/>
      </w:rPr>
      <w:drawing>
        <wp:anchor distT="0" distB="0" distL="114300" distR="114300" simplePos="0" relativeHeight="251666432" behindDoc="0" locked="0" layoutInCell="1" allowOverlap="1" wp14:anchorId="0268BAA3" wp14:editId="63E55E23">
          <wp:simplePos x="0" y="0"/>
          <wp:positionH relativeFrom="margin">
            <wp:posOffset>-635</wp:posOffset>
          </wp:positionH>
          <wp:positionV relativeFrom="paragraph">
            <wp:posOffset>172720</wp:posOffset>
          </wp:positionV>
          <wp:extent cx="1297940" cy="640715"/>
          <wp:effectExtent l="0" t="0" r="0" b="0"/>
          <wp:wrapNone/>
          <wp:docPr id="39" name="SPG D!JC" hidden="1">
            <a:extLst xmlns:a="http://schemas.openxmlformats.org/drawingml/2006/main">
              <a:ext uri="{FF2B5EF4-FFF2-40B4-BE49-F238E27FC236}">
                <a16:creationId xmlns:a16="http://schemas.microsoft.com/office/drawing/2014/main" id="{389C63E0-D5CB-46ED-9B85-758D8B2C8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PG D!JC" hidden="1">
                    <a:extLst>
                      <a:ext uri="{FF2B5EF4-FFF2-40B4-BE49-F238E27FC236}">
                        <a16:creationId xmlns:a16="http://schemas.microsoft.com/office/drawing/2014/main" id="{389C63E0-D5CB-46ED-9B85-758D8B2C808F}"/>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97940" cy="640715"/>
                  </a:xfrm>
                  <a:prstGeom prst="rect">
                    <a:avLst/>
                  </a:prstGeom>
                </pic:spPr>
              </pic:pic>
            </a:graphicData>
          </a:graphic>
        </wp:anchor>
      </w:drawing>
    </w:r>
    <w:r w:rsidR="00D64425" w:rsidRPr="00595F85">
      <w:rPr>
        <w:noProof/>
      </w:rPr>
      <w:drawing>
        <wp:anchor distT="0" distB="0" distL="114300" distR="114300" simplePos="0" relativeHeight="251663360" behindDoc="0" locked="0" layoutInCell="1" allowOverlap="1" wp14:anchorId="43D6A90F" wp14:editId="75C89E40">
          <wp:simplePos x="0" y="0"/>
          <wp:positionH relativeFrom="column">
            <wp:posOffset>44450</wp:posOffset>
          </wp:positionH>
          <wp:positionV relativeFrom="paragraph">
            <wp:posOffset>212090</wp:posOffset>
          </wp:positionV>
          <wp:extent cx="787546" cy="377519"/>
          <wp:effectExtent l="0" t="0" r="0" b="3810"/>
          <wp:wrapNone/>
          <wp:docPr id="42" name="SPG C!IC" hidden="1">
            <a:extLst xmlns:a="http://schemas.openxmlformats.org/drawingml/2006/main">
              <a:ext uri="{FF2B5EF4-FFF2-40B4-BE49-F238E27FC236}">
                <a16:creationId xmlns:a16="http://schemas.microsoft.com/office/drawing/2014/main" id="{3A61007E-B748-4195-BFB5-8C05D821B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PG C!IC" hidden="1">
                    <a:extLst>
                      <a:ext uri="{FF2B5EF4-FFF2-40B4-BE49-F238E27FC236}">
                        <a16:creationId xmlns:a16="http://schemas.microsoft.com/office/drawing/2014/main" id="{3A61007E-B748-4195-BFB5-8C05D821B5C1}"/>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787546" cy="377519"/>
                  </a:xfrm>
                  <a:prstGeom prst="rect">
                    <a:avLst/>
                  </a:prstGeom>
                </pic:spPr>
              </pic:pic>
            </a:graphicData>
          </a:graphic>
          <wp14:sizeRelH relativeFrom="margin">
            <wp14:pctWidth>0</wp14:pctWidth>
          </wp14:sizeRelH>
          <wp14:sizeRelV relativeFrom="margin">
            <wp14:pctHeight>0</wp14:pctHeight>
          </wp14:sizeRelV>
        </wp:anchor>
      </w:drawing>
    </w:r>
    <w:r w:rsidR="00757B77" w:rsidRPr="00663B5C">
      <w:rPr>
        <w:noProof/>
      </w:rPr>
      <w:drawing>
        <wp:anchor distT="0" distB="0" distL="114300" distR="114300" simplePos="0" relativeHeight="251660288" behindDoc="0" locked="0" layoutInCell="1" allowOverlap="1" wp14:anchorId="2765BA03" wp14:editId="45418953">
          <wp:simplePos x="0" y="0"/>
          <wp:positionH relativeFrom="margin">
            <wp:align>left</wp:align>
          </wp:positionH>
          <wp:positionV relativeFrom="paragraph">
            <wp:posOffset>211455</wp:posOffset>
          </wp:positionV>
          <wp:extent cx="1393548" cy="582844"/>
          <wp:effectExtent l="0" t="0" r="0" b="8255"/>
          <wp:wrapNone/>
          <wp:docPr id="45" name="SPG MI4!C" hidden="1">
            <a:extLst xmlns:a="http://schemas.openxmlformats.org/drawingml/2006/main">
              <a:ext uri="{FF2B5EF4-FFF2-40B4-BE49-F238E27FC236}">
                <a16:creationId xmlns:a16="http://schemas.microsoft.com/office/drawing/2014/main" id="{885D0DF7-5E9B-E9DA-5EC1-091854C24F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PG MI4!C" hidden="1">
                    <a:extLst>
                      <a:ext uri="{FF2B5EF4-FFF2-40B4-BE49-F238E27FC236}">
                        <a16:creationId xmlns:a16="http://schemas.microsoft.com/office/drawing/2014/main" id="{885D0DF7-5E9B-E9DA-5EC1-091854C24F71}"/>
                      </a:ext>
                    </a:extLst>
                  </pic:cNvP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393548" cy="5828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2A90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5DE93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F563A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9F6BA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FD84B5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76E9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48A0AA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3844C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CC22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5A0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892966"/>
    <w:multiLevelType w:val="hybridMultilevel"/>
    <w:tmpl w:val="30046DB0"/>
    <w:lvl w:ilvl="0" w:tplc="6DBEADC4">
      <w:start w:val="1"/>
      <w:numFmt w:val="bullet"/>
      <w:pStyle w:val="mbody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8995776">
    <w:abstractNumId w:val="10"/>
  </w:num>
  <w:num w:numId="2" w16cid:durableId="1103956618">
    <w:abstractNumId w:val="9"/>
  </w:num>
  <w:num w:numId="3" w16cid:durableId="1534074543">
    <w:abstractNumId w:val="7"/>
  </w:num>
  <w:num w:numId="4" w16cid:durableId="690960792">
    <w:abstractNumId w:val="6"/>
  </w:num>
  <w:num w:numId="5" w16cid:durableId="1394623787">
    <w:abstractNumId w:val="5"/>
  </w:num>
  <w:num w:numId="6" w16cid:durableId="950359288">
    <w:abstractNumId w:val="4"/>
  </w:num>
  <w:num w:numId="7" w16cid:durableId="631525116">
    <w:abstractNumId w:val="8"/>
  </w:num>
  <w:num w:numId="8" w16cid:durableId="176772351">
    <w:abstractNumId w:val="3"/>
  </w:num>
  <w:num w:numId="9" w16cid:durableId="197593063">
    <w:abstractNumId w:val="2"/>
  </w:num>
  <w:num w:numId="10" w16cid:durableId="678504445">
    <w:abstractNumId w:val="1"/>
  </w:num>
  <w:num w:numId="11" w16cid:durableId="462894690">
    <w:abstractNumId w:val="0"/>
  </w:num>
  <w:num w:numId="12" w16cid:durableId="1409765127">
    <w:abstractNumId w:val="10"/>
  </w:num>
  <w:num w:numId="13" w16cid:durableId="21018767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D0"/>
    <w:rsid w:val="00002676"/>
    <w:rsid w:val="000106B8"/>
    <w:rsid w:val="00012104"/>
    <w:rsid w:val="00016991"/>
    <w:rsid w:val="00025327"/>
    <w:rsid w:val="00030E1B"/>
    <w:rsid w:val="0003275B"/>
    <w:rsid w:val="00052ADE"/>
    <w:rsid w:val="000633D4"/>
    <w:rsid w:val="00066BF2"/>
    <w:rsid w:val="000806E0"/>
    <w:rsid w:val="00080943"/>
    <w:rsid w:val="000910C7"/>
    <w:rsid w:val="00091CFA"/>
    <w:rsid w:val="000A470A"/>
    <w:rsid w:val="000A6104"/>
    <w:rsid w:val="000A63A2"/>
    <w:rsid w:val="000B0BF8"/>
    <w:rsid w:val="000C22BD"/>
    <w:rsid w:val="000D1873"/>
    <w:rsid w:val="000E406D"/>
    <w:rsid w:val="000E4D48"/>
    <w:rsid w:val="000F5B8D"/>
    <w:rsid w:val="000F68E8"/>
    <w:rsid w:val="00105884"/>
    <w:rsid w:val="00105B47"/>
    <w:rsid w:val="00120ECD"/>
    <w:rsid w:val="0012583C"/>
    <w:rsid w:val="001335D0"/>
    <w:rsid w:val="00134FAD"/>
    <w:rsid w:val="001458EC"/>
    <w:rsid w:val="001535A2"/>
    <w:rsid w:val="001542A9"/>
    <w:rsid w:val="001575B4"/>
    <w:rsid w:val="00174AFB"/>
    <w:rsid w:val="00180C13"/>
    <w:rsid w:val="00195BEC"/>
    <w:rsid w:val="001A592A"/>
    <w:rsid w:val="001B57C7"/>
    <w:rsid w:val="001B6412"/>
    <w:rsid w:val="001D2951"/>
    <w:rsid w:val="001E1C0B"/>
    <w:rsid w:val="001E4C88"/>
    <w:rsid w:val="001E59E6"/>
    <w:rsid w:val="00205D9B"/>
    <w:rsid w:val="00220051"/>
    <w:rsid w:val="00227D75"/>
    <w:rsid w:val="00230420"/>
    <w:rsid w:val="00232DEE"/>
    <w:rsid w:val="00244E4B"/>
    <w:rsid w:val="00246EAD"/>
    <w:rsid w:val="0025076B"/>
    <w:rsid w:val="0026070F"/>
    <w:rsid w:val="00261D86"/>
    <w:rsid w:val="00265110"/>
    <w:rsid w:val="00287461"/>
    <w:rsid w:val="00291A4F"/>
    <w:rsid w:val="002B1FC0"/>
    <w:rsid w:val="002B553E"/>
    <w:rsid w:val="002B6C70"/>
    <w:rsid w:val="002C3DC6"/>
    <w:rsid w:val="002C623A"/>
    <w:rsid w:val="002D1D80"/>
    <w:rsid w:val="002F0C5F"/>
    <w:rsid w:val="003425C3"/>
    <w:rsid w:val="00342D55"/>
    <w:rsid w:val="00360217"/>
    <w:rsid w:val="0036614A"/>
    <w:rsid w:val="00380F09"/>
    <w:rsid w:val="00396336"/>
    <w:rsid w:val="0039759F"/>
    <w:rsid w:val="003A1E25"/>
    <w:rsid w:val="003A3518"/>
    <w:rsid w:val="003B0F1D"/>
    <w:rsid w:val="003D2DAB"/>
    <w:rsid w:val="003E0A1C"/>
    <w:rsid w:val="003F05EE"/>
    <w:rsid w:val="003F101C"/>
    <w:rsid w:val="003F4CAB"/>
    <w:rsid w:val="003F68CD"/>
    <w:rsid w:val="00424291"/>
    <w:rsid w:val="004451EF"/>
    <w:rsid w:val="004653AE"/>
    <w:rsid w:val="004736C2"/>
    <w:rsid w:val="00474A4B"/>
    <w:rsid w:val="00481906"/>
    <w:rsid w:val="004C497F"/>
    <w:rsid w:val="004E0752"/>
    <w:rsid w:val="004E1743"/>
    <w:rsid w:val="004E2BB6"/>
    <w:rsid w:val="004E45B9"/>
    <w:rsid w:val="004F4E40"/>
    <w:rsid w:val="005010BC"/>
    <w:rsid w:val="00502950"/>
    <w:rsid w:val="0051154B"/>
    <w:rsid w:val="00511C57"/>
    <w:rsid w:val="005129B4"/>
    <w:rsid w:val="00570404"/>
    <w:rsid w:val="00572211"/>
    <w:rsid w:val="00582074"/>
    <w:rsid w:val="00590EA2"/>
    <w:rsid w:val="00592163"/>
    <w:rsid w:val="00592F81"/>
    <w:rsid w:val="005A0312"/>
    <w:rsid w:val="005B0265"/>
    <w:rsid w:val="005C428B"/>
    <w:rsid w:val="005F537B"/>
    <w:rsid w:val="005F5665"/>
    <w:rsid w:val="00630358"/>
    <w:rsid w:val="006373D8"/>
    <w:rsid w:val="0064449E"/>
    <w:rsid w:val="00662047"/>
    <w:rsid w:val="00663A1C"/>
    <w:rsid w:val="00663AAC"/>
    <w:rsid w:val="006708C7"/>
    <w:rsid w:val="00676410"/>
    <w:rsid w:val="00683874"/>
    <w:rsid w:val="00684C1D"/>
    <w:rsid w:val="00687561"/>
    <w:rsid w:val="00691EC6"/>
    <w:rsid w:val="006952D5"/>
    <w:rsid w:val="00695435"/>
    <w:rsid w:val="006C13B1"/>
    <w:rsid w:val="006C2D49"/>
    <w:rsid w:val="006C5531"/>
    <w:rsid w:val="006C6363"/>
    <w:rsid w:val="006D2FFE"/>
    <w:rsid w:val="006D721B"/>
    <w:rsid w:val="006D7CDC"/>
    <w:rsid w:val="006E4184"/>
    <w:rsid w:val="006E73A6"/>
    <w:rsid w:val="006F2B67"/>
    <w:rsid w:val="0070045C"/>
    <w:rsid w:val="00703AEF"/>
    <w:rsid w:val="007170A7"/>
    <w:rsid w:val="00730433"/>
    <w:rsid w:val="00735533"/>
    <w:rsid w:val="00737AEF"/>
    <w:rsid w:val="00742615"/>
    <w:rsid w:val="007466DB"/>
    <w:rsid w:val="00757B77"/>
    <w:rsid w:val="00774F13"/>
    <w:rsid w:val="007762C1"/>
    <w:rsid w:val="00781D8D"/>
    <w:rsid w:val="007952CB"/>
    <w:rsid w:val="007976D7"/>
    <w:rsid w:val="007A729B"/>
    <w:rsid w:val="007B5CA1"/>
    <w:rsid w:val="007C6375"/>
    <w:rsid w:val="007E5495"/>
    <w:rsid w:val="007F1E7C"/>
    <w:rsid w:val="007F74D1"/>
    <w:rsid w:val="00805575"/>
    <w:rsid w:val="0080768D"/>
    <w:rsid w:val="00813B46"/>
    <w:rsid w:val="00821097"/>
    <w:rsid w:val="0082311D"/>
    <w:rsid w:val="00833876"/>
    <w:rsid w:val="00854D81"/>
    <w:rsid w:val="00863303"/>
    <w:rsid w:val="00871854"/>
    <w:rsid w:val="008B30FA"/>
    <w:rsid w:val="008C7D83"/>
    <w:rsid w:val="008D5E76"/>
    <w:rsid w:val="008D7804"/>
    <w:rsid w:val="008F3C7C"/>
    <w:rsid w:val="00910188"/>
    <w:rsid w:val="00912845"/>
    <w:rsid w:val="00921589"/>
    <w:rsid w:val="009258F6"/>
    <w:rsid w:val="0094079B"/>
    <w:rsid w:val="0094276A"/>
    <w:rsid w:val="009433EA"/>
    <w:rsid w:val="00946287"/>
    <w:rsid w:val="009543CD"/>
    <w:rsid w:val="00963889"/>
    <w:rsid w:val="0098024B"/>
    <w:rsid w:val="009957B8"/>
    <w:rsid w:val="0099654C"/>
    <w:rsid w:val="009A4FC3"/>
    <w:rsid w:val="009B6B29"/>
    <w:rsid w:val="009C0FA7"/>
    <w:rsid w:val="009E51C0"/>
    <w:rsid w:val="009F2AB1"/>
    <w:rsid w:val="00A01DFB"/>
    <w:rsid w:val="00A17F49"/>
    <w:rsid w:val="00A206AE"/>
    <w:rsid w:val="00A207C8"/>
    <w:rsid w:val="00A2304C"/>
    <w:rsid w:val="00A27F4E"/>
    <w:rsid w:val="00A3110B"/>
    <w:rsid w:val="00A35096"/>
    <w:rsid w:val="00A55845"/>
    <w:rsid w:val="00A55ECF"/>
    <w:rsid w:val="00A77FD0"/>
    <w:rsid w:val="00A82A78"/>
    <w:rsid w:val="00A82F86"/>
    <w:rsid w:val="00A83CDD"/>
    <w:rsid w:val="00A8425E"/>
    <w:rsid w:val="00A9014B"/>
    <w:rsid w:val="00A91254"/>
    <w:rsid w:val="00A95027"/>
    <w:rsid w:val="00A96C54"/>
    <w:rsid w:val="00AA0B3F"/>
    <w:rsid w:val="00AA27DE"/>
    <w:rsid w:val="00AA64D0"/>
    <w:rsid w:val="00AA6F7F"/>
    <w:rsid w:val="00AC4776"/>
    <w:rsid w:val="00AC5BCB"/>
    <w:rsid w:val="00AD1CFA"/>
    <w:rsid w:val="00AD6CA8"/>
    <w:rsid w:val="00AF2D71"/>
    <w:rsid w:val="00B136AC"/>
    <w:rsid w:val="00B268A4"/>
    <w:rsid w:val="00B35D17"/>
    <w:rsid w:val="00B35D78"/>
    <w:rsid w:val="00B46C5D"/>
    <w:rsid w:val="00B477C6"/>
    <w:rsid w:val="00B65845"/>
    <w:rsid w:val="00B8081C"/>
    <w:rsid w:val="00B80E32"/>
    <w:rsid w:val="00B828E1"/>
    <w:rsid w:val="00BA1EF7"/>
    <w:rsid w:val="00BB1B82"/>
    <w:rsid w:val="00BC0E7D"/>
    <w:rsid w:val="00BE5B92"/>
    <w:rsid w:val="00BF42C2"/>
    <w:rsid w:val="00C11141"/>
    <w:rsid w:val="00C1734C"/>
    <w:rsid w:val="00C2158E"/>
    <w:rsid w:val="00C23D31"/>
    <w:rsid w:val="00C24817"/>
    <w:rsid w:val="00C325D7"/>
    <w:rsid w:val="00C44223"/>
    <w:rsid w:val="00C44D51"/>
    <w:rsid w:val="00C53A40"/>
    <w:rsid w:val="00C74686"/>
    <w:rsid w:val="00C778BA"/>
    <w:rsid w:val="00C81C98"/>
    <w:rsid w:val="00C83E82"/>
    <w:rsid w:val="00C90385"/>
    <w:rsid w:val="00C90501"/>
    <w:rsid w:val="00CC45DA"/>
    <w:rsid w:val="00CC68FD"/>
    <w:rsid w:val="00CE1F79"/>
    <w:rsid w:val="00CF1553"/>
    <w:rsid w:val="00D03C71"/>
    <w:rsid w:val="00D05570"/>
    <w:rsid w:val="00D1140D"/>
    <w:rsid w:val="00D13952"/>
    <w:rsid w:val="00D233F2"/>
    <w:rsid w:val="00D2790E"/>
    <w:rsid w:val="00D4225D"/>
    <w:rsid w:val="00D42BAB"/>
    <w:rsid w:val="00D47E9E"/>
    <w:rsid w:val="00D50106"/>
    <w:rsid w:val="00D54287"/>
    <w:rsid w:val="00D54FEC"/>
    <w:rsid w:val="00D56666"/>
    <w:rsid w:val="00D60602"/>
    <w:rsid w:val="00D629D4"/>
    <w:rsid w:val="00D63C15"/>
    <w:rsid w:val="00D6419D"/>
    <w:rsid w:val="00D64425"/>
    <w:rsid w:val="00D678C4"/>
    <w:rsid w:val="00D71099"/>
    <w:rsid w:val="00D82F4A"/>
    <w:rsid w:val="00D9612B"/>
    <w:rsid w:val="00D97862"/>
    <w:rsid w:val="00DB3818"/>
    <w:rsid w:val="00DB3B34"/>
    <w:rsid w:val="00DE3654"/>
    <w:rsid w:val="00DE595F"/>
    <w:rsid w:val="00DF5283"/>
    <w:rsid w:val="00E12D6C"/>
    <w:rsid w:val="00E13822"/>
    <w:rsid w:val="00E15AA0"/>
    <w:rsid w:val="00E16318"/>
    <w:rsid w:val="00E25F23"/>
    <w:rsid w:val="00E30843"/>
    <w:rsid w:val="00E33232"/>
    <w:rsid w:val="00E43E87"/>
    <w:rsid w:val="00E54DDE"/>
    <w:rsid w:val="00E67EBC"/>
    <w:rsid w:val="00E72EE1"/>
    <w:rsid w:val="00E761FE"/>
    <w:rsid w:val="00E77660"/>
    <w:rsid w:val="00E87A30"/>
    <w:rsid w:val="00E912F3"/>
    <w:rsid w:val="00E93F1C"/>
    <w:rsid w:val="00E969A7"/>
    <w:rsid w:val="00EA054A"/>
    <w:rsid w:val="00EA18B3"/>
    <w:rsid w:val="00EA35FB"/>
    <w:rsid w:val="00EC5FF8"/>
    <w:rsid w:val="00ED00BA"/>
    <w:rsid w:val="00EE5A46"/>
    <w:rsid w:val="00EE7955"/>
    <w:rsid w:val="00EF525E"/>
    <w:rsid w:val="00F11F08"/>
    <w:rsid w:val="00F121F5"/>
    <w:rsid w:val="00F452A3"/>
    <w:rsid w:val="00F756D3"/>
    <w:rsid w:val="00F77E02"/>
    <w:rsid w:val="00F82E44"/>
    <w:rsid w:val="00FB3EA0"/>
    <w:rsid w:val="00FE224D"/>
    <w:rsid w:val="00FE23D5"/>
    <w:rsid w:val="00FE6724"/>
    <w:rsid w:val="00FF74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6D4086"/>
  <w15:chartTrackingRefBased/>
  <w15:docId w15:val="{315A1A07-CD74-4690-B8D2-EFEF6F9A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C15"/>
  </w:style>
  <w:style w:type="paragraph" w:styleId="Heading1">
    <w:name w:val="heading 1"/>
    <w:basedOn w:val="mheader1"/>
    <w:next w:val="Normal"/>
    <w:link w:val="Heading1Char"/>
    <w:uiPriority w:val="9"/>
    <w:qFormat/>
    <w:rsid w:val="005F5665"/>
    <w:pPr>
      <w:spacing w:before="270"/>
      <w:outlineLvl w:val="0"/>
    </w:pPr>
  </w:style>
  <w:style w:type="paragraph" w:styleId="Heading2">
    <w:name w:val="heading 2"/>
    <w:basedOn w:val="mheader2"/>
    <w:next w:val="Normal"/>
    <w:link w:val="Heading2Char"/>
    <w:uiPriority w:val="9"/>
    <w:unhideWhenUsed/>
    <w:qFormat/>
    <w:rsid w:val="00D03C71"/>
    <w:pPr>
      <w:keepNext/>
      <w:outlineLvl w:val="1"/>
    </w:pPr>
  </w:style>
  <w:style w:type="paragraph" w:styleId="Heading3">
    <w:name w:val="heading 3"/>
    <w:basedOn w:val="mheader3"/>
    <w:next w:val="Normal"/>
    <w:link w:val="Heading3Char"/>
    <w:uiPriority w:val="9"/>
    <w:unhideWhenUsed/>
    <w:qFormat/>
    <w:rsid w:val="0082311D"/>
    <w:pPr>
      <w:keepNext/>
      <w:outlineLvl w:val="2"/>
    </w:pPr>
  </w:style>
  <w:style w:type="paragraph" w:styleId="Heading4">
    <w:name w:val="heading 4"/>
    <w:basedOn w:val="mheader4"/>
    <w:next w:val="Normal"/>
    <w:link w:val="Heading4Char"/>
    <w:uiPriority w:val="9"/>
    <w:unhideWhenUsed/>
    <w:qFormat/>
    <w:rsid w:val="00D03C71"/>
    <w:pPr>
      <w:keepNext/>
      <w:outlineLvl w:val="3"/>
    </w:pPr>
  </w:style>
  <w:style w:type="paragraph" w:styleId="Heading5">
    <w:name w:val="heading 5"/>
    <w:basedOn w:val="mheader5"/>
    <w:next w:val="Normal"/>
    <w:link w:val="Heading5Char"/>
    <w:uiPriority w:val="9"/>
    <w:unhideWhenUsed/>
    <w:qFormat/>
    <w:rsid w:val="0082311D"/>
    <w:pPr>
      <w:keepNext/>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entered8Pt">
    <w:name w:val="Centered8Pt"/>
    <w:uiPriority w:val="1"/>
    <w:qFormat/>
    <w:rsid w:val="00A95027"/>
  </w:style>
  <w:style w:type="paragraph" w:customStyle="1" w:styleId="ReportType">
    <w:name w:val="ReportType"/>
    <w:basedOn w:val="Normal"/>
    <w:next w:val="Normal"/>
    <w:qFormat/>
    <w:rsid w:val="00195BEC"/>
    <w:pPr>
      <w:spacing w:after="900" w:line="240" w:lineRule="auto"/>
      <w:jc w:val="right"/>
    </w:pPr>
    <w:rPr>
      <w:rFonts w:ascii="Arial" w:hAnsi="Arial" w:cs="Arial"/>
      <w:b/>
      <w:bCs/>
      <w:color w:val="D6002A"/>
      <w:sz w:val="28"/>
      <w:szCs w:val="28"/>
    </w:rPr>
  </w:style>
  <w:style w:type="paragraph" w:customStyle="1" w:styleId="mtitle">
    <w:name w:val="m_title"/>
    <w:basedOn w:val="Normal"/>
    <w:next w:val="msubtitle"/>
    <w:qFormat/>
    <w:rsid w:val="00195BEC"/>
    <w:rPr>
      <w:rFonts w:ascii="Arial" w:hAnsi="Arial"/>
      <w:sz w:val="96"/>
    </w:rPr>
  </w:style>
  <w:style w:type="paragraph" w:customStyle="1" w:styleId="msubtitle">
    <w:name w:val="m_subtitle"/>
    <w:basedOn w:val="Normal"/>
    <w:next w:val="mdate"/>
    <w:qFormat/>
    <w:rsid w:val="00D03C71"/>
    <w:pPr>
      <w:spacing w:after="360" w:line="247" w:lineRule="auto"/>
    </w:pPr>
    <w:rPr>
      <w:rFonts w:ascii="Arial" w:hAnsi="Arial"/>
      <w:color w:val="D6002A"/>
      <w:sz w:val="48"/>
    </w:rPr>
  </w:style>
  <w:style w:type="paragraph" w:customStyle="1" w:styleId="mdate">
    <w:name w:val="m_date"/>
    <w:next w:val="mauthorname"/>
    <w:qFormat/>
    <w:rsid w:val="00474A4B"/>
    <w:pPr>
      <w:spacing w:after="220" w:line="240" w:lineRule="auto"/>
    </w:pPr>
    <w:rPr>
      <w:rFonts w:ascii="Arial" w:hAnsi="Arial"/>
    </w:rPr>
  </w:style>
  <w:style w:type="paragraph" w:customStyle="1" w:styleId="mauthorname">
    <w:name w:val="m_author_name"/>
    <w:basedOn w:val="Normal"/>
    <w:qFormat/>
    <w:rsid w:val="00474A4B"/>
    <w:pPr>
      <w:spacing w:after="460"/>
    </w:pPr>
    <w:rPr>
      <w:rFonts w:ascii="Arial" w:hAnsi="Arial"/>
      <w:sz w:val="20"/>
    </w:rPr>
  </w:style>
  <w:style w:type="character" w:customStyle="1" w:styleId="Red7">
    <w:name w:val="Red_7"/>
    <w:uiPriority w:val="1"/>
    <w:qFormat/>
    <w:rsid w:val="00E16318"/>
    <w:rPr>
      <w:color w:val="D6002A"/>
    </w:rPr>
  </w:style>
  <w:style w:type="paragraph" w:customStyle="1" w:styleId="mheader1">
    <w:name w:val="m_header_1"/>
    <w:basedOn w:val="mauthorname"/>
    <w:next w:val="mbody"/>
    <w:qFormat/>
    <w:rsid w:val="00735533"/>
    <w:pPr>
      <w:keepNext/>
      <w:keepLines/>
      <w:spacing w:after="360" w:line="240" w:lineRule="auto"/>
    </w:pPr>
    <w:rPr>
      <w:sz w:val="40"/>
    </w:rPr>
  </w:style>
  <w:style w:type="paragraph" w:customStyle="1" w:styleId="mbody">
    <w:name w:val="m_body"/>
    <w:basedOn w:val="mheader1"/>
    <w:qFormat/>
    <w:rsid w:val="00105884"/>
    <w:pPr>
      <w:keepNext w:val="0"/>
      <w:keepLines w:val="0"/>
      <w:spacing w:after="158" w:line="247" w:lineRule="auto"/>
    </w:pPr>
    <w:rPr>
      <w:sz w:val="20"/>
    </w:rPr>
  </w:style>
  <w:style w:type="paragraph" w:styleId="Header">
    <w:name w:val="header"/>
    <w:basedOn w:val="Normal"/>
    <w:link w:val="HeaderChar"/>
    <w:uiPriority w:val="99"/>
    <w:unhideWhenUsed/>
    <w:rsid w:val="00A90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14B"/>
  </w:style>
  <w:style w:type="paragraph" w:styleId="Footer">
    <w:name w:val="footer"/>
    <w:basedOn w:val="Normal"/>
    <w:link w:val="FooterChar"/>
    <w:uiPriority w:val="99"/>
    <w:unhideWhenUsed/>
    <w:rsid w:val="00C83E82"/>
    <w:pPr>
      <w:tabs>
        <w:tab w:val="right" w:pos="10800"/>
      </w:tabs>
      <w:spacing w:after="0" w:line="240" w:lineRule="auto"/>
    </w:pPr>
    <w:rPr>
      <w:rFonts w:ascii="Arial" w:hAnsi="Arial" w:cs="Arial"/>
      <w:sz w:val="14"/>
      <w:szCs w:val="14"/>
    </w:rPr>
  </w:style>
  <w:style w:type="character" w:customStyle="1" w:styleId="FooterChar">
    <w:name w:val="Footer Char"/>
    <w:basedOn w:val="DefaultParagraphFont"/>
    <w:link w:val="Footer"/>
    <w:uiPriority w:val="99"/>
    <w:rsid w:val="00C83E82"/>
    <w:rPr>
      <w:rFonts w:ascii="Arial" w:hAnsi="Arial" w:cs="Arial"/>
      <w:sz w:val="14"/>
      <w:szCs w:val="14"/>
    </w:rPr>
  </w:style>
  <w:style w:type="paragraph" w:customStyle="1" w:styleId="mbodybullet">
    <w:name w:val="m_body_bullet"/>
    <w:basedOn w:val="mbody"/>
    <w:qFormat/>
    <w:rsid w:val="00742615"/>
    <w:pPr>
      <w:numPr>
        <w:numId w:val="13"/>
      </w:numPr>
    </w:pPr>
  </w:style>
  <w:style w:type="paragraph" w:customStyle="1" w:styleId="BodyBulletBodyParagraphs">
    <w:name w:val="Body_Bullet (Body Paragraphs)"/>
    <w:basedOn w:val="Normal"/>
    <w:uiPriority w:val="99"/>
    <w:rsid w:val="00742615"/>
    <w:pPr>
      <w:tabs>
        <w:tab w:val="left" w:pos="220"/>
      </w:tabs>
      <w:suppressAutoHyphens/>
      <w:autoSpaceDE w:val="0"/>
      <w:autoSpaceDN w:val="0"/>
      <w:adjustRightInd w:val="0"/>
      <w:spacing w:line="260" w:lineRule="atLeast"/>
      <w:ind w:left="200" w:right="2610" w:hanging="200"/>
      <w:textAlignment w:val="center"/>
    </w:pPr>
    <w:rPr>
      <w:rFonts w:ascii="Akkurat LL Light" w:hAnsi="Akkurat LL Light" w:cs="Akkurat LL Light"/>
      <w:color w:val="000000"/>
      <w:sz w:val="20"/>
      <w:szCs w:val="20"/>
    </w:rPr>
  </w:style>
  <w:style w:type="paragraph" w:customStyle="1" w:styleId="mheader2">
    <w:name w:val="m_header_2"/>
    <w:basedOn w:val="mbody"/>
    <w:next w:val="mbody"/>
    <w:qFormat/>
    <w:rsid w:val="00D03C71"/>
    <w:pPr>
      <w:spacing w:before="180" w:after="120"/>
    </w:pPr>
    <w:rPr>
      <w:b/>
      <w:sz w:val="28"/>
    </w:rPr>
  </w:style>
  <w:style w:type="paragraph" w:customStyle="1" w:styleId="mheader3">
    <w:name w:val="m_header_3"/>
    <w:basedOn w:val="mheader2"/>
    <w:next w:val="mbody"/>
    <w:qFormat/>
    <w:rsid w:val="00D97862"/>
    <w:rPr>
      <w:sz w:val="24"/>
    </w:rPr>
  </w:style>
  <w:style w:type="paragraph" w:customStyle="1" w:styleId="mheader4">
    <w:name w:val="m_header_4"/>
    <w:basedOn w:val="mheader3"/>
    <w:next w:val="mbody"/>
    <w:qFormat/>
    <w:rsid w:val="00D03C71"/>
    <w:rPr>
      <w:sz w:val="22"/>
    </w:rPr>
  </w:style>
  <w:style w:type="paragraph" w:customStyle="1" w:styleId="mheader5">
    <w:name w:val="m_header_5"/>
    <w:basedOn w:val="mheader4"/>
    <w:next w:val="mbody"/>
    <w:qFormat/>
    <w:rsid w:val="00D97862"/>
    <w:rPr>
      <w:caps/>
      <w:sz w:val="18"/>
    </w:rPr>
  </w:style>
  <w:style w:type="paragraph" w:customStyle="1" w:styleId="ContactHeadingOthersOverviewpages">
    <w:name w:val="Contact Heading (Others:Overview pages)"/>
    <w:basedOn w:val="Normal"/>
    <w:uiPriority w:val="99"/>
    <w:rsid w:val="002D1D80"/>
    <w:pPr>
      <w:autoSpaceDE w:val="0"/>
      <w:autoSpaceDN w:val="0"/>
      <w:adjustRightInd w:val="0"/>
      <w:spacing w:after="180" w:line="288" w:lineRule="auto"/>
      <w:jc w:val="right"/>
      <w:textAlignment w:val="center"/>
    </w:pPr>
    <w:rPr>
      <w:rFonts w:ascii="Akkurat LL" w:hAnsi="Akkurat LL" w:cs="Akkurat LL"/>
      <w:b/>
      <w:bCs/>
      <w:caps/>
      <w:color w:val="000000"/>
      <w:sz w:val="18"/>
      <w:szCs w:val="18"/>
    </w:rPr>
  </w:style>
  <w:style w:type="paragraph" w:customStyle="1" w:styleId="ContactlocationsOthersOverviewpages">
    <w:name w:val="Contact locations (Others:Overview pages)"/>
    <w:basedOn w:val="Normal"/>
    <w:uiPriority w:val="99"/>
    <w:rsid w:val="00863303"/>
    <w:pPr>
      <w:autoSpaceDE w:val="0"/>
      <w:autoSpaceDN w:val="0"/>
      <w:adjustRightInd w:val="0"/>
      <w:spacing w:after="0" w:line="247" w:lineRule="auto"/>
      <w:jc w:val="right"/>
      <w:textAlignment w:val="center"/>
    </w:pPr>
    <w:rPr>
      <w:rFonts w:ascii="Arial" w:hAnsi="Arial" w:cs="Arial"/>
      <w:color w:val="000000"/>
      <w:sz w:val="18"/>
      <w:szCs w:val="18"/>
    </w:rPr>
  </w:style>
  <w:style w:type="character" w:customStyle="1" w:styleId="Bold">
    <w:name w:val="Bold"/>
    <w:uiPriority w:val="99"/>
    <w:rsid w:val="002D1D80"/>
    <w:rPr>
      <w:b/>
      <w:bCs/>
    </w:rPr>
  </w:style>
  <w:style w:type="character" w:styleId="Hyperlink">
    <w:name w:val="Hyperlink"/>
    <w:basedOn w:val="DefaultParagraphFont"/>
    <w:uiPriority w:val="99"/>
    <w:rsid w:val="002D1D80"/>
    <w:rPr>
      <w:color w:val="0000FF"/>
      <w:u w:val="thick"/>
    </w:rPr>
  </w:style>
  <w:style w:type="paragraph" w:customStyle="1" w:styleId="CopyrighttextOthersOverviewpages">
    <w:name w:val="Copyright text (Others:Overview pages)"/>
    <w:basedOn w:val="Normal"/>
    <w:uiPriority w:val="99"/>
    <w:rsid w:val="007466DB"/>
    <w:pPr>
      <w:suppressAutoHyphens/>
      <w:autoSpaceDE w:val="0"/>
      <w:autoSpaceDN w:val="0"/>
      <w:adjustRightInd w:val="0"/>
      <w:spacing w:after="240" w:line="247" w:lineRule="auto"/>
      <w:textAlignment w:val="center"/>
    </w:pPr>
    <w:rPr>
      <w:rFonts w:ascii="Arial" w:hAnsi="Arial" w:cs="Arial"/>
      <w:color w:val="000000"/>
      <w:sz w:val="18"/>
      <w:szCs w:val="18"/>
    </w:rPr>
  </w:style>
  <w:style w:type="character" w:customStyle="1" w:styleId="Heading1Char">
    <w:name w:val="Heading 1 Char"/>
    <w:basedOn w:val="DefaultParagraphFont"/>
    <w:link w:val="Heading1"/>
    <w:uiPriority w:val="9"/>
    <w:rsid w:val="005F5665"/>
    <w:rPr>
      <w:rFonts w:ascii="Arial" w:hAnsi="Arial"/>
      <w:sz w:val="40"/>
    </w:rPr>
  </w:style>
  <w:style w:type="character" w:customStyle="1" w:styleId="Heading2Char">
    <w:name w:val="Heading 2 Char"/>
    <w:basedOn w:val="DefaultParagraphFont"/>
    <w:link w:val="Heading2"/>
    <w:uiPriority w:val="9"/>
    <w:rsid w:val="00D03C71"/>
    <w:rPr>
      <w:rFonts w:ascii="Arial" w:hAnsi="Arial"/>
      <w:b/>
      <w:sz w:val="28"/>
    </w:rPr>
  </w:style>
  <w:style w:type="character" w:customStyle="1" w:styleId="Heading3Char">
    <w:name w:val="Heading 3 Char"/>
    <w:basedOn w:val="DefaultParagraphFont"/>
    <w:link w:val="Heading3"/>
    <w:uiPriority w:val="9"/>
    <w:rsid w:val="0082311D"/>
    <w:rPr>
      <w:rFonts w:ascii="Arial" w:hAnsi="Arial"/>
      <w:b/>
      <w:sz w:val="24"/>
    </w:rPr>
  </w:style>
  <w:style w:type="character" w:customStyle="1" w:styleId="Heading4Char">
    <w:name w:val="Heading 4 Char"/>
    <w:basedOn w:val="DefaultParagraphFont"/>
    <w:link w:val="Heading4"/>
    <w:uiPriority w:val="9"/>
    <w:rsid w:val="00D03C71"/>
    <w:rPr>
      <w:rFonts w:ascii="Arial" w:hAnsi="Arial"/>
      <w:b/>
    </w:rPr>
  </w:style>
  <w:style w:type="character" w:customStyle="1" w:styleId="Heading5Char">
    <w:name w:val="Heading 5 Char"/>
    <w:basedOn w:val="DefaultParagraphFont"/>
    <w:link w:val="Heading5"/>
    <w:uiPriority w:val="9"/>
    <w:rsid w:val="0082311D"/>
    <w:rPr>
      <w:rFonts w:ascii="Arial" w:hAnsi="Arial"/>
      <w:caps/>
      <w:sz w:val="18"/>
    </w:rPr>
  </w:style>
  <w:style w:type="paragraph" w:customStyle="1" w:styleId="mbodybullet2">
    <w:name w:val="m_body_bullet_2"/>
    <w:basedOn w:val="mbodybullet"/>
    <w:qFormat/>
    <w:rsid w:val="00D50106"/>
    <w:pPr>
      <w:ind w:left="720"/>
    </w:pPr>
  </w:style>
  <w:style w:type="table" w:styleId="TableGrid">
    <w:name w:val="Table Grid"/>
    <w:basedOn w:val="TableNormal"/>
    <w:uiPriority w:val="39"/>
    <w:rsid w:val="001A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nerRow">
    <w:name w:val="InnerRow"/>
    <w:basedOn w:val="TableNormal"/>
    <w:uiPriority w:val="99"/>
    <w:rsid w:val="002F0C5F"/>
    <w:pPr>
      <w:spacing w:after="0" w:line="240" w:lineRule="auto"/>
    </w:pPr>
    <w:tblPr>
      <w:tblBorders>
        <w:bottom w:val="single" w:sz="4" w:space="0" w:color="B3B3B3"/>
      </w:tblBorders>
    </w:tblPr>
  </w:style>
  <w:style w:type="paragraph" w:customStyle="1" w:styleId="tTitle">
    <w:name w:val="t_Title"/>
    <w:qFormat/>
    <w:rsid w:val="006C5531"/>
    <w:pPr>
      <w:keepNext/>
      <w:spacing w:after="0"/>
    </w:pPr>
    <w:rPr>
      <w:rFonts w:ascii="Arial" w:hAnsi="Arial"/>
      <w:b/>
      <w:bCs/>
      <w:sz w:val="20"/>
    </w:rPr>
  </w:style>
  <w:style w:type="paragraph" w:customStyle="1" w:styleId="tSubtitle">
    <w:name w:val="t_Subtitle"/>
    <w:qFormat/>
    <w:rsid w:val="006C5531"/>
    <w:pPr>
      <w:keepNext/>
      <w:spacing w:after="0"/>
    </w:pPr>
    <w:rPr>
      <w:rFonts w:ascii="Arial" w:hAnsi="Arial"/>
      <w:sz w:val="17"/>
      <w:szCs w:val="17"/>
    </w:rPr>
  </w:style>
  <w:style w:type="paragraph" w:customStyle="1" w:styleId="tColumnHeader">
    <w:name w:val="t_ColumnHeader"/>
    <w:qFormat/>
    <w:rsid w:val="004451EF"/>
    <w:pPr>
      <w:spacing w:after="0" w:line="220" w:lineRule="atLeast"/>
    </w:pPr>
    <w:rPr>
      <w:rFonts w:ascii="Arial" w:hAnsi="Arial"/>
      <w:b/>
      <w:bCs/>
      <w:sz w:val="18"/>
      <w:szCs w:val="16"/>
    </w:rPr>
  </w:style>
  <w:style w:type="paragraph" w:customStyle="1" w:styleId="tNote-Source">
    <w:name w:val="t_Note-Source"/>
    <w:qFormat/>
    <w:rsid w:val="004451EF"/>
    <w:pPr>
      <w:spacing w:after="0" w:line="180" w:lineRule="atLeast"/>
    </w:pPr>
    <w:rPr>
      <w:rFonts w:ascii="Arial" w:hAnsi="Arial"/>
      <w:sz w:val="14"/>
      <w:szCs w:val="14"/>
    </w:rPr>
  </w:style>
  <w:style w:type="paragraph" w:customStyle="1" w:styleId="tBody">
    <w:name w:val="t_Body"/>
    <w:qFormat/>
    <w:rsid w:val="004451EF"/>
    <w:pPr>
      <w:spacing w:after="0" w:line="220" w:lineRule="atLeast"/>
    </w:pPr>
    <w:rPr>
      <w:rFonts w:ascii="Arial" w:hAnsi="Arial"/>
      <w:sz w:val="18"/>
      <w:szCs w:val="16"/>
    </w:rPr>
  </w:style>
  <w:style w:type="character" w:styleId="FootnoteReference">
    <w:name w:val="footnote reference"/>
    <w:basedOn w:val="DefaultParagraphFont"/>
    <w:uiPriority w:val="99"/>
    <w:semiHidden/>
    <w:unhideWhenUsed/>
    <w:rsid w:val="00D63C15"/>
    <w:rPr>
      <w:rFonts w:ascii="Arial" w:hAnsi="Arial"/>
      <w:sz w:val="20"/>
      <w:vertAlign w:val="superscript"/>
    </w:rPr>
  </w:style>
  <w:style w:type="paragraph" w:styleId="FootnoteText">
    <w:name w:val="footnote text"/>
    <w:basedOn w:val="Normal"/>
    <w:link w:val="FootnoteTextChar"/>
    <w:uiPriority w:val="99"/>
    <w:semiHidden/>
    <w:unhideWhenUsed/>
    <w:rsid w:val="00703AEF"/>
    <w:pPr>
      <w:spacing w:after="0" w:line="240" w:lineRule="auto"/>
    </w:pPr>
    <w:rPr>
      <w:rFonts w:ascii="Arial" w:hAnsi="Arial"/>
      <w:sz w:val="14"/>
      <w:szCs w:val="20"/>
    </w:rPr>
  </w:style>
  <w:style w:type="character" w:customStyle="1" w:styleId="FootnoteTextChar">
    <w:name w:val="Footnote Text Char"/>
    <w:basedOn w:val="DefaultParagraphFont"/>
    <w:link w:val="FootnoteText"/>
    <w:uiPriority w:val="99"/>
    <w:semiHidden/>
    <w:rsid w:val="00703AEF"/>
    <w:rPr>
      <w:rFonts w:ascii="Arial" w:hAnsi="Arial"/>
      <w:sz w:val="14"/>
      <w:szCs w:val="20"/>
    </w:rPr>
  </w:style>
  <w:style w:type="paragraph" w:customStyle="1" w:styleId="KIheading">
    <w:name w:val="KI heading"/>
    <w:basedOn w:val="Normal"/>
    <w:next w:val="Normal"/>
    <w:qFormat/>
    <w:rsid w:val="00F82E44"/>
    <w:pPr>
      <w:spacing w:after="270" w:line="247" w:lineRule="auto"/>
    </w:pPr>
    <w:rPr>
      <w:rFonts w:ascii="Arial" w:hAnsi="Arial"/>
      <w:sz w:val="52"/>
    </w:rPr>
  </w:style>
  <w:style w:type="paragraph" w:customStyle="1" w:styleId="KIbody">
    <w:name w:val="KI body"/>
    <w:basedOn w:val="KIheading"/>
    <w:qFormat/>
    <w:rsid w:val="00F82E44"/>
    <w:pPr>
      <w:spacing w:after="160"/>
    </w:pPr>
    <w:rPr>
      <w:sz w:val="20"/>
    </w:rPr>
  </w:style>
  <w:style w:type="paragraph" w:customStyle="1" w:styleId="KIbullet">
    <w:name w:val="KI bullet"/>
    <w:basedOn w:val="mbodybullet"/>
    <w:qFormat/>
    <w:rsid w:val="00F82E44"/>
    <w:pPr>
      <w:spacing w:after="160"/>
      <w:ind w:left="202" w:hanging="202"/>
    </w:pPr>
  </w:style>
  <w:style w:type="paragraph" w:customStyle="1" w:styleId="KIbullet2">
    <w:name w:val="KI bullet 2"/>
    <w:basedOn w:val="mbodybullet2"/>
    <w:qFormat/>
    <w:rsid w:val="00F82E44"/>
    <w:pPr>
      <w:spacing w:after="160"/>
      <w:ind w:left="404" w:hanging="202"/>
    </w:pPr>
  </w:style>
  <w:style w:type="paragraph" w:customStyle="1" w:styleId="Figures">
    <w:name w:val="Figures"/>
    <w:next w:val="tTitle"/>
    <w:qFormat/>
    <w:rsid w:val="00630358"/>
    <w:pPr>
      <w:spacing w:after="113" w:line="240" w:lineRule="auto"/>
    </w:pPr>
    <w:rPr>
      <w:rFonts w:ascii="Arial" w:hAnsi="Arial"/>
      <w:color w:val="9E8D7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nam04.safelinks.protection.outlook.com/?url=http%3A%2F%2Fwww.capitaliq.com%2F&amp;data=05%7C01%7CWelton.Barker%40ihsmarkit.com%7C823852c6bc8546f4a2a108dab2b9407c%7Cc1156c2fa3bb4fc4ac073eab96da8d10%7C0%7C0%7C638018805987015832%7CUnknown%7CTWFpbGZsb3d8eyJWIjoiMC4wLjAwMDAiLCJQIjoiV2luMzIiLCJBTiI6Ik1haWwiLCJXVCI6Mn0%3D%7C3000%7C%7C%7C&amp;sdata=iM0K1GDsQtYOoLuRlLFaCz9pkObpKBoUjhzHN9ilwCc%3D&amp;reserved=0" TargetMode="External"/><Relationship Id="rId2" Type="http://schemas.openxmlformats.org/officeDocument/2006/relationships/customXml" Target="../customXml/item2.xml"/><Relationship Id="rId16" Type="http://schemas.openxmlformats.org/officeDocument/2006/relationships/hyperlink" Target="http://www.spglobal.com/rating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spglobal.com/en/enterprise/about/contact-us.htm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pglobal.com/mobility/en/index.html"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svg"/><Relationship Id="rId13" Type="http://schemas.openxmlformats.org/officeDocument/2006/relationships/image" Target="media/image13.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svg"/><Relationship Id="rId2" Type="http://schemas.openxmlformats.org/officeDocument/2006/relationships/image" Target="media/image2.sv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sv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Custom 56">
      <a:dk1>
        <a:srgbClr val="000000"/>
      </a:dk1>
      <a:lt1>
        <a:sysClr val="window" lastClr="FFFFFF"/>
      </a:lt1>
      <a:dk2>
        <a:srgbClr val="404040"/>
      </a:dk2>
      <a:lt2>
        <a:srgbClr val="DCDCDC"/>
      </a:lt2>
      <a:accent1>
        <a:srgbClr val="D6002A"/>
      </a:accent1>
      <a:accent2>
        <a:srgbClr val="000000"/>
      </a:accent2>
      <a:accent3>
        <a:srgbClr val="C2C2C2"/>
      </a:accent3>
      <a:accent4>
        <a:srgbClr val="9E8D73"/>
      </a:accent4>
      <a:accent5>
        <a:srgbClr val="C7DAE0"/>
      </a:accent5>
      <a:accent6>
        <a:srgbClr val="EDF86F"/>
      </a:accent6>
      <a:hlink>
        <a:srgbClr val="0000FF"/>
      </a:hlink>
      <a:folHlink>
        <a:srgbClr val="551A8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Ocean 7">
      <a:srgbClr val="006D89"/>
    </a:custClr>
    <a:custClr name="Gold 7B">
      <a:srgbClr val="DC7900"/>
    </a:custClr>
    <a:custClr name="Magenta 7">
      <a:srgbClr val="B92051"/>
    </a:custClr>
    <a:custClr name="Purple 9">
      <a:srgbClr val="501555"/>
    </a:custClr>
    <a:custClr name="Teal 7">
      <a:srgbClr val="0F9E7A"/>
    </a:custClr>
    <a:custClr name="Ocean 9">
      <a:srgbClr val="00495B"/>
    </a:custClr>
    <a:custClr name="Orange 7">
      <a:srgbClr val="C94100"/>
    </a:custClr>
    <a:custClr name="Blue 8">
      <a:srgbClr val="1D3BAA"/>
    </a:custClr>
    <a:custClr name="Magenta 5">
      <a:srgbClr val="CD6083"/>
    </a:custClr>
    <a:custClr name="Green 9">
      <a:srgbClr val="125E1F"/>
    </a:custClr>
    <a:custClr name="Gray 7B">
      <a:srgbClr val="929497"/>
    </a:custClr>
    <a:custClr name="Purple 7">
      <a:srgbClr val="782080"/>
    </a:custClr>
    <a:custClr name="Blue 5">
      <a:srgbClr val="7284CA"/>
    </a:custClr>
    <a:custClr name="Gold 9">
      <a:srgbClr val="9D5700"/>
    </a:custClr>
    <a:custClr name="Purple 4">
      <a:srgbClr val="B280B6"/>
    </a:custClr>
    <a:custClr name="Blue 6">
      <a:srgbClr val="566CBF"/>
    </a:custClr>
    <a:custClr name="Ocean 4">
      <a:srgbClr val="6CABBB"/>
    </a:custClr>
    <a:custClr name="Ochre 7">
      <a:srgbClr val="C18B28"/>
    </a:custClr>
    <a:custClr name="Green 6">
      <a:srgbClr val="3C9D4D"/>
    </a:custClr>
    <a:custClr name="Maroon 9">
      <a:srgbClr val="6B0F01"/>
    </a:custClr>
    <a:custClr name="Positive">
      <a:srgbClr val="167527"/>
    </a:custClr>
    <a:custClr name="Somewhat Positive">
      <a:srgbClr val="9DCEA6"/>
    </a:custClr>
    <a:custClr name="Neutral/No Change">
      <a:srgbClr val="BBBDBF"/>
    </a:custClr>
    <a:custClr name="Neutral alt.">
      <a:srgbClr val="4997AB"/>
    </a:custClr>
    <a:custClr name="Somewhat Negative">
      <a:srgbClr val="D79B93"/>
    </a:custClr>
    <a:custClr name="Negative">
      <a:srgbClr val="B20023"/>
    </a:custClr>
    <a:custClr name="Gray 2B">
      <a:srgbClr val="F1F1F2"/>
    </a:custClr>
    <a:custClr name="Gray 4B">
      <a:srgbClr val="D0D2D3"/>
    </a:custClr>
    <a:custClr name="Gray 6B">
      <a:srgbClr val="A6A8AB"/>
    </a:custClr>
    <a:custClr name="Gray 8B">
      <a:srgbClr val="808184"/>
    </a:custClr>
    <a:custClr name="Orange 10">
      <a:srgbClr val="652100"/>
    </a:custClr>
    <a:custClr name="Orange 8">
      <a:srgbClr val="A73600"/>
    </a:custClr>
    <a:custClr name="Orange 6">
      <a:srgbClr val="D15C24"/>
    </a:custClr>
    <a:custClr name="Orange 4">
      <a:srgbClr val="E0926D"/>
    </a:custClr>
    <a:custClr name="Orange 2">
      <a:srgbClr val="F0C9B6"/>
    </a:custClr>
    <a:custClr name="Ocean 2">
      <a:srgbClr val="B6D5DD"/>
    </a:custClr>
    <a:custClr name="Ocean 4">
      <a:srgbClr val="6CABBB"/>
    </a:custClr>
    <a:custClr name="Ocean 6">
      <a:srgbClr val="24829A"/>
    </a:custClr>
    <a:custClr name="Ocean 8">
      <a:srgbClr val="005B72"/>
    </a:custClr>
    <a:custClr name="Ocean 10">
      <a:srgbClr val="003745"/>
    </a:custClr>
    <a:custClr name="Gold 10">
      <a:srgbClr val="764100"/>
    </a:custClr>
    <a:custClr name="Gold 8">
      <a:srgbClr val="C56C00"/>
    </a:custClr>
    <a:custClr name="Gold 6">
      <a:srgbClr val="EF9424"/>
    </a:custClr>
    <a:custClr name="Gold 4">
      <a:srgbClr val="F4B86D"/>
    </a:custClr>
    <a:custClr name="Gold 2">
      <a:srgbClr val="FADBB6"/>
    </a:custClr>
    <a:custClr name="Purple 2">
      <a:srgbClr val="D8BFDB"/>
    </a:custClr>
    <a:custClr name="Purple 4">
      <a:srgbClr val="B280B6"/>
    </a:custClr>
    <a:custClr name="Purple 6">
      <a:srgbClr val="8B4092"/>
    </a:custClr>
    <a:custClr name="Purple 8">
      <a:srgbClr val="641B6B"/>
    </a:custClr>
    <a:custClr name="Purple 10">
      <a:srgbClr val="3C1040"/>
    </a:custClr>
  </a:custClrLst>
  <a:extLst>
    <a:ext uri="{05A4C25C-085E-4340-85A3-A5531E510DB2}">
      <thm15:themeFamily xmlns:thm15="http://schemas.microsoft.com/office/thememl/2012/main" name="Office Theme" id="{62F939B6-93AF-4DB8-9C6B-D6C7DFDC589F}" vid="{4A3C46E8-61CC-4603-A589-7422A47A8E4A}"/>
    </a:ext>
  </a:extLst>
</a:theme>
</file>

<file path=customUI/customUI14.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957c3fe4-1abc-48ab-a394-13aa44084703" xsi:nil="true"/>
    <SharedWithUsers xmlns="d4f8375b-f15c-4c4c-836f-2d3f5e6eb6c5">
      <UserInfo>
        <DisplayName/>
        <AccountId xsi:nil="true"/>
        <AccountType/>
      </UserInfo>
    </SharedWithUsers>
    <Updatenotes xmlns="01347d1d-65d0-4a87-82af-4c219299002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1EBCD1A580E34C8D7F2830113823E9" ma:contentTypeVersion="9" ma:contentTypeDescription="Create a new document." ma:contentTypeScope="" ma:versionID="2c21579ba9f6e797b74382af88dc5b0a">
  <xsd:schema xmlns:xsd="http://www.w3.org/2001/XMLSchema" xmlns:xs="http://www.w3.org/2001/XMLSchema" xmlns:p="http://schemas.microsoft.com/office/2006/metadata/properties" xmlns:ns2="957c3fe4-1abc-48ab-a394-13aa44084703" xmlns:ns3="d4f8375b-f15c-4c4c-836f-2d3f5e6eb6c5" xmlns:ns4="01347d1d-65d0-4a87-82af-4c2192990025" targetNamespace="http://schemas.microsoft.com/office/2006/metadata/properties" ma:root="true" ma:fieldsID="5dbe26a3f444f77c88e9abccb4ccb2ca" ns2:_="" ns3:_="" ns4:_="">
    <xsd:import namespace="957c3fe4-1abc-48ab-a394-13aa44084703"/>
    <xsd:import namespace="d4f8375b-f15c-4c4c-836f-2d3f5e6eb6c5"/>
    <xsd:import namespace="01347d1d-65d0-4a87-82af-4c219299002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element ref="ns4:Update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7c3fe4-1abc-48ab-a394-13aa440847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f8375b-f15c-4c4c-836f-2d3f5e6eb6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347d1d-65d0-4a87-82af-4c2192990025" elementFormDefault="qualified">
    <xsd:import namespace="http://schemas.microsoft.com/office/2006/documentManagement/types"/>
    <xsd:import namespace="http://schemas.microsoft.com/office/infopath/2007/PartnerControls"/>
    <xsd:element name="Updatenotes" ma:index="19" nillable="true" ma:displayName="Update notes" ma:format="Dropdown" ma:internalName="Updat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1CBC51-C677-4AAE-A123-62CCEFA42AFD}">
  <ds:schemaRefs>
    <ds:schemaRef ds:uri="http://schemas.openxmlformats.org/package/2006/metadata/core-properties"/>
    <ds:schemaRef ds:uri="http://purl.org/dc/dcmitype/"/>
    <ds:schemaRef ds:uri="http://purl.org/dc/elements/1.1/"/>
    <ds:schemaRef ds:uri="http://schemas.microsoft.com/office/2006/documentManagement/types"/>
    <ds:schemaRef ds:uri="http://purl.org/dc/terms/"/>
    <ds:schemaRef ds:uri="http://schemas.microsoft.com/office/2006/metadata/properties"/>
    <ds:schemaRef ds:uri="01347d1d-65d0-4a87-82af-4c2192990025"/>
    <ds:schemaRef ds:uri="957c3fe4-1abc-48ab-a394-13aa44084703"/>
    <ds:schemaRef ds:uri="http://schemas.microsoft.com/office/infopath/2007/PartnerControls"/>
    <ds:schemaRef ds:uri="d4f8375b-f15c-4c4c-836f-2d3f5e6eb6c5"/>
    <ds:schemaRef ds:uri="http://www.w3.org/XML/1998/namespace"/>
  </ds:schemaRefs>
</ds:datastoreItem>
</file>

<file path=customXml/itemProps2.xml><?xml version="1.0" encoding="utf-8"?>
<ds:datastoreItem xmlns:ds="http://schemas.openxmlformats.org/officeDocument/2006/customXml" ds:itemID="{322C894B-212C-447D-BBC5-F8D87935F714}">
  <ds:schemaRefs>
    <ds:schemaRef ds:uri="http://schemas.openxmlformats.org/officeDocument/2006/bibliography"/>
  </ds:schemaRefs>
</ds:datastoreItem>
</file>

<file path=customXml/itemProps3.xml><?xml version="1.0" encoding="utf-8"?>
<ds:datastoreItem xmlns:ds="http://schemas.openxmlformats.org/officeDocument/2006/customXml" ds:itemID="{2FF1A42A-DCB5-4031-8E29-CA76AD4501C8}">
  <ds:schemaRefs>
    <ds:schemaRef ds:uri="http://schemas.microsoft.com/sharepoint/v3/contenttype/forms"/>
  </ds:schemaRefs>
</ds:datastoreItem>
</file>

<file path=customXml/itemProps4.xml><?xml version="1.0" encoding="utf-8"?>
<ds:datastoreItem xmlns:ds="http://schemas.openxmlformats.org/officeDocument/2006/customXml" ds:itemID="{039BB869-E5D8-4A3E-98A8-74D599516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7c3fe4-1abc-48ab-a394-13aa44084703"/>
    <ds:schemaRef ds:uri="d4f8375b-f15c-4c4c-836f-2d3f5e6eb6c5"/>
    <ds:schemaRef ds:uri="01347d1d-65d0-4a87-82af-4c21929900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1000</Words>
  <Characters>6463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Kellett, Maureen</dc:creator>
  <cp:keywords/>
  <dc:description/>
  <cp:lastModifiedBy>Mizan Bin Abdul Rahman</cp:lastModifiedBy>
  <cp:revision>3</cp:revision>
  <dcterms:created xsi:type="dcterms:W3CDTF">2026-01-13T14:53:00Z</dcterms:created>
  <dcterms:modified xsi:type="dcterms:W3CDTF">2026-01-13T14:54:00Z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 type">
    <vt:lpwstr>Product name or Report type</vt:lpwstr>
  </property>
  <property fmtid="{D5CDD505-2E9C-101B-9397-08002B2CF9AE}" pid="3" name="Month">
    <vt:lpwstr>Jan.</vt:lpwstr>
  </property>
  <property fmtid="{D5CDD505-2E9C-101B-9397-08002B2CF9AE}" pid="4" name="Day">
    <vt:lpwstr>1</vt:lpwstr>
  </property>
  <property fmtid="{D5CDD505-2E9C-101B-9397-08002B2CF9AE}" pid="5" name="Year">
    <vt:lpwstr>2026</vt:lpwstr>
  </property>
  <property fmtid="{D5CDD505-2E9C-101B-9397-08002B2CF9AE}" pid="6" name="m_author_name">
    <vt:lpwstr>Author</vt:lpwstr>
  </property>
  <property fmtid="{D5CDD505-2E9C-101B-9397-08002B2CF9AE}" pid="7" name="PrimaryCapability">
    <vt:lpwstr>Report subtype or Primary capability</vt:lpwstr>
  </property>
  <property fmtid="{D5CDD505-2E9C-101B-9397-08002B2CF9AE}" pid="8" name="Division">
    <vt:lpwstr/>
  </property>
  <property fmtid="{D5CDD505-2E9C-101B-9397-08002B2CF9AE}" pid="9" name="Subtitle">
    <vt:lpwstr>New subtitle</vt:lpwstr>
  </property>
  <property fmtid="{D5CDD505-2E9C-101B-9397-08002B2CF9AE}" pid="10" name="Report title">
    <vt:lpwstr>Report title</vt:lpwstr>
  </property>
  <property fmtid="{D5CDD505-2E9C-101B-9397-08002B2CF9AE}" pid="11" name="EmailName">
    <vt:lpwstr>CustomerCare@ihsmarkit.com</vt:lpwstr>
  </property>
  <property fmtid="{D5CDD505-2E9C-101B-9397-08002B2CF9AE}" pid="12" name="Disclaimer name">
    <vt:lpwstr/>
  </property>
  <property fmtid="{D5CDD505-2E9C-101B-9397-08002B2CF9AE}" pid="13" name="ContentTypeId">
    <vt:lpwstr>0x0101003B1EBCD1A580E34C8D7F2830113823E9</vt:lpwstr>
  </property>
  <property fmtid="{D5CDD505-2E9C-101B-9397-08002B2CF9AE}" pid="14" name="ConCat">
    <vt:lpwstr>Converted</vt:lpwstr>
  </property>
  <property fmtid="{D5CDD505-2E9C-101B-9397-08002B2CF9AE}" pid="15" name="TemplateType">
    <vt:lpwstr>Mast</vt:lpwstr>
  </property>
  <property fmtid="{D5CDD505-2E9C-101B-9397-08002B2CF9AE}" pid="16" name="MediaServiceImageTags">
    <vt:lpwstr/>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GUID">
    <vt:lpwstr>1291c8cd-9640-41e7-a6bf-f69fb4f7a2e9</vt:lpwstr>
  </property>
  <property fmtid="{D5CDD505-2E9C-101B-9397-08002B2CF9AE}" pid="23" name="xd_Signature">
    <vt:bool>false</vt:bool>
  </property>
  <property fmtid="{D5CDD505-2E9C-101B-9397-08002B2CF9AE}" pid="24" name="lcf76f155ced4ddcb4097134ff3c332f">
    <vt:lpwstr/>
  </property>
  <property fmtid="{D5CDD505-2E9C-101B-9397-08002B2CF9AE}" pid="25" name="TaxCatchAll">
    <vt:lpwstr/>
  </property>
  <property fmtid="{D5CDD505-2E9C-101B-9397-08002B2CF9AE}" pid="26" name="MSIP_Label_831f0267-8575-4fc2-99cc-f6b7f9934be9_Enabled">
    <vt:lpwstr>true</vt:lpwstr>
  </property>
  <property fmtid="{D5CDD505-2E9C-101B-9397-08002B2CF9AE}" pid="27" name="MSIP_Label_831f0267-8575-4fc2-99cc-f6b7f9934be9_SetDate">
    <vt:lpwstr>2024-11-14T17:23:17Z</vt:lpwstr>
  </property>
  <property fmtid="{D5CDD505-2E9C-101B-9397-08002B2CF9AE}" pid="28" name="MSIP_Label_831f0267-8575-4fc2-99cc-f6b7f9934be9_Method">
    <vt:lpwstr>Standard</vt:lpwstr>
  </property>
  <property fmtid="{D5CDD505-2E9C-101B-9397-08002B2CF9AE}" pid="29" name="MSIP_Label_831f0267-8575-4fc2-99cc-f6b7f9934be9_Name">
    <vt:lpwstr>831f0267-8575-4fc2-99cc-f6b7f9934be9</vt:lpwstr>
  </property>
  <property fmtid="{D5CDD505-2E9C-101B-9397-08002B2CF9AE}" pid="30" name="MSIP_Label_831f0267-8575-4fc2-99cc-f6b7f9934be9_SiteId">
    <vt:lpwstr>8f3e36ea-8039-4b40-81a7-7dc0599e8645</vt:lpwstr>
  </property>
  <property fmtid="{D5CDD505-2E9C-101B-9397-08002B2CF9AE}" pid="31" name="MSIP_Label_831f0267-8575-4fc2-99cc-f6b7f9934be9_ActionId">
    <vt:lpwstr>e1ba5e09-157b-42bd-9215-7c084b6a6122</vt:lpwstr>
  </property>
  <property fmtid="{D5CDD505-2E9C-101B-9397-08002B2CF9AE}" pid="32" name="MSIP_Label_831f0267-8575-4fc2-99cc-f6b7f9934be9_ContentBits">
    <vt:lpwstr>0</vt:lpwstr>
  </property>
  <property fmtid="{D5CDD505-2E9C-101B-9397-08002B2CF9AE}" pid="33" name="GrammarlyDocumentId">
    <vt:lpwstr>56a18bad-9b75-4098-8cbe-54ba0424b1a8</vt:lpwstr>
  </property>
</Properties>
</file>