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2559B" w14:textId="2EDD12F9" w:rsidR="00044F72" w:rsidRDefault="00DD0FD3">
      <w:r>
        <w:rPr>
          <w:rFonts w:hint="eastAsia"/>
        </w:rPr>
        <w:t>A</w:t>
      </w:r>
      <w:r>
        <w:t xml:space="preserve">108060084 </w:t>
      </w:r>
      <w:r>
        <w:rPr>
          <w:rFonts w:hint="eastAsia"/>
        </w:rPr>
        <w:t>邱靖軒</w:t>
      </w:r>
    </w:p>
    <w:p w14:paraId="722DAEAC" w14:textId="3F5E3F43" w:rsidR="00DD0FD3" w:rsidRDefault="00DD0FD3">
      <w:r>
        <w:rPr>
          <w:rFonts w:hint="eastAsia"/>
        </w:rPr>
        <w:t>其密報告程式結果</w:t>
      </w:r>
    </w:p>
    <w:p w14:paraId="66E2E664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您好，我是點餐機器人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Bella878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，歡迎光臨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master donuts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，今天有蜜糖波堤和豆香波堤，您要點什麼呢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豆香波堤</w:t>
      </w:r>
    </w:p>
    <w:p w14:paraId="29AD776D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好的，有需要加購飲料嗎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(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有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沒有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有</w:t>
      </w:r>
    </w:p>
    <w:p w14:paraId="7ECB560D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有紅茶和鮮奶茶，請問你需要什麼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鮮奶茶</w:t>
      </w:r>
    </w:p>
    <w:p w14:paraId="59B13F89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好的，甜度需要調整嗎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(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無糖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微糖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半糖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少糖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全糖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微糖</w:t>
      </w:r>
    </w:p>
    <w:p w14:paraId="7FDF4CB2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好的，冰塊需要調整嗎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(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完全去冰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去冰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微冰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少冰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正常冰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正常冰</w:t>
      </w:r>
    </w:p>
    <w:p w14:paraId="348E5861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好的，需要紙巾嗎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(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要</w:t>
      </w:r>
    </w:p>
    <w:p w14:paraId="53E143B3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好的，需要紙袋嗎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(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不用</w:t>
      </w:r>
    </w:p>
    <w:p w14:paraId="03EF084B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無此選項，請重新輸入</w:t>
      </w:r>
    </w:p>
    <w:p w14:paraId="041DC5B2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好的，需要紙袋嗎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(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要</w:t>
      </w:r>
    </w:p>
    <w:p w14:paraId="0535E3BB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好的，請問需要統編嗎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(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不要</w:t>
      </w:r>
    </w:p>
    <w:p w14:paraId="7F6E3AE5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好的，請問需要載具嗎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(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/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不要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)?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不要</w:t>
      </w:r>
    </w:p>
    <w:p w14:paraId="42D66BB6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好的，您點的餐點為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:</w:t>
      </w:r>
    </w:p>
    <w:p w14:paraId="36EEFD29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豆香波堤</w:t>
      </w:r>
    </w:p>
    <w:p w14:paraId="0972D1C9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您加購的飲料為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: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鮮奶茶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微糖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正常冰</w:t>
      </w:r>
    </w:p>
    <w:p w14:paraId="14E6AEDD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需要紙巾</w:t>
      </w:r>
    </w:p>
    <w:p w14:paraId="70CF1984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需要紙袋</w:t>
      </w:r>
    </w:p>
    <w:p w14:paraId="5412D6DC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不需要統編</w:t>
      </w:r>
    </w:p>
    <w:p w14:paraId="71C9A424" w14:textId="77777777" w:rsidR="00DD0FD3" w:rsidRPr="00DD0FD3" w:rsidRDefault="00DD0FD3" w:rsidP="00DD0FD3">
      <w:pPr>
        <w:widowControl/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不需要載具</w:t>
      </w:r>
    </w:p>
    <w:p w14:paraId="1A0AF89E" w14:textId="5FAADA55" w:rsidR="00DD0FD3" w:rsidRDefault="00DD0FD3" w:rsidP="00DD0FD3">
      <w:pPr>
        <w:rPr>
          <w:rFonts w:hint="eastAsia"/>
        </w:rPr>
      </w:pPr>
      <w:r w:rsidRPr="00DD0FD3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刷卡請於右下方感應，現金請至櫃台結帳，希望很快能再度為您服</w:t>
      </w:r>
    </w:p>
    <w:sectPr w:rsidR="00DD0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D3"/>
    <w:rsid w:val="00044F72"/>
    <w:rsid w:val="00DD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9B3E"/>
  <w15:chartTrackingRefBased/>
  <w15:docId w15:val="{38F8AA39-7ECA-455E-8DAB-19D5D2C4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靖軒 邱</dc:creator>
  <cp:keywords/>
  <dc:description/>
  <cp:lastModifiedBy>靖軒 邱</cp:lastModifiedBy>
  <cp:revision>1</cp:revision>
  <dcterms:created xsi:type="dcterms:W3CDTF">2020-06-18T00:02:00Z</dcterms:created>
  <dcterms:modified xsi:type="dcterms:W3CDTF">2020-06-18T00:03:00Z</dcterms:modified>
</cp:coreProperties>
</file>