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0C" w:rsidRDefault="00C63B0C" w:rsidP="00C63B0C">
      <w:pPr>
        <w:rPr>
          <w:rFonts w:ascii="Batang" w:hAnsi="Batang"/>
          <w:b/>
        </w:rPr>
      </w:pPr>
      <w:r>
        <w:rPr>
          <w:rFonts w:ascii="Batang" w:hAnsi="Batang" w:hint="eastAsia"/>
          <w:b/>
        </w:rPr>
        <w:t>機器學習</w:t>
      </w:r>
      <w:r>
        <w:rPr>
          <w:rFonts w:ascii="Batang" w:hAnsi="Batang" w:hint="eastAsia"/>
          <w:b/>
        </w:rPr>
        <w:t>[</w:t>
      </w:r>
      <w:r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Machine learning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(</w:t>
      </w:r>
      <w:r>
        <w:rPr>
          <w:rStyle w:val="a4"/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ML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>
        <w:rPr>
          <w:rFonts w:ascii="Batang" w:hAnsi="Batang" w:hint="eastAsia"/>
          <w:b/>
        </w:rPr>
        <w:t>]</w:t>
      </w:r>
    </w:p>
    <w:p w:rsidR="00C63B0C" w:rsidRPr="00D064F1" w:rsidRDefault="00C63B0C" w:rsidP="00C63B0C">
      <w:pPr>
        <w:rPr>
          <w:rFonts w:ascii="Batang" w:hAnsi="Batang"/>
          <w:b/>
          <w:sz w:val="16"/>
          <w:szCs w:val="16"/>
        </w:rPr>
      </w:pPr>
      <w:r w:rsidRPr="00D064F1">
        <w:rPr>
          <w:rFonts w:ascii="Batang" w:hAnsi="Batang" w:hint="eastAsia"/>
          <w:b/>
          <w:sz w:val="16"/>
          <w:szCs w:val="16"/>
        </w:rPr>
        <w:t>機器學習是一門人工智慧的科學，該領域的主要研究物件是如何在經驗學習中改善具體演算法的效能。</w:t>
      </w:r>
    </w:p>
    <w:p w:rsidR="00C63B0C" w:rsidRPr="00D064F1" w:rsidRDefault="00C63B0C" w:rsidP="00C63B0C">
      <w:pPr>
        <w:rPr>
          <w:rFonts w:ascii="Batang" w:hAnsi="Batang"/>
          <w:b/>
          <w:sz w:val="16"/>
          <w:szCs w:val="16"/>
        </w:rPr>
      </w:pPr>
      <w:r w:rsidRPr="00D064F1">
        <w:rPr>
          <w:rFonts w:ascii="Batang" w:hAnsi="Batang" w:hint="eastAsia"/>
          <w:b/>
          <w:sz w:val="16"/>
          <w:szCs w:val="16"/>
        </w:rPr>
        <w:t>機器學習是對能通過</w:t>
      </w:r>
      <w:r w:rsidRPr="00D064F1">
        <w:rPr>
          <w:rFonts w:ascii="Batang" w:hAnsi="Batang" w:hint="eastAsia"/>
          <w:b/>
          <w:sz w:val="16"/>
          <w:szCs w:val="16"/>
        </w:rPr>
        <w:t xml:space="preserve"> </w:t>
      </w:r>
      <w:r w:rsidRPr="00D064F1">
        <w:rPr>
          <w:rFonts w:ascii="Batang" w:hAnsi="Batang" w:hint="eastAsia"/>
          <w:b/>
          <w:sz w:val="16"/>
          <w:szCs w:val="16"/>
        </w:rPr>
        <w:t>經驗</w:t>
      </w:r>
      <w:r w:rsidRPr="00D064F1">
        <w:rPr>
          <w:rFonts w:ascii="Batang" w:hAnsi="Batang" w:hint="eastAsia"/>
          <w:b/>
          <w:sz w:val="16"/>
          <w:szCs w:val="16"/>
        </w:rPr>
        <w:t xml:space="preserve"> </w:t>
      </w:r>
      <w:r w:rsidRPr="00D064F1">
        <w:rPr>
          <w:rFonts w:ascii="Batang" w:hAnsi="Batang" w:hint="eastAsia"/>
          <w:b/>
          <w:sz w:val="16"/>
          <w:szCs w:val="16"/>
        </w:rPr>
        <w:t>自動改進</w:t>
      </w:r>
      <w:r w:rsidRPr="00D064F1">
        <w:rPr>
          <w:rFonts w:ascii="Batang" w:hAnsi="Batang" w:hint="eastAsia"/>
          <w:b/>
          <w:sz w:val="16"/>
          <w:szCs w:val="16"/>
        </w:rPr>
        <w:t xml:space="preserve"> </w:t>
      </w:r>
      <w:r w:rsidRPr="00D064F1">
        <w:rPr>
          <w:rFonts w:ascii="Batang" w:hAnsi="Batang" w:hint="eastAsia"/>
          <w:b/>
          <w:sz w:val="16"/>
          <w:szCs w:val="16"/>
        </w:rPr>
        <w:t>的</w:t>
      </w:r>
      <w:r w:rsidRPr="00D064F1">
        <w:rPr>
          <w:rFonts w:ascii="Batang" w:hAnsi="Batang" w:hint="eastAsia"/>
          <w:b/>
          <w:sz w:val="16"/>
          <w:szCs w:val="16"/>
        </w:rPr>
        <w:t xml:space="preserve"> </w:t>
      </w:r>
      <w:r w:rsidRPr="00D064F1">
        <w:rPr>
          <w:rFonts w:ascii="Batang" w:hAnsi="Batang" w:hint="eastAsia"/>
          <w:b/>
          <w:sz w:val="16"/>
          <w:szCs w:val="16"/>
        </w:rPr>
        <w:t>電腦演算法</w:t>
      </w:r>
      <w:r w:rsidRPr="00D064F1">
        <w:rPr>
          <w:rFonts w:ascii="Batang" w:hAnsi="Batang" w:hint="eastAsia"/>
          <w:b/>
          <w:sz w:val="16"/>
          <w:szCs w:val="16"/>
        </w:rPr>
        <w:t xml:space="preserve"> </w:t>
      </w:r>
      <w:r w:rsidRPr="00D064F1">
        <w:rPr>
          <w:rFonts w:ascii="Batang" w:hAnsi="Batang" w:hint="eastAsia"/>
          <w:b/>
          <w:sz w:val="16"/>
          <w:szCs w:val="16"/>
        </w:rPr>
        <w:t>的研究。</w:t>
      </w:r>
    </w:p>
    <w:p w:rsidR="00C63B0C" w:rsidRPr="00D064F1" w:rsidRDefault="00C63B0C" w:rsidP="00C63B0C">
      <w:pPr>
        <w:rPr>
          <w:rFonts w:ascii="Batang" w:hAnsi="Batang"/>
          <w:b/>
          <w:sz w:val="16"/>
          <w:szCs w:val="16"/>
        </w:rPr>
      </w:pPr>
      <w:r w:rsidRPr="00D064F1">
        <w:rPr>
          <w:rFonts w:ascii="Batang" w:hAnsi="Batang" w:hint="eastAsia"/>
          <w:b/>
          <w:sz w:val="16"/>
          <w:szCs w:val="16"/>
        </w:rPr>
        <w:t>機器學習是用</w:t>
      </w:r>
      <w:r w:rsidRPr="00D064F1">
        <w:rPr>
          <w:rFonts w:ascii="Batang" w:hAnsi="Batang" w:hint="eastAsia"/>
          <w:b/>
          <w:sz w:val="16"/>
          <w:szCs w:val="16"/>
        </w:rPr>
        <w:t xml:space="preserve"> </w:t>
      </w:r>
      <w:r w:rsidRPr="00D064F1">
        <w:rPr>
          <w:rFonts w:ascii="Batang" w:hAnsi="Batang" w:hint="eastAsia"/>
          <w:b/>
          <w:sz w:val="16"/>
          <w:szCs w:val="16"/>
        </w:rPr>
        <w:t>資料</w:t>
      </w:r>
      <w:r w:rsidRPr="00D064F1">
        <w:rPr>
          <w:rFonts w:ascii="Batang" w:hAnsi="Batang" w:hint="eastAsia"/>
          <w:b/>
          <w:sz w:val="16"/>
          <w:szCs w:val="16"/>
        </w:rPr>
        <w:t xml:space="preserve"> </w:t>
      </w:r>
      <w:r w:rsidRPr="00D064F1">
        <w:rPr>
          <w:rFonts w:ascii="Batang" w:hAnsi="Batang" w:hint="eastAsia"/>
          <w:b/>
          <w:sz w:val="16"/>
          <w:szCs w:val="16"/>
        </w:rPr>
        <w:t>或</w:t>
      </w:r>
      <w:r w:rsidRPr="00D064F1">
        <w:rPr>
          <w:rFonts w:ascii="Batang" w:hAnsi="Batang" w:hint="eastAsia"/>
          <w:b/>
          <w:sz w:val="16"/>
          <w:szCs w:val="16"/>
        </w:rPr>
        <w:t xml:space="preserve"> </w:t>
      </w:r>
      <w:r w:rsidRPr="00D064F1">
        <w:rPr>
          <w:rFonts w:ascii="Batang" w:hAnsi="Batang" w:hint="eastAsia"/>
          <w:b/>
          <w:sz w:val="16"/>
          <w:szCs w:val="16"/>
        </w:rPr>
        <w:t>以往的經驗，以此最佳化電腦程式的效能標準。</w:t>
      </w:r>
    </w:p>
    <w:p w:rsidR="00C63B0C" w:rsidRPr="00D064F1" w:rsidRDefault="00C63B0C" w:rsidP="00C63B0C">
      <w:pPr>
        <w:rPr>
          <w:rFonts w:asciiTheme="majorHAnsi" w:eastAsia="標楷體" w:hAnsiTheme="majorHAnsi" w:cstheme="majorHAnsi"/>
          <w:b/>
          <w:bCs/>
          <w:color w:val="323232"/>
          <w:sz w:val="16"/>
          <w:szCs w:val="16"/>
          <w:bdr w:val="none" w:sz="0" w:space="0" w:color="auto" w:frame="1"/>
        </w:rPr>
      </w:pPr>
      <w:r w:rsidRPr="00D064F1">
        <w:rPr>
          <w:rFonts w:asciiTheme="majorHAnsi" w:eastAsia="標楷體" w:hAnsiTheme="majorHAnsi" w:cstheme="majorHAnsi"/>
          <w:b/>
          <w:bCs/>
          <w:color w:val="323232"/>
          <w:sz w:val="16"/>
          <w:szCs w:val="16"/>
          <w:bdr w:val="none" w:sz="0" w:space="0" w:color="auto" w:frame="1"/>
        </w:rPr>
        <w:t>A computer program is said to learn from experience E with respect to some class of tasks T and performance measure P, if its performance at tasks in T, as measured by P, improves with experience E</w:t>
      </w:r>
    </w:p>
    <w:p w:rsidR="00C63B0C" w:rsidRDefault="00C63B0C" w:rsidP="00C63B0C">
      <w:pPr>
        <w:rPr>
          <w:rFonts w:ascii="Batang" w:hAnsi="Batang"/>
          <w:b/>
        </w:rPr>
      </w:pPr>
      <w:r>
        <w:rPr>
          <w:rFonts w:ascii="Batang" w:hAnsi="Batang" w:hint="eastAsia"/>
          <w:b/>
        </w:rPr>
        <w:t>機器學習類型</w:t>
      </w:r>
      <w:r>
        <w:rPr>
          <w:rFonts w:ascii="Batang" w:hAnsi="Batang" w:hint="eastAsia"/>
          <w:b/>
        </w:rPr>
        <w:t>:</w:t>
      </w:r>
      <w:r>
        <w:rPr>
          <w:rFonts w:ascii="Batang" w:hAnsi="Batang"/>
          <w:b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2489"/>
      </w:tblGrid>
      <w:tr w:rsidR="00C63B0C" w:rsidTr="00BD61ED">
        <w:tc>
          <w:tcPr>
            <w:tcW w:w="1980" w:type="dxa"/>
          </w:tcPr>
          <w:p w:rsidR="00C63B0C" w:rsidRDefault="00C63B0C" w:rsidP="00BD61ED">
            <w:pPr>
              <w:rPr>
                <w:rFonts w:ascii="Batang" w:hAnsi="Batang"/>
                <w:b/>
              </w:rPr>
            </w:pPr>
            <w:r>
              <w:rPr>
                <w:rFonts w:ascii="Batang" w:hAnsi="Batang" w:hint="eastAsia"/>
                <w:b/>
              </w:rPr>
              <w:t>類型</w:t>
            </w:r>
          </w:p>
        </w:tc>
        <w:tc>
          <w:tcPr>
            <w:tcW w:w="3827" w:type="dxa"/>
          </w:tcPr>
          <w:p w:rsidR="00C63B0C" w:rsidRDefault="00C63B0C" w:rsidP="00BD61ED">
            <w:pPr>
              <w:rPr>
                <w:rFonts w:ascii="Batang" w:hAnsi="Batang"/>
                <w:b/>
              </w:rPr>
            </w:pPr>
            <w:r>
              <w:rPr>
                <w:rFonts w:ascii="Batang" w:hAnsi="Batang" w:hint="eastAsia"/>
                <w:b/>
              </w:rPr>
              <w:t>說明</w:t>
            </w:r>
          </w:p>
        </w:tc>
        <w:tc>
          <w:tcPr>
            <w:tcW w:w="2489" w:type="dxa"/>
          </w:tcPr>
          <w:p w:rsidR="00C63B0C" w:rsidRDefault="00C63B0C" w:rsidP="00BD61ED">
            <w:pPr>
              <w:rPr>
                <w:rFonts w:ascii="Batang" w:hAnsi="Batang"/>
                <w:b/>
              </w:rPr>
            </w:pPr>
            <w:r>
              <w:rPr>
                <w:rFonts w:ascii="Batang" w:hAnsi="Batang" w:hint="eastAsia"/>
                <w:b/>
              </w:rPr>
              <w:t>代表性演算法</w:t>
            </w:r>
          </w:p>
        </w:tc>
      </w:tr>
      <w:tr w:rsidR="00C63B0C" w:rsidTr="00BD61ED">
        <w:tc>
          <w:tcPr>
            <w:tcW w:w="1980" w:type="dxa"/>
          </w:tcPr>
          <w:p w:rsidR="00C63B0C" w:rsidRDefault="00C63B0C" w:rsidP="00BD61ED">
            <w:pPr>
              <w:rPr>
                <w:rFonts w:ascii="Batang" w:hAnsi="Batang"/>
                <w:b/>
              </w:rPr>
            </w:pPr>
            <w:r w:rsidRPr="00A57848">
              <w:rPr>
                <w:rFonts w:ascii="Batang" w:hAnsi="Batang" w:hint="eastAsia"/>
                <w:b/>
              </w:rPr>
              <w:t>監督式學習</w:t>
            </w:r>
          </w:p>
          <w:p w:rsidR="00C63B0C" w:rsidRDefault="00C63B0C" w:rsidP="00BD61ED">
            <w:pPr>
              <w:rPr>
                <w:rFonts w:ascii="Batang" w:hAnsi="Batang"/>
                <w:b/>
              </w:rPr>
            </w:pPr>
            <w:r w:rsidRPr="00991945">
              <w:rPr>
                <w:rFonts w:ascii="Batang" w:hAnsi="Batang"/>
                <w:b/>
              </w:rPr>
              <w:t>Supervised learning</w:t>
            </w:r>
          </w:p>
        </w:tc>
        <w:tc>
          <w:tcPr>
            <w:tcW w:w="3827" w:type="dxa"/>
          </w:tcPr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由訓練資料中學到或建立一個模式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(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函數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/learning model)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，並依此模式推測新的實例。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訓練資料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(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labeled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 xml:space="preserve"> Tr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aining data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)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是由輸入物件（通常是向量）和預期輸出所組成。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函數的輸出可以是一個連續的值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(</w:t>
            </w:r>
            <w:proofErr w:type="gramStart"/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迴</w:t>
            </w:r>
            <w:proofErr w:type="gramEnd"/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歸分析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regression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)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，或是預測一個分類標籤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(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分類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classification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)</w:t>
            </w:r>
          </w:p>
        </w:tc>
        <w:tc>
          <w:tcPr>
            <w:tcW w:w="2489" w:type="dxa"/>
          </w:tcPr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proofErr w:type="gramStart"/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迴</w:t>
            </w:r>
            <w:proofErr w:type="gramEnd"/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歸分析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regression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Linear regression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Logistic regression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分類演算法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classification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決策樹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Decision trees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支援向量機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(SVM)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Support vector machine</w:t>
            </w:r>
          </w:p>
        </w:tc>
      </w:tr>
      <w:tr w:rsidR="00C63B0C" w:rsidTr="00BD61ED">
        <w:tc>
          <w:tcPr>
            <w:tcW w:w="1980" w:type="dxa"/>
          </w:tcPr>
          <w:p w:rsidR="00C63B0C" w:rsidRDefault="00C63B0C" w:rsidP="00BD61ED">
            <w:pPr>
              <w:rPr>
                <w:rFonts w:ascii="Batang" w:hAnsi="Batang"/>
                <w:b/>
              </w:rPr>
            </w:pPr>
            <w:r w:rsidRPr="00A57848">
              <w:rPr>
                <w:rFonts w:ascii="Batang" w:hAnsi="Batang" w:hint="eastAsia"/>
                <w:b/>
              </w:rPr>
              <w:t>非監督式學習</w:t>
            </w:r>
          </w:p>
          <w:p w:rsidR="00C63B0C" w:rsidRDefault="00C63B0C" w:rsidP="00BD61ED">
            <w:pPr>
              <w:rPr>
                <w:rFonts w:ascii="Batang" w:hAnsi="Batang"/>
                <w:b/>
              </w:rPr>
            </w:pPr>
            <w:r w:rsidRPr="00991945">
              <w:rPr>
                <w:rFonts w:ascii="Batang" w:hAnsi="Batang"/>
                <w:b/>
              </w:rPr>
              <w:t>Unsupervised learning</w:t>
            </w:r>
          </w:p>
        </w:tc>
        <w:tc>
          <w:tcPr>
            <w:tcW w:w="3827" w:type="dxa"/>
          </w:tcPr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機器研究輸入的資料，多數是未標記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(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no labeled)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與非結構化的資料，並開始使用所有相關且可存取的資料來識別模式和關聯性。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非監督式學習是在模仿人類如何觀察世界。我們運用直覺和經驗將事情分類，而隨著經歷更多體驗，分類和識別的能力會越來越精確；對於機器而言，「經驗」則是輸入和</w:t>
            </w:r>
            <w:proofErr w:type="gramStart"/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可</w:t>
            </w:r>
            <w:proofErr w:type="gramEnd"/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用的資料量。</w:t>
            </w:r>
          </w:p>
        </w:tc>
        <w:tc>
          <w:tcPr>
            <w:tcW w:w="2489" w:type="dxa"/>
          </w:tcPr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Clustering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叢集演算法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k-Means</w:t>
            </w:r>
            <w:proofErr w:type="gramStart"/>
            <w:r w:rsidRPr="00DA5CEF">
              <w:rPr>
                <w:rFonts w:ascii="Batang" w:hAnsi="Batang"/>
                <w:b/>
                <w:sz w:val="16"/>
                <w:szCs w:val="16"/>
              </w:rPr>
              <w:t>…</w:t>
            </w:r>
            <w:r>
              <w:rPr>
                <w:rFonts w:ascii="Batang" w:hAnsi="Batang"/>
                <w:b/>
                <w:sz w:val="16"/>
                <w:szCs w:val="16"/>
              </w:rPr>
              <w:t>..</w:t>
            </w:r>
            <w:proofErr w:type="gramEnd"/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維度縮減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Dimensionality reduction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主成分分析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P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>CA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自動編碼器</w:t>
            </w:r>
            <w:proofErr w:type="spellStart"/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Autoencoder</w:t>
            </w:r>
            <w:proofErr w:type="spellEnd"/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生成對抗網路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(GAN)</w:t>
            </w:r>
          </w:p>
        </w:tc>
      </w:tr>
      <w:tr w:rsidR="00C63B0C" w:rsidTr="00BD61ED">
        <w:tc>
          <w:tcPr>
            <w:tcW w:w="1980" w:type="dxa"/>
          </w:tcPr>
          <w:p w:rsidR="00C63B0C" w:rsidRDefault="00C63B0C" w:rsidP="00BD61ED">
            <w:pPr>
              <w:rPr>
                <w:rFonts w:ascii="Batang" w:hAnsi="Batang"/>
                <w:b/>
              </w:rPr>
            </w:pPr>
            <w:r w:rsidRPr="00A57848">
              <w:rPr>
                <w:rFonts w:ascii="Batang" w:hAnsi="Batang" w:hint="eastAsia"/>
                <w:b/>
              </w:rPr>
              <w:t>半監督式學習</w:t>
            </w:r>
          </w:p>
          <w:p w:rsidR="00C63B0C" w:rsidRDefault="00C63B0C" w:rsidP="00BD61ED">
            <w:pPr>
              <w:rPr>
                <w:rFonts w:ascii="Batang" w:hAnsi="Batang"/>
                <w:b/>
              </w:rPr>
            </w:pPr>
            <w:r w:rsidRPr="00991945">
              <w:rPr>
                <w:rFonts w:ascii="Batang" w:hAnsi="Batang"/>
                <w:b/>
              </w:rPr>
              <w:t>Semi-supervised learning</w:t>
            </w:r>
          </w:p>
        </w:tc>
        <w:tc>
          <w:tcPr>
            <w:tcW w:w="3827" w:type="dxa"/>
          </w:tcPr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>
              <w:rPr>
                <w:rFonts w:ascii="Batang" w:hAnsi="Batang"/>
                <w:b/>
                <w:sz w:val="16"/>
                <w:szCs w:val="16"/>
              </w:rPr>
              <w:t>C</w:t>
            </w:r>
            <w:r w:rsidRPr="00DA5CEF">
              <w:rPr>
                <w:rFonts w:ascii="Batang" w:hAnsi="Batang"/>
                <w:b/>
                <w:sz w:val="16"/>
                <w:szCs w:val="16"/>
              </w:rPr>
              <w:t xml:space="preserve">ombines a small amount of labeled data with a large amount of unlabeled data during training. 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Semi-supervised learning falls between unsupervised learning (with no labeled training data) and supervised learning (with only labeled training data)</w:t>
            </w:r>
          </w:p>
        </w:tc>
        <w:tc>
          <w:tcPr>
            <w:tcW w:w="2489" w:type="dxa"/>
          </w:tcPr>
          <w:p w:rsidR="00C63B0C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proofErr w:type="spellStart"/>
            <w:r w:rsidRPr="002A0F19">
              <w:rPr>
                <w:rFonts w:ascii="Batang" w:hAnsi="Batang"/>
                <w:b/>
                <w:sz w:val="16"/>
                <w:szCs w:val="16"/>
              </w:rPr>
              <w:t>transductive</w:t>
            </w:r>
            <w:proofErr w:type="spellEnd"/>
            <w:r w:rsidRPr="002A0F19">
              <w:rPr>
                <w:rFonts w:ascii="Batang" w:hAnsi="Batang"/>
                <w:b/>
                <w:sz w:val="16"/>
                <w:szCs w:val="16"/>
              </w:rPr>
              <w:t xml:space="preserve"> support vector machine</w:t>
            </w:r>
            <w:r>
              <w:rPr>
                <w:rFonts w:ascii="Batang" w:hAnsi="Batang" w:hint="eastAsia"/>
                <w:b/>
                <w:sz w:val="16"/>
                <w:szCs w:val="16"/>
              </w:rPr>
              <w:t>(</w:t>
            </w:r>
            <w:r w:rsidRPr="002A0F19">
              <w:rPr>
                <w:rFonts w:ascii="Batang" w:hAnsi="Batang"/>
                <w:b/>
                <w:sz w:val="16"/>
                <w:szCs w:val="16"/>
              </w:rPr>
              <w:t>TSVM</w:t>
            </w:r>
            <w:r>
              <w:rPr>
                <w:rFonts w:ascii="Batang" w:hAnsi="Batang" w:hint="eastAsia"/>
                <w:b/>
                <w:sz w:val="16"/>
                <w:szCs w:val="16"/>
              </w:rPr>
              <w:t>)</w:t>
            </w:r>
          </w:p>
          <w:p w:rsidR="00C63B0C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>
              <w:rPr>
                <w:rFonts w:ascii="Batang" w:hAnsi="Batang" w:hint="eastAsia"/>
                <w:b/>
                <w:sz w:val="16"/>
                <w:szCs w:val="16"/>
              </w:rPr>
              <w:t>部分特殊型</w:t>
            </w:r>
            <w:r>
              <w:rPr>
                <w:rFonts w:ascii="Batang" w:hAnsi="Batang" w:hint="eastAsia"/>
                <w:b/>
                <w:sz w:val="16"/>
                <w:szCs w:val="16"/>
              </w:rPr>
              <w:t>De</w:t>
            </w:r>
            <w:r>
              <w:rPr>
                <w:rFonts w:ascii="Batang" w:hAnsi="Batang"/>
                <w:b/>
                <w:sz w:val="16"/>
                <w:szCs w:val="16"/>
              </w:rPr>
              <w:t>ep Learning</w:t>
            </w:r>
            <w:r>
              <w:rPr>
                <w:rFonts w:ascii="Batang" w:hAnsi="Batang" w:hint="eastAsia"/>
                <w:b/>
                <w:sz w:val="16"/>
                <w:szCs w:val="16"/>
              </w:rPr>
              <w:t>演算法</w:t>
            </w:r>
          </w:p>
        </w:tc>
      </w:tr>
      <w:tr w:rsidR="00C63B0C" w:rsidTr="00BD61ED">
        <w:tc>
          <w:tcPr>
            <w:tcW w:w="1980" w:type="dxa"/>
          </w:tcPr>
          <w:p w:rsidR="00C63B0C" w:rsidRDefault="00C63B0C" w:rsidP="00BD61ED">
            <w:pPr>
              <w:rPr>
                <w:rFonts w:ascii="Batang" w:hAnsi="Batang"/>
                <w:b/>
              </w:rPr>
            </w:pPr>
            <w:r w:rsidRPr="00991945">
              <w:rPr>
                <w:rFonts w:ascii="Batang" w:hAnsi="Batang"/>
                <w:b/>
              </w:rPr>
              <w:t>Reinforcement learning</w:t>
            </w:r>
          </w:p>
        </w:tc>
        <w:tc>
          <w:tcPr>
            <w:tcW w:w="3827" w:type="dxa"/>
          </w:tcPr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an area of machine learning concerned with how intelligent agents ought to take actions in an environment in order to maximize the notion of cumulative reward.</w:t>
            </w:r>
          </w:p>
        </w:tc>
        <w:tc>
          <w:tcPr>
            <w:tcW w:w="2489" w:type="dxa"/>
          </w:tcPr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>蒙特卡洛學習</w:t>
            </w:r>
            <w:r w:rsidRPr="00DA5CEF">
              <w:rPr>
                <w:rFonts w:ascii="Batang" w:hAnsi="Batang" w:hint="eastAsia"/>
                <w:b/>
                <w:sz w:val="16"/>
                <w:szCs w:val="16"/>
              </w:rPr>
              <w:t xml:space="preserve"> Monte-Carlo Learning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Temporal-Difference Learning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SARSA</w:t>
            </w:r>
          </w:p>
          <w:p w:rsidR="00C63B0C" w:rsidRPr="00DA5CEF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 w:rsidRPr="00DA5CEF">
              <w:rPr>
                <w:rFonts w:ascii="Batang" w:hAnsi="Batang"/>
                <w:b/>
                <w:sz w:val="16"/>
                <w:szCs w:val="16"/>
              </w:rPr>
              <w:t>Q-Learning</w:t>
            </w:r>
          </w:p>
        </w:tc>
      </w:tr>
    </w:tbl>
    <w:p w:rsidR="00C63B0C" w:rsidRDefault="00C63B0C" w:rsidP="00C63B0C">
      <w:pPr>
        <w:rPr>
          <w:rFonts w:ascii="Batang" w:hAnsi="Batang"/>
          <w:b/>
          <w:sz w:val="16"/>
          <w:szCs w:val="16"/>
        </w:rPr>
      </w:pPr>
    </w:p>
    <w:p w:rsidR="00C63B0C" w:rsidRDefault="00C63B0C" w:rsidP="00C63B0C">
      <w:pPr>
        <w:rPr>
          <w:rFonts w:ascii="Batang" w:hAnsi="Batang"/>
          <w:b/>
        </w:rPr>
      </w:pPr>
    </w:p>
    <w:p w:rsidR="00C63B0C" w:rsidRDefault="00C63B0C" w:rsidP="00C63B0C">
      <w:pPr>
        <w:rPr>
          <w:rFonts w:ascii="Batang" w:hAnsi="Batang"/>
          <w:b/>
        </w:rPr>
      </w:pPr>
      <w:r>
        <w:rPr>
          <w:rFonts w:ascii="Batang" w:hAnsi="Batang" w:hint="eastAsia"/>
          <w:b/>
        </w:rPr>
        <w:lastRenderedPageBreak/>
        <w:t>分類演算法效能評估指標</w:t>
      </w:r>
      <w:r>
        <w:rPr>
          <w:rFonts w:ascii="Batang" w:hAnsi="Batang" w:hint="eastAsia"/>
          <w:b/>
        </w:rPr>
        <w:t>;</w:t>
      </w:r>
      <w:r w:rsidRPr="00556B93">
        <w:rPr>
          <w:rFonts w:hint="eastAsia"/>
        </w:rPr>
        <w:t xml:space="preserve"> </w:t>
      </w:r>
      <w:r w:rsidRPr="00556B93">
        <w:rPr>
          <w:rFonts w:ascii="Batang" w:hAnsi="Batang" w:hint="eastAsia"/>
          <w:b/>
        </w:rPr>
        <w:t>混淆矩陣</w:t>
      </w:r>
      <w:r w:rsidRPr="00556B93">
        <w:rPr>
          <w:rFonts w:ascii="Batang" w:hAnsi="Batang" w:hint="eastAsia"/>
          <w:b/>
        </w:rPr>
        <w:t>(confusion matrix)</w:t>
      </w:r>
    </w:p>
    <w:p w:rsidR="00C63B0C" w:rsidRDefault="00C63B0C" w:rsidP="00C63B0C">
      <w:pPr>
        <w:rPr>
          <w:rFonts w:ascii="SimSun" w:eastAsia="SimSun" w:hAnsi="SimSun"/>
          <w:b/>
          <w:sz w:val="16"/>
          <w:szCs w:val="16"/>
        </w:rPr>
      </w:pPr>
      <w:r w:rsidRPr="0061350F">
        <w:rPr>
          <w:rFonts w:ascii="新細明體" w:hAnsi="新細明體" w:hint="eastAsia"/>
          <w:b/>
          <w:sz w:val="16"/>
          <w:szCs w:val="16"/>
        </w:rPr>
        <w:t>【</w:t>
      </w:r>
      <w:r w:rsidRPr="0061350F">
        <w:rPr>
          <w:rFonts w:ascii="Batang" w:hAnsi="Batang" w:hint="eastAsia"/>
          <w:b/>
          <w:sz w:val="16"/>
          <w:szCs w:val="16"/>
        </w:rPr>
        <w:t>資料來源</w:t>
      </w:r>
      <w:r w:rsidRPr="0061350F">
        <w:rPr>
          <w:rFonts w:ascii="SimSun" w:eastAsia="SimSun" w:hAnsi="SimSun" w:hint="eastAsia"/>
          <w:b/>
          <w:sz w:val="16"/>
          <w:szCs w:val="16"/>
        </w:rPr>
        <w:t>】</w:t>
      </w:r>
      <w:r w:rsidRPr="00D064F1">
        <w:rPr>
          <w:rFonts w:ascii="SimSun" w:eastAsia="SimSun" w:hAnsi="SimSun"/>
          <w:b/>
          <w:sz w:val="16"/>
          <w:szCs w:val="16"/>
        </w:rPr>
        <w:t>https://en.wikipedia.org/wiki/Confusion_matrix</w:t>
      </w:r>
    </w:p>
    <w:p w:rsidR="00C63B0C" w:rsidRPr="005E79FD" w:rsidRDefault="00C63B0C" w:rsidP="00C63B0C">
      <w:pPr>
        <w:rPr>
          <w:rFonts w:ascii="SimSun" w:eastAsiaTheme="minorEastAsia" w:hAnsi="SimSun"/>
          <w:b/>
          <w:sz w:val="16"/>
          <w:szCs w:val="16"/>
        </w:rPr>
      </w:pPr>
      <w:r>
        <w:rPr>
          <w:rFonts w:ascii="Arial" w:hAnsi="Arial" w:cs="Arial"/>
          <w:color w:val="222222"/>
          <w:shd w:val="clear" w:color="auto" w:fill="FFFFFF"/>
        </w:rPr>
        <w:t>如何辨別機器學習模型的好壞？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==&gt; </w:t>
      </w:r>
      <w:r>
        <w:rPr>
          <w:rFonts w:ascii="Arial" w:hAnsi="Arial" w:cs="Arial"/>
          <w:color w:val="222222"/>
          <w:shd w:val="clear" w:color="auto" w:fill="FFFFFF"/>
        </w:rPr>
        <w:t>Confusion Matrix</w:t>
      </w:r>
    </w:p>
    <w:p w:rsidR="00C63B0C" w:rsidRPr="00004228" w:rsidRDefault="00C63B0C" w:rsidP="00C63B0C">
      <w:pPr>
        <w:rPr>
          <w:rFonts w:ascii="Batang" w:hAnsi="Batang"/>
          <w:b/>
          <w:sz w:val="18"/>
          <w:szCs w:val="18"/>
        </w:rPr>
      </w:pPr>
      <w:r w:rsidRPr="00004228">
        <w:rPr>
          <w:rFonts w:ascii="Batang" w:hAnsi="Batang" w:hint="eastAsia"/>
          <w:b/>
          <w:sz w:val="18"/>
          <w:szCs w:val="18"/>
        </w:rPr>
        <w:t xml:space="preserve">TP(True Positive): </w:t>
      </w:r>
      <w:r w:rsidRPr="00004228">
        <w:rPr>
          <w:rFonts w:ascii="Batang" w:hAnsi="Batang" w:hint="eastAsia"/>
          <w:b/>
          <w:sz w:val="18"/>
          <w:szCs w:val="18"/>
        </w:rPr>
        <w:t>正確預測成功的正樣本</w:t>
      </w:r>
      <w:r>
        <w:rPr>
          <w:rFonts w:ascii="Batang" w:hAnsi="Batang" w:hint="eastAsia"/>
          <w:b/>
          <w:sz w:val="18"/>
          <w:szCs w:val="18"/>
        </w:rPr>
        <w:t xml:space="preserve">   </w:t>
      </w:r>
      <w:r w:rsidRPr="00004228">
        <w:rPr>
          <w:rFonts w:ascii="Batang" w:hAnsi="Batang" w:hint="eastAsia"/>
          <w:b/>
          <w:sz w:val="18"/>
          <w:szCs w:val="18"/>
        </w:rPr>
        <w:t xml:space="preserve">TN(True Negative): </w:t>
      </w:r>
      <w:r w:rsidRPr="00004228">
        <w:rPr>
          <w:rFonts w:ascii="Batang" w:hAnsi="Batang" w:hint="eastAsia"/>
          <w:b/>
          <w:sz w:val="18"/>
          <w:szCs w:val="18"/>
        </w:rPr>
        <w:t>正確預測成功的負樣本</w:t>
      </w:r>
    </w:p>
    <w:p w:rsidR="00C63B0C" w:rsidRPr="00004228" w:rsidRDefault="00C63B0C" w:rsidP="00C63B0C">
      <w:pPr>
        <w:rPr>
          <w:rFonts w:ascii="Batang" w:hAnsi="Batang"/>
          <w:b/>
          <w:sz w:val="18"/>
          <w:szCs w:val="18"/>
        </w:rPr>
      </w:pPr>
      <w:r w:rsidRPr="00004228">
        <w:rPr>
          <w:rFonts w:ascii="Batang" w:hAnsi="Batang" w:hint="eastAsia"/>
          <w:b/>
          <w:sz w:val="18"/>
          <w:szCs w:val="18"/>
        </w:rPr>
        <w:t xml:space="preserve">FP(False Positive): </w:t>
      </w:r>
      <w:r w:rsidRPr="00004228">
        <w:rPr>
          <w:rFonts w:ascii="Batang" w:hAnsi="Batang" w:hint="eastAsia"/>
          <w:b/>
          <w:sz w:val="18"/>
          <w:szCs w:val="18"/>
        </w:rPr>
        <w:t>錯誤預測成正樣本</w:t>
      </w:r>
      <w:r w:rsidRPr="00004228">
        <w:rPr>
          <w:rFonts w:ascii="Batang" w:hAnsi="Batang" w:hint="eastAsia"/>
          <w:b/>
          <w:sz w:val="18"/>
          <w:szCs w:val="18"/>
        </w:rPr>
        <w:t>(</w:t>
      </w:r>
      <w:r w:rsidRPr="00004228">
        <w:rPr>
          <w:rFonts w:ascii="Batang" w:hAnsi="Batang" w:hint="eastAsia"/>
          <w:b/>
          <w:sz w:val="18"/>
          <w:szCs w:val="18"/>
        </w:rPr>
        <w:t>實際上為負樣本</w:t>
      </w:r>
      <w:r w:rsidRPr="00004228">
        <w:rPr>
          <w:rFonts w:ascii="Batang" w:hAnsi="Batang" w:hint="eastAsia"/>
          <w:b/>
          <w:sz w:val="18"/>
          <w:szCs w:val="18"/>
        </w:rPr>
        <w:t xml:space="preserve">) </w:t>
      </w:r>
      <w:r w:rsidRPr="00004228">
        <w:rPr>
          <w:rFonts w:ascii="Batang" w:hAnsi="Batang" w:hint="eastAsia"/>
          <w:b/>
          <w:sz w:val="18"/>
          <w:szCs w:val="18"/>
        </w:rPr>
        <w:t>第一型錯誤</w:t>
      </w:r>
      <w:r w:rsidRPr="00004228">
        <w:rPr>
          <w:rFonts w:ascii="Batang" w:hAnsi="Batang" w:hint="eastAsia"/>
          <w:b/>
          <w:sz w:val="18"/>
          <w:szCs w:val="18"/>
        </w:rPr>
        <w:t xml:space="preserve"> (Type 1 Error)</w:t>
      </w:r>
    </w:p>
    <w:p w:rsidR="00C63B0C" w:rsidRPr="00004228" w:rsidRDefault="00C63B0C" w:rsidP="00C63B0C">
      <w:pPr>
        <w:rPr>
          <w:rFonts w:ascii="Batang" w:hAnsi="Batang"/>
          <w:b/>
          <w:sz w:val="18"/>
          <w:szCs w:val="18"/>
        </w:rPr>
      </w:pPr>
      <w:r w:rsidRPr="00004228">
        <w:rPr>
          <w:rFonts w:ascii="Batang" w:hAnsi="Batang" w:hint="eastAsia"/>
          <w:b/>
          <w:sz w:val="18"/>
          <w:szCs w:val="18"/>
        </w:rPr>
        <w:t xml:space="preserve">FN(False Negative): </w:t>
      </w:r>
      <w:r w:rsidRPr="00004228">
        <w:rPr>
          <w:rFonts w:ascii="Batang" w:hAnsi="Batang" w:hint="eastAsia"/>
          <w:b/>
          <w:sz w:val="18"/>
          <w:szCs w:val="18"/>
        </w:rPr>
        <w:t>錯誤</w:t>
      </w:r>
      <w:proofErr w:type="gramStart"/>
      <w:r w:rsidRPr="00004228">
        <w:rPr>
          <w:rFonts w:ascii="Batang" w:hAnsi="Batang" w:hint="eastAsia"/>
          <w:b/>
          <w:sz w:val="18"/>
          <w:szCs w:val="18"/>
        </w:rPr>
        <w:t>預測成負樣本</w:t>
      </w:r>
      <w:proofErr w:type="gramEnd"/>
      <w:r w:rsidRPr="00004228">
        <w:rPr>
          <w:rFonts w:ascii="Batang" w:hAnsi="Batang" w:hint="eastAsia"/>
          <w:b/>
          <w:sz w:val="18"/>
          <w:szCs w:val="18"/>
        </w:rPr>
        <w:t>(</w:t>
      </w:r>
      <w:proofErr w:type="gramStart"/>
      <w:r w:rsidRPr="00004228">
        <w:rPr>
          <w:rFonts w:ascii="Batang" w:hAnsi="Batang" w:hint="eastAsia"/>
          <w:b/>
          <w:sz w:val="18"/>
          <w:szCs w:val="18"/>
        </w:rPr>
        <w:t>或者說沒能</w:t>
      </w:r>
      <w:proofErr w:type="gramEnd"/>
      <w:r w:rsidRPr="00004228">
        <w:rPr>
          <w:rFonts w:ascii="Batang" w:hAnsi="Batang" w:hint="eastAsia"/>
          <w:b/>
          <w:sz w:val="18"/>
          <w:szCs w:val="18"/>
        </w:rPr>
        <w:t>預測出來的正樣本</w:t>
      </w:r>
      <w:r w:rsidRPr="00004228">
        <w:rPr>
          <w:rFonts w:ascii="Batang" w:hAnsi="Batang" w:hint="eastAsia"/>
          <w:b/>
          <w:sz w:val="18"/>
          <w:szCs w:val="18"/>
        </w:rPr>
        <w:t xml:space="preserve">) </w:t>
      </w:r>
      <w:r w:rsidRPr="00004228">
        <w:rPr>
          <w:rFonts w:ascii="Batang" w:hAnsi="Batang" w:hint="eastAsia"/>
          <w:b/>
          <w:sz w:val="18"/>
          <w:szCs w:val="18"/>
        </w:rPr>
        <w:t>第二型錯誤</w:t>
      </w:r>
      <w:r w:rsidRPr="00004228">
        <w:rPr>
          <w:rFonts w:ascii="Batang" w:hAnsi="Batang" w:hint="eastAsia"/>
          <w:b/>
          <w:sz w:val="18"/>
          <w:szCs w:val="18"/>
        </w:rPr>
        <w:t>(Type 2 Error)</w:t>
      </w:r>
    </w:p>
    <w:p w:rsidR="00C63B0C" w:rsidRDefault="00C63B0C" w:rsidP="00C63B0C">
      <w:pPr>
        <w:rPr>
          <w:rFonts w:ascii="Batang" w:hAnsi="Batang"/>
          <w:b/>
          <w:sz w:val="18"/>
          <w:szCs w:val="18"/>
        </w:rPr>
      </w:pPr>
      <w:r w:rsidRPr="00004228">
        <w:rPr>
          <w:rFonts w:ascii="Batang" w:hAnsi="Batang" w:hint="eastAsia"/>
          <w:b/>
          <w:sz w:val="18"/>
          <w:szCs w:val="18"/>
        </w:rPr>
        <w:t>在統計學上</w:t>
      </w:r>
      <w:r w:rsidRPr="00004228">
        <w:rPr>
          <w:rFonts w:ascii="Batang" w:hAnsi="Batang" w:hint="eastAsia"/>
          <w:b/>
          <w:sz w:val="18"/>
          <w:szCs w:val="18"/>
        </w:rPr>
        <w:t>FP</w:t>
      </w:r>
      <w:r w:rsidRPr="00004228">
        <w:rPr>
          <w:rFonts w:ascii="Batang" w:hAnsi="Batang" w:hint="eastAsia"/>
          <w:b/>
          <w:sz w:val="18"/>
          <w:szCs w:val="18"/>
        </w:rPr>
        <w:t>被還被稱為第一型錯誤</w:t>
      </w:r>
      <w:r w:rsidRPr="00004228">
        <w:rPr>
          <w:rFonts w:ascii="Batang" w:hAnsi="Batang" w:hint="eastAsia"/>
          <w:b/>
          <w:sz w:val="18"/>
          <w:szCs w:val="18"/>
        </w:rPr>
        <w:t>(Type 1 Error)</w:t>
      </w:r>
      <w:r w:rsidRPr="00004228">
        <w:rPr>
          <w:rFonts w:ascii="Batang" w:hAnsi="Batang" w:hint="eastAsia"/>
          <w:b/>
          <w:sz w:val="18"/>
          <w:szCs w:val="18"/>
        </w:rPr>
        <w:t>，</w:t>
      </w:r>
      <w:r w:rsidRPr="00004228">
        <w:rPr>
          <w:rFonts w:ascii="Batang" w:hAnsi="Batang" w:hint="eastAsia"/>
          <w:b/>
          <w:sz w:val="18"/>
          <w:szCs w:val="18"/>
        </w:rPr>
        <w:t>FN</w:t>
      </w:r>
      <w:r w:rsidRPr="00004228">
        <w:rPr>
          <w:rFonts w:ascii="Batang" w:hAnsi="Batang" w:hint="eastAsia"/>
          <w:b/>
          <w:sz w:val="18"/>
          <w:szCs w:val="18"/>
        </w:rPr>
        <w:t>被稱為第二型錯誤</w:t>
      </w:r>
      <w:r w:rsidRPr="00004228">
        <w:rPr>
          <w:rFonts w:ascii="Batang" w:hAnsi="Batang" w:hint="eastAsia"/>
          <w:b/>
          <w:sz w:val="18"/>
          <w:szCs w:val="18"/>
        </w:rPr>
        <w:t>(Type 2 Error)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19"/>
        <w:gridCol w:w="5077"/>
      </w:tblGrid>
      <w:tr w:rsidR="00C63B0C" w:rsidTr="00BD61ED">
        <w:tc>
          <w:tcPr>
            <w:tcW w:w="3114" w:type="dxa"/>
          </w:tcPr>
          <w:p w:rsidR="00C63B0C" w:rsidRDefault="00C63B0C" w:rsidP="00BD61ED">
            <w:pPr>
              <w:rPr>
                <w:rFonts w:ascii="Batang" w:hAnsi="Batang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A37E11" wp14:editId="40284378">
                  <wp:extent cx="1907294" cy="988321"/>
                  <wp:effectExtent l="0" t="0" r="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865" cy="100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</w:tcPr>
          <w:p w:rsidR="00C63B0C" w:rsidRDefault="00C63B0C" w:rsidP="00BD61ED">
            <w:pPr>
              <w:rPr>
                <w:rFonts w:ascii="Batang" w:hAnsi="Batang"/>
                <w:b/>
                <w:sz w:val="18"/>
                <w:szCs w:val="18"/>
              </w:rPr>
            </w:pPr>
            <w:r>
              <w:rPr>
                <w:rFonts w:ascii="Batang" w:hAnsi="Batang" w:hint="eastAsia"/>
                <w:b/>
                <w:sz w:val="18"/>
                <w:szCs w:val="18"/>
              </w:rPr>
              <w:t>全部樣本數</w:t>
            </w:r>
            <w:r>
              <w:rPr>
                <w:rFonts w:ascii="Batang" w:hAnsi="Batang" w:hint="eastAsia"/>
                <w:b/>
                <w:sz w:val="18"/>
                <w:szCs w:val="18"/>
              </w:rPr>
              <w:t xml:space="preserve"> = P + N</w:t>
            </w:r>
          </w:p>
          <w:p w:rsidR="00C63B0C" w:rsidRPr="005E79FD" w:rsidRDefault="00C63B0C" w:rsidP="00BD61ED">
            <w:pPr>
              <w:rPr>
                <w:rFonts w:ascii="Batang" w:hAnsi="Batang"/>
                <w:b/>
                <w:sz w:val="18"/>
                <w:szCs w:val="18"/>
              </w:rPr>
            </w:pPr>
            <w:r w:rsidRPr="005E79FD">
              <w:rPr>
                <w:rFonts w:ascii="Batang" w:hAnsi="Batang"/>
                <w:b/>
                <w:sz w:val="18"/>
                <w:szCs w:val="18"/>
              </w:rPr>
              <w:t>condition positive (</w:t>
            </w:r>
            <w:proofErr w:type="gramStart"/>
            <w:r w:rsidRPr="005E79FD">
              <w:rPr>
                <w:rFonts w:ascii="Batang" w:hAnsi="Batang"/>
                <w:b/>
                <w:sz w:val="18"/>
                <w:szCs w:val="18"/>
              </w:rPr>
              <w:t>P)</w:t>
            </w:r>
            <w:r>
              <w:rPr>
                <w:rFonts w:ascii="Batang" w:hAnsi="Batang" w:hint="eastAsia"/>
                <w:b/>
                <w:sz w:val="18"/>
                <w:szCs w:val="18"/>
              </w:rPr>
              <w:t xml:space="preserve">  P</w:t>
            </w:r>
            <w:proofErr w:type="gramEnd"/>
            <w:r>
              <w:rPr>
                <w:rFonts w:ascii="Batang" w:hAnsi="Batang" w:hint="eastAsia"/>
                <w:b/>
                <w:sz w:val="18"/>
                <w:szCs w:val="18"/>
              </w:rPr>
              <w:t xml:space="preserve"> = TP +FN</w:t>
            </w:r>
          </w:p>
          <w:p w:rsidR="00C63B0C" w:rsidRPr="005E79FD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>
              <w:rPr>
                <w:rFonts w:ascii="Batang" w:hAnsi="Batang" w:hint="eastAsia"/>
                <w:b/>
                <w:sz w:val="16"/>
                <w:szCs w:val="16"/>
              </w:rPr>
              <w:t xml:space="preserve">   </w:t>
            </w:r>
            <w:r w:rsidRPr="005E79FD">
              <w:rPr>
                <w:rFonts w:ascii="Batang" w:hAnsi="Batang"/>
                <w:b/>
                <w:sz w:val="16"/>
                <w:szCs w:val="16"/>
              </w:rPr>
              <w:t>the number of real positive cases in the data</w:t>
            </w:r>
          </w:p>
          <w:p w:rsidR="00C63B0C" w:rsidRPr="005E79FD" w:rsidRDefault="00C63B0C" w:rsidP="00BD61ED">
            <w:pPr>
              <w:rPr>
                <w:rFonts w:ascii="Batang" w:hAnsi="Batang"/>
                <w:b/>
                <w:sz w:val="18"/>
                <w:szCs w:val="18"/>
              </w:rPr>
            </w:pPr>
            <w:r w:rsidRPr="005E79FD">
              <w:rPr>
                <w:rFonts w:ascii="Batang" w:hAnsi="Batang"/>
                <w:b/>
                <w:sz w:val="18"/>
                <w:szCs w:val="18"/>
              </w:rPr>
              <w:t>condition negative (</w:t>
            </w:r>
            <w:proofErr w:type="gramStart"/>
            <w:r w:rsidRPr="005E79FD">
              <w:rPr>
                <w:rFonts w:ascii="Batang" w:hAnsi="Batang"/>
                <w:b/>
                <w:sz w:val="18"/>
                <w:szCs w:val="18"/>
              </w:rPr>
              <w:t>N)</w:t>
            </w:r>
            <w:r>
              <w:rPr>
                <w:rFonts w:ascii="Batang" w:hAnsi="Batang" w:hint="eastAsia"/>
                <w:b/>
                <w:sz w:val="18"/>
                <w:szCs w:val="18"/>
              </w:rPr>
              <w:t xml:space="preserve">   </w:t>
            </w:r>
            <w:proofErr w:type="gramEnd"/>
            <w:r>
              <w:rPr>
                <w:rFonts w:ascii="Batang" w:hAnsi="Batang" w:hint="eastAsia"/>
                <w:b/>
                <w:sz w:val="18"/>
                <w:szCs w:val="18"/>
              </w:rPr>
              <w:t xml:space="preserve"> N = FP +TN</w:t>
            </w:r>
          </w:p>
          <w:p w:rsidR="00C63B0C" w:rsidRPr="005E79FD" w:rsidRDefault="00C63B0C" w:rsidP="00BD61ED">
            <w:pPr>
              <w:rPr>
                <w:rFonts w:ascii="Batang" w:hAnsi="Batang"/>
                <w:b/>
                <w:sz w:val="16"/>
                <w:szCs w:val="16"/>
              </w:rPr>
            </w:pPr>
            <w:r>
              <w:rPr>
                <w:rFonts w:ascii="Batang" w:hAnsi="Batang" w:hint="eastAsia"/>
                <w:b/>
                <w:sz w:val="16"/>
                <w:szCs w:val="16"/>
              </w:rPr>
              <w:t xml:space="preserve">   </w:t>
            </w:r>
            <w:r w:rsidRPr="005E79FD">
              <w:rPr>
                <w:rFonts w:ascii="Batang" w:hAnsi="Batang"/>
                <w:b/>
                <w:sz w:val="16"/>
                <w:szCs w:val="16"/>
              </w:rPr>
              <w:t>the number of real negative cases in the data</w:t>
            </w:r>
          </w:p>
          <w:p w:rsidR="00C63B0C" w:rsidRDefault="00C63B0C" w:rsidP="00BD61ED">
            <w:pPr>
              <w:rPr>
                <w:rFonts w:ascii="Batang" w:hAnsi="Batang"/>
                <w:b/>
                <w:sz w:val="18"/>
                <w:szCs w:val="18"/>
              </w:rPr>
            </w:pPr>
            <w:r>
              <w:rPr>
                <w:rFonts w:ascii="Batang" w:hAnsi="Batang" w:hint="eastAsia"/>
                <w:b/>
                <w:sz w:val="18"/>
                <w:szCs w:val="18"/>
              </w:rPr>
              <w:t>正確預測</w:t>
            </w:r>
            <w:r>
              <w:rPr>
                <w:rFonts w:ascii="Batang" w:hAnsi="Batang" w:hint="eastAsia"/>
                <w:b/>
                <w:sz w:val="18"/>
                <w:szCs w:val="18"/>
              </w:rPr>
              <w:t xml:space="preserve"> = TP + TN     </w:t>
            </w:r>
            <w:r>
              <w:rPr>
                <w:rFonts w:ascii="Batang" w:hAnsi="Batang" w:hint="eastAsia"/>
                <w:b/>
                <w:sz w:val="18"/>
                <w:szCs w:val="18"/>
              </w:rPr>
              <w:t>錯誤預測</w:t>
            </w:r>
            <w:r>
              <w:rPr>
                <w:rFonts w:ascii="Batang" w:hAnsi="Batang" w:hint="eastAsia"/>
                <w:b/>
                <w:sz w:val="18"/>
                <w:szCs w:val="18"/>
              </w:rPr>
              <w:t xml:space="preserve"> = FP + FN</w:t>
            </w:r>
          </w:p>
        </w:tc>
      </w:tr>
      <w:tr w:rsidR="00C63B0C" w:rsidTr="00BD61ED">
        <w:tc>
          <w:tcPr>
            <w:tcW w:w="3114" w:type="dxa"/>
          </w:tcPr>
          <w:p w:rsidR="00C63B0C" w:rsidRDefault="00C63B0C" w:rsidP="00BD61E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B11EA5" wp14:editId="1CF187CB">
                  <wp:extent cx="1761543" cy="2474128"/>
                  <wp:effectExtent l="0" t="0" r="0" b="254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029" cy="2501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2" w:type="dxa"/>
          </w:tcPr>
          <w:p w:rsidR="00C63B0C" w:rsidRDefault="00C63B0C" w:rsidP="00BD61ED">
            <w:pPr>
              <w:rPr>
                <w:rFonts w:ascii="Batang" w:hAnsi="Batang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F34724" wp14:editId="27FD2C76">
                  <wp:extent cx="2721844" cy="2304687"/>
                  <wp:effectExtent l="0" t="0" r="2540" b="63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49" cy="231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3B0C" w:rsidRPr="00004228" w:rsidRDefault="00C63B0C" w:rsidP="00C63B0C">
      <w:pPr>
        <w:rPr>
          <w:rFonts w:ascii="Batang" w:hAnsi="Batang"/>
          <w:b/>
          <w:sz w:val="18"/>
          <w:szCs w:val="18"/>
        </w:rPr>
      </w:pPr>
    </w:p>
    <w:p w:rsidR="00C63B0C" w:rsidRDefault="00C63B0C" w:rsidP="00C63B0C">
      <w:pPr>
        <w:tabs>
          <w:tab w:val="left" w:pos="15"/>
        </w:tabs>
        <w:rPr>
          <w:rFonts w:ascii="標楷體" w:eastAsia="標楷體" w:hAnsi="標楷體"/>
          <w:b/>
        </w:rPr>
      </w:pPr>
    </w:p>
    <w:p w:rsidR="00C63B0C" w:rsidRDefault="00C63B0C" w:rsidP="00C63B0C">
      <w:pPr>
        <w:tabs>
          <w:tab w:val="left" w:pos="15"/>
        </w:tabs>
        <w:rPr>
          <w:rFonts w:ascii="標楷體" w:eastAsia="標楷體" w:hAnsi="標楷體"/>
          <w:b/>
        </w:rPr>
      </w:pPr>
      <w:bookmarkStart w:id="0" w:name="_GoBack"/>
      <w:bookmarkEnd w:id="0"/>
    </w:p>
    <w:sectPr w:rsidR="00C63B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0C"/>
    <w:rsid w:val="000D1EA1"/>
    <w:rsid w:val="0038262A"/>
    <w:rsid w:val="00C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8EFC"/>
  <w15:chartTrackingRefBased/>
  <w15:docId w15:val="{3119C67D-3BCD-41BE-8479-808EE5C6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B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63B0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C63B0C"/>
    <w:rPr>
      <w:i/>
      <w:iCs/>
    </w:rPr>
  </w:style>
  <w:style w:type="character" w:styleId="a5">
    <w:name w:val="Hyperlink"/>
    <w:basedOn w:val="a0"/>
    <w:uiPriority w:val="99"/>
    <w:unhideWhenUsed/>
    <w:rsid w:val="00C63B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2022-08-13T05:32:00Z</dcterms:created>
  <dcterms:modified xsi:type="dcterms:W3CDTF">2022-08-13T05:32:00Z</dcterms:modified>
</cp:coreProperties>
</file>