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Title: Reflecting on My Journey with the User Management System Project</w:t>
      </w:r>
    </w:p>
    <w:p w:rsidR="00000000" w:rsidDel="00000000" w:rsidP="00000000" w:rsidRDefault="00000000" w:rsidRPr="00000000" w14:paraId="00000002">
      <w:pPr>
        <w:spacing w:after="240" w:before="240" w:lineRule="auto"/>
        <w:rPr/>
      </w:pPr>
      <w:r w:rsidDel="00000000" w:rsidR="00000000" w:rsidRPr="00000000">
        <w:rPr>
          <w:b w:val="1"/>
          <w:rtl w:val="0"/>
        </w:rPr>
        <w:t xml:space="preserve">Introduction</w:t>
      </w:r>
      <w:r w:rsidDel="00000000" w:rsidR="00000000" w:rsidRPr="00000000">
        <w:rPr>
          <w:rtl w:val="0"/>
        </w:rPr>
        <w:t xml:space="preserve"> This document encapsulates my journey through the User Management System project, an assignment designed to meld theoretical knowledge with practical application. The project allowed me to engage deeply with the software development life cycle, from identifying bugs to enhancing system functionality with new features.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Learning Outcomes</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b w:val="1"/>
          <w:rtl w:val="0"/>
        </w:rPr>
        <w:t xml:space="preserve">Deep Dive into Real-World Programming</w:t>
      </w:r>
      <w:r w:rsidDel="00000000" w:rsidR="00000000" w:rsidRPr="00000000">
        <w:rPr>
          <w:rtl w:val="0"/>
        </w:rPr>
        <w:t xml:space="preserve">: The project offered a hands-on experience with FastAPI and Docker, tools essential for modern software development. Learning to deploy applications using Docker significantly enhanced my understanding of software distribution and containerization.</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b w:val="1"/>
          <w:rtl w:val="0"/>
        </w:rPr>
        <w:t xml:space="preserve">Enhanced Debugging Skills</w:t>
      </w:r>
      <w:r w:rsidDel="00000000" w:rsidR="00000000" w:rsidRPr="00000000">
        <w:rPr>
          <w:rtl w:val="0"/>
        </w:rPr>
        <w:t xml:space="preserve">: Resolving five critical issues within the system not only honed my debugging skills but also deepened my understanding of common and complex bugs that can arise in a large codebase.</w:t>
      </w:r>
    </w:p>
    <w:p w:rsidR="00000000" w:rsidDel="00000000" w:rsidP="00000000" w:rsidRDefault="00000000" w:rsidRPr="00000000" w14:paraId="00000006">
      <w:pPr>
        <w:numPr>
          <w:ilvl w:val="0"/>
          <w:numId w:val="4"/>
        </w:numPr>
        <w:spacing w:after="240" w:before="0" w:beforeAutospacing="0" w:lineRule="auto"/>
        <w:ind w:left="720" w:hanging="360"/>
      </w:pPr>
      <w:r w:rsidDel="00000000" w:rsidR="00000000" w:rsidRPr="00000000">
        <w:rPr>
          <w:b w:val="1"/>
          <w:rtl w:val="0"/>
        </w:rPr>
        <w:t xml:space="preserve">Improved Testing Acumen</w:t>
      </w:r>
      <w:r w:rsidDel="00000000" w:rsidR="00000000" w:rsidRPr="00000000">
        <w:rPr>
          <w:rtl w:val="0"/>
        </w:rPr>
        <w:t xml:space="preserve">: Developing ten new tests to cover edge cases and error scenarios helped me appreciate the robustness that thorough testing brings to any software project. It taught me to anticipate potential failures and safeguard against them.</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Challenges Faced</w:t>
      </w:r>
    </w:p>
    <w:p w:rsidR="00000000" w:rsidDel="00000000" w:rsidP="00000000" w:rsidRDefault="00000000" w:rsidRPr="00000000" w14:paraId="00000008">
      <w:pPr>
        <w:numPr>
          <w:ilvl w:val="0"/>
          <w:numId w:val="5"/>
        </w:numPr>
        <w:spacing w:after="0" w:afterAutospacing="0" w:before="240" w:lineRule="auto"/>
        <w:ind w:left="720" w:hanging="360"/>
      </w:pPr>
      <w:r w:rsidDel="00000000" w:rsidR="00000000" w:rsidRPr="00000000">
        <w:rPr>
          <w:b w:val="1"/>
          <w:rtl w:val="0"/>
        </w:rPr>
        <w:t xml:space="preserve">Complexity of Integration</w:t>
      </w:r>
      <w:r w:rsidDel="00000000" w:rsidR="00000000" w:rsidRPr="00000000">
        <w:rPr>
          <w:rtl w:val="0"/>
        </w:rPr>
        <w:t xml:space="preserve">: Integrating new features while ensuring compatibility with existing functionalities was challenging. It required meticulous attention to detail to ensure new modules did not disrupt the system’s operations.</w:t>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b w:val="1"/>
          <w:rtl w:val="0"/>
        </w:rPr>
        <w:t xml:space="preserve">Time Management</w:t>
      </w:r>
      <w:r w:rsidDel="00000000" w:rsidR="00000000" w:rsidRPr="00000000">
        <w:rPr>
          <w:rtl w:val="0"/>
        </w:rPr>
        <w:t xml:space="preserve">: Balancing project deadlines with academic responsibilities tested my time management skills. I learned to prioritize tasks and allocate time efficiently to ensure steady progress without compromising on quality.</w:t>
      </w:r>
    </w:p>
    <w:p w:rsidR="00000000" w:rsidDel="00000000" w:rsidP="00000000" w:rsidRDefault="00000000" w:rsidRPr="00000000" w14:paraId="0000000A">
      <w:pPr>
        <w:spacing w:after="240" w:before="240" w:lineRule="auto"/>
        <w:rPr/>
      </w:pPr>
      <w:r w:rsidDel="00000000" w:rsidR="00000000" w:rsidRPr="00000000">
        <w:rPr>
          <w:b w:val="1"/>
          <w:rtl w:val="0"/>
        </w:rPr>
        <w:t xml:space="preserve">Feature Implementation</w:t>
      </w:r>
      <w:r w:rsidDel="00000000" w:rsidR="00000000" w:rsidRPr="00000000">
        <w:rPr>
          <w:rtl w:val="0"/>
        </w:rPr>
        <w:t xml:space="preserve"> The highlight of my project was enhancing the User Profile Management feature. This involved:</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Implementing API endpoints for users to update their profiles.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Enabling administrators to elevate users to a professional status.</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rtl w:val="0"/>
        </w:rPr>
        <w:t xml:space="preserve">Documenting the process to ensure ease of future modifications.</w:t>
      </w:r>
    </w:p>
    <w:p w:rsidR="00000000" w:rsidDel="00000000" w:rsidP="00000000" w:rsidRDefault="00000000" w:rsidRPr="00000000" w14:paraId="0000000E">
      <w:pPr>
        <w:spacing w:after="240" w:before="240" w:lineRule="auto"/>
        <w:rPr/>
      </w:pPr>
      <w:r w:rsidDel="00000000" w:rsidR="00000000" w:rsidRPr="00000000">
        <w:rPr>
          <w:b w:val="1"/>
          <w:rtl w:val="0"/>
        </w:rPr>
        <w:t xml:space="preserve">Collaborative and Individual Growth</w:t>
      </w:r>
      <w:r w:rsidDel="00000000" w:rsidR="00000000" w:rsidRPr="00000000">
        <w:rPr>
          <w:rtl w:val="0"/>
        </w:rPr>
        <w:t xml:space="preserve"> Working on this project sharpened my collaborative skills. Regular interactions with peers through code reviews and debugging sessions fostered a team-oriented mindset. Simultaneously, tackling individual tasks like feature development and problem-solving refined my independent working skills.</w:t>
      </w:r>
    </w:p>
    <w:p w:rsidR="00000000" w:rsidDel="00000000" w:rsidP="00000000" w:rsidRDefault="00000000" w:rsidRPr="00000000" w14:paraId="0000000F">
      <w:pPr>
        <w:spacing w:after="240" w:before="240" w:lineRule="auto"/>
        <w:rPr/>
      </w:pPr>
      <w:r w:rsidDel="00000000" w:rsidR="00000000" w:rsidRPr="00000000">
        <w:rPr>
          <w:b w:val="1"/>
          <w:rtl w:val="0"/>
        </w:rPr>
        <w:t xml:space="preserve">Industry Readiness</w:t>
      </w:r>
      <w:r w:rsidDel="00000000" w:rsidR="00000000" w:rsidRPr="00000000">
        <w:rPr>
          <w:rtl w:val="0"/>
        </w:rPr>
        <w:t xml:space="preserve"> The project simulated real-world software development scenarios, from adhering to coding standards to deploying fully functional software using Docker. This has prepared me for industry expectations and instilled confidence in my abilities as a software developer.</w:t>
      </w:r>
    </w:p>
    <w:p w:rsidR="00000000" w:rsidDel="00000000" w:rsidP="00000000" w:rsidRDefault="00000000" w:rsidRPr="00000000" w14:paraId="00000010">
      <w:pPr>
        <w:spacing w:after="240" w:before="240" w:lineRule="auto"/>
        <w:rPr/>
      </w:pPr>
      <w:r w:rsidDel="00000000" w:rsidR="00000000" w:rsidRPr="00000000">
        <w:rPr>
          <w:b w:val="1"/>
          <w:rtl w:val="0"/>
        </w:rPr>
        <w:t xml:space="preserve">Conclusion</w:t>
      </w:r>
      <w:r w:rsidDel="00000000" w:rsidR="00000000" w:rsidRPr="00000000">
        <w:rPr>
          <w:rtl w:val="0"/>
        </w:rPr>
        <w:t xml:space="preserve"> Reflecting on this project, I value the immense growth it has prompted in both my technical and interpersonal skills. The challenges I encountered were significant learning opportunities, and successfully overcoming them has enhanced my problem-solving capabilities and prepared me for future endeavors in the software industry. The project not only tested my technical abilities but also strengthened my capacity for teamwork and communication, essential skills in any professional setting.</w:t>
      </w: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Appendix</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rtl w:val="0"/>
        </w:rPr>
        <w:t xml:space="preserve">Links to Closed Issues: </w:t>
      </w:r>
    </w:p>
    <w:p w:rsidR="00000000" w:rsidDel="00000000" w:rsidP="00000000" w:rsidRDefault="00000000" w:rsidRPr="00000000" w14:paraId="00000013">
      <w:pPr>
        <w:numPr>
          <w:ilvl w:val="0"/>
          <w:numId w:val="1"/>
        </w:numPr>
        <w:shd w:fill="ffffff" w:val="clear"/>
        <w:spacing w:after="0" w:afterAutospacing="0"/>
        <w:ind w:left="1440" w:hanging="360"/>
        <w:rPr>
          <w:color w:val="1f2328"/>
          <w:sz w:val="24"/>
          <w:szCs w:val="24"/>
        </w:rPr>
      </w:pPr>
      <w:r w:rsidDel="00000000" w:rsidR="00000000" w:rsidRPr="00000000">
        <w:rPr>
          <w:color w:val="1f2328"/>
          <w:sz w:val="24"/>
          <w:szCs w:val="24"/>
          <w:rtl w:val="0"/>
        </w:rPr>
        <w:t xml:space="preserve">LinkedIn and GitHub Profile URL Fields Not Persisting in User Updates: </w:t>
      </w:r>
      <w:hyperlink r:id="rId6">
        <w:r w:rsidDel="00000000" w:rsidR="00000000" w:rsidRPr="00000000">
          <w:rPr>
            <w:color w:val="1155cc"/>
            <w:sz w:val="24"/>
            <w:szCs w:val="24"/>
            <w:u w:val="single"/>
            <w:rtl w:val="0"/>
          </w:rPr>
          <w:t xml:space="preserve">Issue #11</w:t>
        </w:r>
      </w:hyperlink>
      <w:r w:rsidDel="00000000" w:rsidR="00000000" w:rsidRPr="00000000">
        <w:rPr>
          <w:rtl w:val="0"/>
        </w:rPr>
      </w:r>
    </w:p>
    <w:p w:rsidR="00000000" w:rsidDel="00000000" w:rsidP="00000000" w:rsidRDefault="00000000" w:rsidRPr="00000000" w14:paraId="00000014">
      <w:pPr>
        <w:numPr>
          <w:ilvl w:val="0"/>
          <w:numId w:val="1"/>
        </w:numPr>
        <w:shd w:fill="ffffff" w:val="clea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Missing is_professional Field in User Schema Prevents Updates via API: </w:t>
      </w:r>
      <w:hyperlink r:id="rId7">
        <w:r w:rsidDel="00000000" w:rsidR="00000000" w:rsidRPr="00000000">
          <w:rPr>
            <w:color w:val="1155cc"/>
            <w:sz w:val="24"/>
            <w:szCs w:val="24"/>
            <w:u w:val="single"/>
            <w:rtl w:val="0"/>
          </w:rPr>
          <w:t xml:space="preserve">Issue #9</w:t>
        </w:r>
      </w:hyperlink>
      <w:r w:rsidDel="00000000" w:rsidR="00000000" w:rsidRPr="00000000">
        <w:rPr>
          <w:rtl w:val="0"/>
        </w:rPr>
      </w:r>
    </w:p>
    <w:p w:rsidR="00000000" w:rsidDel="00000000" w:rsidP="00000000" w:rsidRDefault="00000000" w:rsidRPr="00000000" w14:paraId="00000015">
      <w:pPr>
        <w:numPr>
          <w:ilvl w:val="0"/>
          <w:numId w:val="1"/>
        </w:numPr>
        <w:shd w:fill="ffffff" w:val="clea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Admin Verification Issue: </w:t>
      </w:r>
      <w:hyperlink r:id="rId8">
        <w:r w:rsidDel="00000000" w:rsidR="00000000" w:rsidRPr="00000000">
          <w:rPr>
            <w:color w:val="1155cc"/>
            <w:sz w:val="24"/>
            <w:szCs w:val="24"/>
            <w:u w:val="single"/>
            <w:rtl w:val="0"/>
          </w:rPr>
          <w:t xml:space="preserve">Issue #7</w:t>
        </w:r>
      </w:hyperlink>
      <w:r w:rsidDel="00000000" w:rsidR="00000000" w:rsidRPr="00000000">
        <w:rPr>
          <w:rtl w:val="0"/>
        </w:rPr>
      </w:r>
    </w:p>
    <w:p w:rsidR="00000000" w:rsidDel="00000000" w:rsidP="00000000" w:rsidRDefault="00000000" w:rsidRPr="00000000" w14:paraId="00000016">
      <w:pPr>
        <w:numPr>
          <w:ilvl w:val="0"/>
          <w:numId w:val="1"/>
        </w:numPr>
        <w:shd w:fill="ffffff" w:val="clea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Password Strength Validation: </w:t>
      </w:r>
      <w:hyperlink r:id="rId9">
        <w:r w:rsidDel="00000000" w:rsidR="00000000" w:rsidRPr="00000000">
          <w:rPr>
            <w:color w:val="1155cc"/>
            <w:sz w:val="24"/>
            <w:szCs w:val="24"/>
            <w:u w:val="single"/>
            <w:rtl w:val="0"/>
          </w:rPr>
          <w:t xml:space="preserve">Issue #4</w:t>
        </w:r>
      </w:hyperlink>
      <w:r w:rsidDel="00000000" w:rsidR="00000000" w:rsidRPr="00000000">
        <w:rPr>
          <w:rtl w:val="0"/>
        </w:rPr>
      </w:r>
    </w:p>
    <w:p w:rsidR="00000000" w:rsidDel="00000000" w:rsidP="00000000" w:rsidRDefault="00000000" w:rsidRPr="00000000" w14:paraId="00000017">
      <w:pPr>
        <w:numPr>
          <w:ilvl w:val="0"/>
          <w:numId w:val="1"/>
        </w:numPr>
        <w:shd w:fill="ffffff" w:val="clea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Email Verification Issue: </w:t>
      </w:r>
      <w:hyperlink r:id="rId10">
        <w:r w:rsidDel="00000000" w:rsidR="00000000" w:rsidRPr="00000000">
          <w:rPr>
            <w:color w:val="1155cc"/>
            <w:sz w:val="24"/>
            <w:szCs w:val="24"/>
            <w:u w:val="single"/>
            <w:rtl w:val="0"/>
          </w:rPr>
          <w:t xml:space="preserve">Issue #3</w:t>
        </w:r>
      </w:hyperlink>
      <w:r w:rsidDel="00000000" w:rsidR="00000000" w:rsidRPr="00000000">
        <w:rPr>
          <w:rtl w:val="0"/>
        </w:rPr>
      </w:r>
    </w:p>
    <w:p w:rsidR="00000000" w:rsidDel="00000000" w:rsidP="00000000" w:rsidRDefault="00000000" w:rsidRPr="00000000" w14:paraId="00000018">
      <w:pPr>
        <w:numPr>
          <w:ilvl w:val="0"/>
          <w:numId w:val="1"/>
        </w:numPr>
        <w:shd w:fill="ffffff" w:val="clea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Docker dependencies Issue: </w:t>
      </w:r>
      <w:hyperlink r:id="rId11">
        <w:r w:rsidDel="00000000" w:rsidR="00000000" w:rsidRPr="00000000">
          <w:rPr>
            <w:color w:val="1155cc"/>
            <w:sz w:val="24"/>
            <w:szCs w:val="24"/>
            <w:u w:val="single"/>
            <w:rtl w:val="0"/>
          </w:rPr>
          <w:t xml:space="preserve">Issue #1</w:t>
        </w:r>
      </w:hyperlink>
      <w:r w:rsidDel="00000000" w:rsidR="00000000" w:rsidRPr="00000000">
        <w:rPr>
          <w:rtl w:val="0"/>
        </w:rPr>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rtl w:val="0"/>
        </w:rPr>
        <w:t xml:space="preserve">Link to Docker Repository: </w:t>
      </w:r>
    </w:p>
    <w:p w:rsidR="00000000" w:rsidDel="00000000" w:rsidP="00000000" w:rsidRDefault="00000000" w:rsidRPr="00000000" w14:paraId="0000001A">
      <w:pPr>
        <w:spacing w:after="240" w:before="240" w:lineRule="auto"/>
        <w:ind w:left="720" w:firstLine="0"/>
        <w:rPr/>
      </w:pPr>
      <w:r w:rsidDel="00000000" w:rsidR="00000000" w:rsidRPr="00000000">
        <w:rPr>
          <w:rtl w:val="0"/>
        </w:rPr>
        <w:t xml:space="preserve">https://hub.docker.com/repository/docker/sharonekula/user_management/general</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haronekula/user_managementissues/1" TargetMode="External"/><Relationship Id="rId10" Type="http://schemas.openxmlformats.org/officeDocument/2006/relationships/hyperlink" Target="https://github.com/sharonekula/user_managementissues/3" TargetMode="External"/><Relationship Id="rId9" Type="http://schemas.openxmlformats.org/officeDocument/2006/relationships/hyperlink" Target="https://github.com/sharonekula/user_management/issues/4" TargetMode="External"/><Relationship Id="rId5" Type="http://schemas.openxmlformats.org/officeDocument/2006/relationships/styles" Target="styles.xml"/><Relationship Id="rId6" Type="http://schemas.openxmlformats.org/officeDocument/2006/relationships/hyperlink" Target="https://github.com/sharonekula/user_management/issues/11" TargetMode="External"/><Relationship Id="rId7" Type="http://schemas.openxmlformats.org/officeDocument/2006/relationships/hyperlink" Target="https://github.com/sharonekula/user_management/issues/9" TargetMode="External"/><Relationship Id="rId8" Type="http://schemas.openxmlformats.org/officeDocument/2006/relationships/hyperlink" Target="https://github.com/sharonekula/user_management/issues/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