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2E75B6"/>
          <w:sz w:val="96"/>
          <w:szCs w:val="96"/>
        </w:rPr>
        <w:t xml:space="preserve">G2D</w:t>
      </w:r>
    </w:p>
    <w:p>
      <w:pPr>
        <w:spacing w:after="200" w:before="0"/>
        <w:jc w:val="center"/>
      </w:pPr>
      <w:r>
        <w:rPr>
          <w:rFonts w:ascii="Arial" w:cs="Arial" w:eastAsia="Arial" w:hAnsi="Arial"/>
          <w:color w:val="595959"/>
          <w:sz w:val="40"/>
          <w:szCs w:val="40"/>
        </w:rPr>
        <w:t xml:space="preserve">Delphi GStreamer Bridge</w:t>
      </w:r>
    </w:p>
    <w:p>
      <w:pPr>
        <w:pBdr>
          <w:bottom w:val="single" w:color="2E75B6" w:sz="8" w:space="4"/>
        </w:pBdr>
        <w:spacing w:after="280" w:before="0"/>
        <w:jc w:val="center"/>
      </w:pPr>
      <w:r>
        <w:rPr>
          <w:rFonts w:ascii="Arial" w:cs="Arial" w:eastAsia="Arial" w:hAnsi="Arial"/>
          <w:color w:val="404040"/>
          <w:sz w:val="28"/>
          <w:szCs w:val="28"/>
        </w:rPr>
        <w:t xml:space="preserve">Developer Guide &amp; Reference</w:t>
      </w:r>
    </w:p>
    <w:p>
      <w:pPr>
        <w:spacing w:after="0" w:before="0"/>
      </w:pPr>
      <w:r>
        <w:t xml:space="preserve"/>
      </w:r>
    </w:p>
    <w:p>
      <w:pPr>
        <w:spacing w:after="0" w:before="0"/>
      </w:pPr>
      <w:r>
        <w:t xml:space="preserve"/>
      </w:r>
    </w:p>
    <w:p>
      <w:pPr>
        <w:spacing w:after="80" w:before="0"/>
        <w:jc w:val="center"/>
      </w:pPr>
      <w:r>
        <w:rPr>
          <w:rFonts w:ascii="Arial" w:cs="Arial" w:eastAsia="Arial" w:hAnsi="Arial"/>
          <w:i/>
          <w:iCs/>
          <w:color w:val="595959"/>
          <w:sz w:val="22"/>
          <w:szCs w:val="22"/>
        </w:rPr>
        <w:t xml:space="preserve">Use GStreamer multimedia pipelines directly from Delphi / Object Pascal</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color w:val="595959"/>
          <w:sz w:val="20"/>
          <w:szCs w:val="20"/>
        </w:rPr>
        <w:t xml:space="preserve">ido@pitaron.info</w:t>
      </w:r>
    </w:p>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1. Introduction</w:t>
      </w:r>
    </w:p>
    <w:p>
      <w:pPr>
        <w:pStyle w:val="Heading2"/>
        <w:spacing w:after="80" w:before="280"/>
      </w:pPr>
      <w:r>
        <w:rPr>
          <w:rFonts w:ascii="Arial" w:cs="Arial" w:eastAsia="Arial" w:hAnsi="Arial"/>
          <w:b/>
          <w:bCs/>
          <w:color w:val="2E75B6"/>
          <w:sz w:val="26"/>
          <w:szCs w:val="26"/>
        </w:rPr>
        <w:t xml:space="preserve">What Is G2D?</w:t>
      </w:r>
    </w:p>
    <w:p>
      <w:pPr>
        <w:spacing w:after="80" w:before="60"/>
      </w:pPr>
      <w:r>
        <w:rPr>
          <w:rFonts w:ascii="Arial" w:cs="Arial" w:eastAsia="Arial" w:hAnsi="Arial"/>
          <w:color w:val="404040"/>
          <w:sz w:val="22"/>
          <w:szCs w:val="22"/>
        </w:rPr>
        <w:t xml:space="preserve">G2D is a hand-crafted Delphi / Object Pascal binding for GStreamer. It lets Delphi developers build multimedia applications and custom media pipelines without dropping down to C, C++, Python, or Java.</w:t>
      </w:r>
    </w:p>
    <w:p>
      <w:pPr>
        <w:spacing w:after="80" w:before="60"/>
      </w:pPr>
      <w:r>
        <w:rPr>
          <w:rFonts w:ascii="Arial" w:cs="Arial" w:eastAsia="Arial" w:hAnsi="Arial"/>
          <w:color w:val="404040"/>
          <w:sz w:val="22"/>
          <w:szCs w:val="22"/>
        </w:rPr>
        <w:t xml:space="preserve">GStreamer is one of the most capable open-source multimedia frameworks available. It handles audio and video capture, decoding, encoding, routing, effects, and playback through a graph of connected elements. G2D brings that power into the Delphi ecosystem with idiomatic Object Pascal abstractions.</w:t>
      </w:r>
    </w:p>
    <w:p>
      <w:pPr>
        <w:pStyle w:val="Heading2"/>
        <w:spacing w:after="80" w:before="280"/>
      </w:pPr>
      <w:r>
        <w:rPr>
          <w:rFonts w:ascii="Arial" w:cs="Arial" w:eastAsia="Arial" w:hAnsi="Arial"/>
          <w:b/>
          <w:bCs/>
          <w:color w:val="2E75B6"/>
          <w:sz w:val="26"/>
          <w:szCs w:val="26"/>
        </w:rPr>
        <w:t xml:space="preserve">What You Can Do With G2D</w:t>
      </w:r>
    </w:p>
    <w:p>
      <w:pPr>
        <w:pStyle w:val="ListParagraph"/>
        <w:numPr>
          <w:ilvl w:val="0"/>
          <w:numId w:val="2"/>
        </w:numPr>
        <w:spacing w:after="40" w:before="40"/>
      </w:pPr>
      <w:r>
        <w:rPr>
          <w:rFonts w:ascii="Arial" w:cs="Arial" w:eastAsia="Arial" w:hAnsi="Arial"/>
          <w:color w:val="404040"/>
          <w:sz w:val="22"/>
          <w:szCs w:val="22"/>
        </w:rPr>
        <w:t xml:space="preserve">Play, decode, and inspect audio and video files from Delphi code</w:t>
      </w:r>
    </w:p>
    <w:p>
      <w:pPr>
        <w:pStyle w:val="ListParagraph"/>
        <w:numPr>
          <w:ilvl w:val="0"/>
          <w:numId w:val="2"/>
        </w:numPr>
        <w:spacing w:after="40" w:before="40"/>
      </w:pPr>
      <w:r>
        <w:rPr>
          <w:rFonts w:ascii="Arial" w:cs="Arial" w:eastAsia="Arial" w:hAnsi="Arial"/>
          <w:color w:val="404040"/>
          <w:sz w:val="22"/>
          <w:szCs w:val="22"/>
        </w:rPr>
        <w:t xml:space="preserve">Route and transform media streams in real time</w:t>
      </w:r>
    </w:p>
    <w:p>
      <w:pPr>
        <w:pStyle w:val="ListParagraph"/>
        <w:numPr>
          <w:ilvl w:val="0"/>
          <w:numId w:val="2"/>
        </w:numPr>
        <w:spacing w:after="40" w:before="40"/>
      </w:pPr>
      <w:r>
        <w:rPr>
          <w:rFonts w:ascii="Arial" w:cs="Arial" w:eastAsia="Arial" w:hAnsi="Arial"/>
          <w:color w:val="404040"/>
          <w:sz w:val="22"/>
          <w:szCs w:val="22"/>
        </w:rPr>
        <w:t xml:space="preserve">Write custom audio filters directly in Delphi (equalizers, analyzers, effects)</w:t>
      </w:r>
    </w:p>
    <w:p>
      <w:pPr>
        <w:pStyle w:val="ListParagraph"/>
        <w:numPr>
          <w:ilvl w:val="0"/>
          <w:numId w:val="2"/>
        </w:numPr>
        <w:spacing w:after="40" w:before="40"/>
      </w:pPr>
      <w:r>
        <w:rPr>
          <w:rFonts w:ascii="Arial" w:cs="Arial" w:eastAsia="Arial" w:hAnsi="Arial"/>
          <w:color w:val="404040"/>
          <w:sz w:val="22"/>
          <w:szCs w:val="22"/>
        </w:rPr>
        <w:t xml:space="preserve">Write custom video filters directly in Delphi (pixel operations, overlays, OpenCV integration)</w:t>
      </w:r>
    </w:p>
    <w:p>
      <w:pPr>
        <w:pStyle w:val="ListParagraph"/>
        <w:numPr>
          <w:ilvl w:val="0"/>
          <w:numId w:val="2"/>
        </w:numPr>
        <w:spacing w:after="40" w:before="40"/>
      </w:pPr>
      <w:r>
        <w:rPr>
          <w:rFonts w:ascii="Arial" w:cs="Arial" w:eastAsia="Arial" w:hAnsi="Arial"/>
          <w:color w:val="404040"/>
          <w:sz w:val="22"/>
          <w:szCs w:val="22"/>
        </w:rPr>
        <w:t xml:space="preserve">Build real GStreamer plugin DLLs in Delphi that any GStreamer pipeline can load</w:t>
      </w:r>
    </w:p>
    <w:p>
      <w:pPr>
        <w:pStyle w:val="ListParagraph"/>
        <w:numPr>
          <w:ilvl w:val="0"/>
          <w:numId w:val="2"/>
        </w:numPr>
        <w:spacing w:after="40" w:before="40"/>
      </w:pPr>
      <w:r>
        <w:rPr>
          <w:rFonts w:ascii="Arial" w:cs="Arial" w:eastAsia="Arial" w:hAnsi="Arial"/>
          <w:color w:val="404040"/>
          <w:sz w:val="22"/>
          <w:szCs w:val="22"/>
        </w:rPr>
        <w:t xml:space="preserve">Embed video output into VCL or FMX windows</w:t>
      </w:r>
    </w:p>
    <w:p>
      <w:pPr>
        <w:pStyle w:val="ListParagraph"/>
        <w:numPr>
          <w:ilvl w:val="0"/>
          <w:numId w:val="2"/>
        </w:numPr>
        <w:spacing w:after="40" w:before="40"/>
      </w:pPr>
      <w:r>
        <w:rPr>
          <w:rFonts w:ascii="Arial" w:cs="Arial" w:eastAsia="Arial" w:hAnsi="Arial"/>
          <w:color w:val="404040"/>
          <w:sz w:val="22"/>
          <w:szCs w:val="22"/>
        </w:rPr>
        <w:t xml:space="preserve">Target Windows desktop (VCL or FMX) and Android (FMX)</w:t>
      </w:r>
    </w:p>
    <w:p>
      <w:pPr>
        <w:pStyle w:val="ListParagraph"/>
        <w:numPr>
          <w:ilvl w:val="0"/>
          <w:numId w:val="2"/>
        </w:numPr>
        <w:spacing w:after="40" w:before="40"/>
      </w:pPr>
      <w:r>
        <w:rPr>
          <w:rFonts w:ascii="Arial" w:cs="Arial" w:eastAsia="Arial" w:hAnsi="Arial"/>
          <w:color w:val="404040"/>
          <w:sz w:val="22"/>
          <w:szCs w:val="22"/>
        </w:rPr>
        <w:t xml:space="preserve">Follow and learn from the official GStreamer tutorials in Delphi form</w:t>
      </w:r>
    </w:p>
    <w:p>
      <w:pPr>
        <w:pStyle w:val="Heading2"/>
        <w:spacing w:after="80" w:before="280"/>
      </w:pPr>
      <w:r>
        <w:rPr>
          <w:rFonts w:ascii="Arial" w:cs="Arial" w:eastAsia="Arial" w:hAnsi="Arial"/>
          <w:b/>
          <w:bCs/>
          <w:color w:val="2E75B6"/>
          <w:sz w:val="26"/>
          <w:szCs w:val="26"/>
        </w:rPr>
        <w:t xml:space="preserve">Platform and Compiler</w:t>
      </w:r>
    </w:p>
    <w:p>
      <w:pPr>
        <w:spacing w:after="80" w:before="60"/>
      </w:pPr>
      <w:r>
        <w:rPr>
          <w:rFonts w:ascii="Arial" w:cs="Arial" w:eastAsia="Arial" w:hAnsi="Arial"/>
          <w:color w:val="404040"/>
          <w:sz w:val="22"/>
          <w:szCs w:val="22"/>
        </w:rPr>
        <w:t xml:space="preserve">G2D has been developed and tested primarily with:</w:t>
      </w:r>
    </w:p>
    <w:p>
      <w:pPr>
        <w:pStyle w:val="ListParagraph"/>
        <w:numPr>
          <w:ilvl w:val="0"/>
          <w:numId w:val="2"/>
        </w:numPr>
        <w:spacing w:after="40" w:before="40"/>
      </w:pPr>
      <w:r>
        <w:rPr>
          <w:rFonts w:ascii="Arial" w:cs="Arial" w:eastAsia="Arial" w:hAnsi="Arial"/>
          <w:color w:val="404040"/>
          <w:sz w:val="22"/>
          <w:szCs w:val="22"/>
        </w:rPr>
        <w:t xml:space="preserve">Delphi 10.x and above (RAD Studio)</w:t>
      </w:r>
    </w:p>
    <w:p>
      <w:pPr>
        <w:pStyle w:val="ListParagraph"/>
        <w:numPr>
          <w:ilvl w:val="0"/>
          <w:numId w:val="2"/>
        </w:numPr>
        <w:spacing w:after="40" w:before="40"/>
      </w:pPr>
      <w:r>
        <w:rPr>
          <w:rFonts w:ascii="Arial" w:cs="Arial" w:eastAsia="Arial" w:hAnsi="Arial"/>
          <w:color w:val="404040"/>
          <w:sz w:val="22"/>
          <w:szCs w:val="22"/>
        </w:rPr>
        <w:t xml:space="preserve">64-bit Windows builds (Win64 target)</w:t>
      </w:r>
    </w:p>
    <w:p>
      <w:pPr>
        <w:pStyle w:val="ListParagraph"/>
        <w:numPr>
          <w:ilvl w:val="0"/>
          <w:numId w:val="2"/>
        </w:numPr>
        <w:spacing w:after="40" w:before="40"/>
      </w:pPr>
      <w:r>
        <w:rPr>
          <w:rFonts w:ascii="Arial" w:cs="Arial" w:eastAsia="Arial" w:hAnsi="Arial"/>
          <w:color w:val="404040"/>
          <w:sz w:val="22"/>
          <w:szCs w:val="22"/>
        </w:rPr>
        <w:t xml:space="preserve">VCL application framework (primary)</w:t>
      </w:r>
    </w:p>
    <w:p>
      <w:pPr>
        <w:pStyle w:val="ListParagraph"/>
        <w:numPr>
          <w:ilvl w:val="0"/>
          <w:numId w:val="2"/>
        </w:numPr>
        <w:spacing w:after="40" w:before="40"/>
      </w:pPr>
      <w:r>
        <w:rPr>
          <w:rFonts w:ascii="Arial" w:cs="Arial" w:eastAsia="Arial" w:hAnsi="Arial"/>
          <w:color w:val="404040"/>
          <w:sz w:val="22"/>
          <w:szCs w:val="22"/>
        </w:rPr>
        <w:t xml:space="preserve">FMX application framework (secondary — Win64 and Android examples included)</w:t>
      </w:r>
    </w:p>
    <w:p>
      <w:pPr>
        <w:spacing w:after="0" w:before="0"/>
      </w:pPr>
      <w:r>
        <w:t xml:space="preserve"/>
      </w:r>
    </w:p>
    <w:p>
      <w:pPr>
        <w:pBdr>
          <w:left w:val="single" w:color="2E75B6" w:sz="16" w:space="6"/>
        </w:pBdr>
        <w:shd w:fill="D6E4F0" w:val="clear"/>
        <w:spacing w:after="80" w:before="80"/>
        <w:ind w:left="360" w:right="360"/>
      </w:pPr>
      <w:r>
        <w:rPr>
          <w:rFonts w:ascii="Arial" w:cs="Arial" w:eastAsia="Arial" w:hAnsi="Arial"/>
          <w:i/>
          <w:iCs/>
          <w:color w:val="404040"/>
          <w:sz w:val="20"/>
          <w:szCs w:val="20"/>
        </w:rPr>
        <w:t xml:space="preserve">The code may compile with other Pascal compilers, but this is not the tested path. Mobile targets other than Android are not covered by current examples.</w:t>
      </w:r>
    </w:p>
    <w:p>
      <w:pPr>
        <w:pStyle w:val="Heading2"/>
        <w:spacing w:after="80" w:before="280"/>
      </w:pPr>
      <w:r>
        <w:rPr>
          <w:rFonts w:ascii="Arial" w:cs="Arial" w:eastAsia="Arial" w:hAnsi="Arial"/>
          <w:b/>
          <w:bCs/>
          <w:color w:val="2E75B6"/>
          <w:sz w:val="26"/>
          <w:szCs w:val="26"/>
        </w:rPr>
        <w:t xml:space="preserve">Relationship to GStreamer</w:t>
      </w:r>
    </w:p>
    <w:p>
      <w:pPr>
        <w:spacing w:after="80" w:before="60"/>
      </w:pPr>
      <w:r>
        <w:rPr>
          <w:rFonts w:ascii="Arial" w:cs="Arial" w:eastAsia="Arial" w:hAnsi="Arial"/>
          <w:color w:val="404040"/>
          <w:sz w:val="22"/>
          <w:szCs w:val="22"/>
        </w:rPr>
        <w:t xml:space="preserve">G2D is a binding, not a reimplementation. It wraps the GStreamer DLLs that you install separately from the GStreamer project. G2D does not bundle GStreamer itself.</w:t>
      </w:r>
    </w:p>
    <w:p>
      <w:pPr>
        <w:spacing w:after="80" w:before="60"/>
      </w:pPr>
      <w:r>
        <w:rPr>
          <w:rFonts w:ascii="Arial" w:cs="Arial" w:eastAsia="Arial" w:hAnsi="Arial"/>
          <w:color w:val="404040"/>
          <w:sz w:val="22"/>
          <w:szCs w:val="22"/>
        </w:rPr>
        <w:t xml:space="preserve">The GStreamer concepts — pipelines, elements, pads, caps, buses, messages, buffers, and clock — map directly to G2D classes and follow the same mental model as the official GStreamer C API and tutorials.</w:t>
      </w:r>
    </w:p>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2. Architecture</w:t>
      </w:r>
    </w:p>
    <w:p>
      <w:pPr>
        <w:pStyle w:val="Heading2"/>
        <w:spacing w:after="80" w:before="280"/>
      </w:pPr>
      <w:r>
        <w:rPr>
          <w:rFonts w:ascii="Arial" w:cs="Arial" w:eastAsia="Arial" w:hAnsi="Arial"/>
          <w:b/>
          <w:bCs/>
          <w:color w:val="2E75B6"/>
          <w:sz w:val="26"/>
          <w:szCs w:val="26"/>
        </w:rPr>
        <w:t xml:space="preserve">Layer Overview</w:t>
      </w:r>
    </w:p>
    <w:p>
      <w:pPr>
        <w:spacing w:after="80" w:before="60"/>
      </w:pPr>
      <w:r>
        <w:rPr>
          <w:rFonts w:ascii="Arial" w:cs="Arial" w:eastAsia="Arial" w:hAnsi="Arial"/>
          <w:color w:val="404040"/>
          <w:sz w:val="22"/>
          <w:szCs w:val="22"/>
        </w:rPr>
        <w:t xml:space="preserve">G2D is organized in five layers. Each layer builds on the one below it. You can work at any layer depending on how close to GStreamer internals your task requires.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7280"/>
      </w:tblGrid>
      <w:tr>
        <w:trPr>
          <w:tblHeader/>
        </w:trPr>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72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1 — Types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G_Types</w:t>
            </w:r>
          </w:p>
        </w:tc>
        <w:tc>
          <w:tcPr>
            <w:tcW w:type="dxa" w:w="7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Raw Pascal type definitions: GLib, GObject, GStreamer records and enumerations. No logic, no DLL calls.</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2 — API</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G_API</w:t>
            </w:r>
          </w:p>
        </w:tc>
        <w:tc>
          <w:tcPr>
            <w:tcW w:type="dxa" w:w="7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Low-level DLL bindings. Underscore-prefixed function variables loaded at runtime from the GStreamer DLLs.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3 — Base DOO</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G_DBase</w:t>
            </w:r>
          </w:p>
        </w:tc>
        <w:tc>
          <w:tcPr>
            <w:tcW w:type="dxa" w:w="7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Delphi OOP wrappers around GStreamer object handles. TGstElementRef, TGstPipelineRef, TGstBusRef, TGstAppSrcRef, and more.</w:t>
            </w:r>
          </w:p>
        </w:tc>
      </w:tr>
      <w:tr>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4 — Framework</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G_DUnits</w:t>
            </w:r>
          </w:p>
        </w:tc>
        <w:tc>
          <w:tcPr>
            <w:tcW w:type="dxa" w:w="72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High-level framework (TGstFramework) and custom-element base classes (TGstSimpleBase, TGstAudioSimple, TGstVideoSimple, managed filter bins).</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5 — Plugin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G_DPlugin</w:t>
            </w:r>
          </w:p>
        </w:tc>
        <w:tc>
          <w:tcPr>
            <w:tcW w:type="dxa" w:w="72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Scaffold for building real GStreamer plugin DLLs in Delphi. TG2DBaseFilter, TG2DAudioFilter, TG2DVideoFilter.</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Layer 1: G_Types</w:t>
      </w:r>
    </w:p>
    <w:p>
      <w:pPr>
        <w:spacing w:after="80" w:before="60"/>
      </w:pPr>
      <w:r>
        <w:rPr>
          <w:rFonts w:ascii="Arial" w:cs="Arial" w:eastAsia="Arial" w:hAnsi="Arial"/>
          <w:color w:val="404040"/>
          <w:sz w:val="22"/>
          <w:szCs w:val="22"/>
        </w:rPr>
        <w:t xml:space="preserve">Contains Pascal type declarations that mirror the GStreamer C types: GstState, GstFormat, GstPad, GstCaps, GstBuffer, GstVideoInfo, GstAudioInfo, and many more. These are the raw currency of GStreamer.</w:t>
      </w:r>
    </w:p>
    <w:p>
      <w:pPr>
        <w:spacing w:after="80" w:before="60"/>
      </w:pPr>
      <w:r>
        <w:rPr>
          <w:rFonts w:ascii="Arial" w:cs="Arial" w:eastAsia="Arial" w:hAnsi="Arial"/>
          <w:color w:val="404040"/>
          <w:sz w:val="22"/>
          <w:szCs w:val="22"/>
        </w:rPr>
        <w:t xml:space="preserve">Key units:</w:t>
      </w:r>
    </w:p>
    <w:p>
      <w:pPr>
        <w:pStyle w:val="ListParagraph"/>
        <w:numPr>
          <w:ilvl w:val="0"/>
          <w:numId w:val="2"/>
        </w:numPr>
        <w:spacing w:after="40" w:before="40"/>
      </w:pPr>
      <w:r>
        <w:rPr>
          <w:rFonts w:ascii="Arial" w:cs="Arial" w:eastAsia="Arial" w:hAnsi="Arial"/>
          <w:color w:val="404040"/>
          <w:sz w:val="22"/>
          <w:szCs w:val="22"/>
        </w:rPr>
        <w:t xml:space="preserve">G2D.Glib.Types — GLib primitive types (gint, guint, gboolean, gpointer, gchar, etc.)</w:t>
      </w:r>
    </w:p>
    <w:p>
      <w:pPr>
        <w:pStyle w:val="ListParagraph"/>
        <w:numPr>
          <w:ilvl w:val="0"/>
          <w:numId w:val="2"/>
        </w:numPr>
        <w:spacing w:after="40" w:before="40"/>
      </w:pPr>
      <w:r>
        <w:rPr>
          <w:rFonts w:ascii="Arial" w:cs="Arial" w:eastAsia="Arial" w:hAnsi="Arial"/>
          <w:color w:val="404040"/>
          <w:sz w:val="22"/>
          <w:szCs w:val="22"/>
        </w:rPr>
        <w:t xml:space="preserve">G2D.Gobject.Types — GObject type system records</w:t>
      </w:r>
    </w:p>
    <w:p>
      <w:pPr>
        <w:pStyle w:val="ListParagraph"/>
        <w:numPr>
          <w:ilvl w:val="0"/>
          <w:numId w:val="2"/>
        </w:numPr>
        <w:spacing w:after="40" w:before="40"/>
      </w:pPr>
      <w:r>
        <w:rPr>
          <w:rFonts w:ascii="Arial" w:cs="Arial" w:eastAsia="Arial" w:hAnsi="Arial"/>
          <w:color w:val="404040"/>
          <w:sz w:val="22"/>
          <w:szCs w:val="22"/>
        </w:rPr>
        <w:t xml:space="preserve">G2D.Gst.Types — GStreamer types, pipeline states, caps, pad templates, video/audio info</w:t>
      </w:r>
    </w:p>
    <w:p>
      <w:pPr>
        <w:pStyle w:val="ListParagraph"/>
        <w:numPr>
          <w:ilvl w:val="0"/>
          <w:numId w:val="2"/>
        </w:numPr>
        <w:spacing w:after="40" w:before="40"/>
      </w:pPr>
      <w:r>
        <w:rPr>
          <w:rFonts w:ascii="Arial" w:cs="Arial" w:eastAsia="Arial" w:hAnsi="Arial"/>
          <w:color w:val="404040"/>
          <w:sz w:val="22"/>
          <w:szCs w:val="22"/>
        </w:rPr>
        <w:t xml:space="preserve">G2D.Plugin.Types — Types specific to plugin DLL construction</w:t>
      </w:r>
    </w:p>
    <w:p>
      <w:pPr>
        <w:pStyle w:val="Heading2"/>
        <w:spacing w:after="80" w:before="280"/>
      </w:pPr>
      <w:r>
        <w:rPr>
          <w:rFonts w:ascii="Arial" w:cs="Arial" w:eastAsia="Arial" w:hAnsi="Arial"/>
          <w:b/>
          <w:bCs/>
          <w:color w:val="2E75B6"/>
          <w:sz w:val="26"/>
          <w:szCs w:val="26"/>
        </w:rPr>
        <w:t xml:space="preserve">Layer 2: G_API</w:t>
      </w:r>
    </w:p>
    <w:p>
      <w:pPr>
        <w:spacing w:after="80" w:before="60"/>
      </w:pPr>
      <w:r>
        <w:rPr>
          <w:rFonts w:ascii="Arial" w:cs="Arial" w:eastAsia="Arial" w:hAnsi="Arial"/>
          <w:color w:val="404040"/>
          <w:sz w:val="22"/>
          <w:szCs w:val="22"/>
        </w:rPr>
        <w:t xml:space="preserve">Contains runtime-loaded DLL function pointers for every GStreamer function used by G2D. The underscore prefix (e.g. _gst_element_set_state) signals a raw DLL call as opposed to a Delphi method.</w:t>
      </w:r>
    </w:p>
    <w:p>
      <w:pPr>
        <w:spacing w:after="80" w:before="60"/>
      </w:pPr>
      <w:r>
        <w:rPr>
          <w:rFonts w:ascii="Arial" w:cs="Arial" w:eastAsia="Arial" w:hAnsi="Arial"/>
          <w:color w:val="404040"/>
          <w:sz w:val="22"/>
          <w:szCs w:val="22"/>
        </w:rPr>
        <w:t xml:space="preserve">Key units:</w:t>
      </w:r>
    </w:p>
    <w:p>
      <w:pPr>
        <w:pStyle w:val="ListParagraph"/>
        <w:numPr>
          <w:ilvl w:val="0"/>
          <w:numId w:val="2"/>
        </w:numPr>
        <w:spacing w:after="40" w:before="40"/>
      </w:pPr>
      <w:r>
        <w:rPr>
          <w:rFonts w:ascii="Arial" w:cs="Arial" w:eastAsia="Arial" w:hAnsi="Arial"/>
          <w:color w:val="404040"/>
          <w:sz w:val="22"/>
          <w:szCs w:val="22"/>
        </w:rPr>
        <w:t xml:space="preserve">G2D.Glib.API — GLib runtime functions (g_free, g_object_set_data, etc.)</w:t>
      </w:r>
    </w:p>
    <w:p>
      <w:pPr>
        <w:pStyle w:val="ListParagraph"/>
        <w:numPr>
          <w:ilvl w:val="0"/>
          <w:numId w:val="2"/>
        </w:numPr>
        <w:spacing w:after="40" w:before="40"/>
      </w:pPr>
      <w:r>
        <w:rPr>
          <w:rFonts w:ascii="Arial" w:cs="Arial" w:eastAsia="Arial" w:hAnsi="Arial"/>
          <w:color w:val="404040"/>
          <w:sz w:val="22"/>
          <w:szCs w:val="22"/>
        </w:rPr>
        <w:t xml:space="preserve">G2D.Gobject.API — GObject type system functions</w:t>
      </w:r>
    </w:p>
    <w:p>
      <w:pPr>
        <w:pStyle w:val="ListParagraph"/>
        <w:numPr>
          <w:ilvl w:val="0"/>
          <w:numId w:val="2"/>
        </w:numPr>
        <w:spacing w:after="40" w:before="40"/>
      </w:pPr>
      <w:r>
        <w:rPr>
          <w:rFonts w:ascii="Arial" w:cs="Arial" w:eastAsia="Arial" w:hAnsi="Arial"/>
          <w:color w:val="404040"/>
          <w:sz w:val="22"/>
          <w:szCs w:val="22"/>
        </w:rPr>
        <w:t xml:space="preserve">G2D.Gst.API — Core GStreamer API (elements, pads, caps, buffers, events, queries)</w:t>
      </w:r>
    </w:p>
    <w:p>
      <w:pPr>
        <w:pStyle w:val="ListParagraph"/>
        <w:numPr>
          <w:ilvl w:val="0"/>
          <w:numId w:val="2"/>
        </w:numPr>
        <w:spacing w:after="40" w:before="40"/>
      </w:pPr>
      <w:r>
        <w:rPr>
          <w:rFonts w:ascii="Arial" w:cs="Arial" w:eastAsia="Arial" w:hAnsi="Arial"/>
          <w:color w:val="404040"/>
          <w:sz w:val="22"/>
          <w:szCs w:val="22"/>
        </w:rPr>
        <w:t xml:space="preserve">G2D.GstApp.DOO — GstApp functions (appsrc/appsink push-pull)</w:t>
      </w:r>
    </w:p>
    <w:p>
      <w:pPr>
        <w:pStyle w:val="ListParagraph"/>
        <w:numPr>
          <w:ilvl w:val="0"/>
          <w:numId w:val="2"/>
        </w:numPr>
        <w:spacing w:after="40" w:before="40"/>
      </w:pPr>
      <w:r>
        <w:rPr>
          <w:rFonts w:ascii="Arial" w:cs="Arial" w:eastAsia="Arial" w:hAnsi="Arial"/>
          <w:color w:val="404040"/>
          <w:sz w:val="22"/>
          <w:szCs w:val="22"/>
        </w:rPr>
        <w:t xml:space="preserve">G2D.GstFFT.API — gstfft-1.0-0.dll FFT functions for spectrum analysis</w:t>
      </w:r>
    </w:p>
    <w:p>
      <w:pPr>
        <w:pStyle w:val="ListParagraph"/>
        <w:numPr>
          <w:ilvl w:val="0"/>
          <w:numId w:val="2"/>
        </w:numPr>
        <w:spacing w:after="40" w:before="40"/>
      </w:pPr>
      <w:r>
        <w:rPr>
          <w:rFonts w:ascii="Arial" w:cs="Arial" w:eastAsia="Arial" w:hAnsi="Arial"/>
          <w:color w:val="404040"/>
          <w:sz w:val="22"/>
          <w:szCs w:val="22"/>
        </w:rPr>
        <w:t xml:space="preserve">G2D.OpenCV.API — G2DOpenCV.dll thin C++ wrapper for OpenCV operations</w:t>
      </w:r>
    </w:p>
    <w:p>
      <w:pPr>
        <w:pStyle w:val="ListParagraph"/>
        <w:numPr>
          <w:ilvl w:val="0"/>
          <w:numId w:val="2"/>
        </w:numPr>
        <w:spacing w:after="40" w:before="40"/>
      </w:pPr>
      <w:r>
        <w:rPr>
          <w:rFonts w:ascii="Arial" w:cs="Arial" w:eastAsia="Arial" w:hAnsi="Arial"/>
          <w:color w:val="404040"/>
          <w:sz w:val="22"/>
          <w:szCs w:val="22"/>
        </w:rPr>
        <w:t xml:space="preserve">G2D.Plugin.API — Plugin registration and element class functions</w:t>
      </w:r>
    </w:p>
    <w:p>
      <w:pPr>
        <w:pStyle w:val="ListParagraph"/>
        <w:numPr>
          <w:ilvl w:val="0"/>
          <w:numId w:val="2"/>
        </w:numPr>
        <w:spacing w:after="40" w:before="40"/>
      </w:pPr>
      <w:r>
        <w:rPr>
          <w:rFonts w:ascii="Arial" w:cs="Arial" w:eastAsia="Arial" w:hAnsi="Arial"/>
          <w:color w:val="404040"/>
          <w:sz w:val="22"/>
          <w:szCs w:val="22"/>
        </w:rPr>
        <w:t xml:space="preserve">G2D.API.Loader — Cross-platform DLL load/walk-up-directory helper</w:t>
      </w:r>
    </w:p>
    <w:p>
      <w:pPr>
        <w:pStyle w:val="Heading2"/>
        <w:spacing w:after="80" w:before="280"/>
      </w:pPr>
      <w:r>
        <w:rPr>
          <w:rFonts w:ascii="Arial" w:cs="Arial" w:eastAsia="Arial" w:hAnsi="Arial"/>
          <w:b/>
          <w:bCs/>
          <w:color w:val="2E75B6"/>
          <w:sz w:val="26"/>
          <w:szCs w:val="26"/>
        </w:rPr>
        <w:t xml:space="preserve">Layer 3: G_DBase</w:t>
      </w:r>
    </w:p>
    <w:p>
      <w:pPr>
        <w:spacing w:after="80" w:before="60"/>
      </w:pPr>
      <w:r>
        <w:rPr>
          <w:rFonts w:ascii="Arial" w:cs="Arial" w:eastAsia="Arial" w:hAnsi="Arial"/>
          <w:color w:val="404040"/>
          <w:sz w:val="22"/>
          <w:szCs w:val="22"/>
        </w:rPr>
        <w:t xml:space="preserve">Object Pascal wrappers around GStreamer object handles. Each Ref class holds a pointer to the underlying GStreamer object and exposes type-safe Delphi methods.</w:t>
      </w:r>
    </w:p>
    <w:p>
      <w:pPr>
        <w:spacing w:after="80" w:before="60"/>
      </w:pPr>
      <w:r>
        <w:rPr>
          <w:rFonts w:ascii="Arial" w:cs="Arial" w:eastAsia="Arial" w:hAnsi="Arial"/>
          <w:color w:val="404040"/>
          <w:sz w:val="22"/>
          <w:szCs w:val="22"/>
        </w:rPr>
        <w:t xml:space="preserve">Key classes:</w:t>
      </w:r>
    </w:p>
    <w:p>
      <w:pPr>
        <w:pStyle w:val="ListParagraph"/>
        <w:numPr>
          <w:ilvl w:val="0"/>
          <w:numId w:val="2"/>
        </w:numPr>
        <w:spacing w:after="40" w:before="40"/>
      </w:pPr>
      <w:r>
        <w:rPr>
          <w:rFonts w:ascii="Arial" w:cs="Arial" w:eastAsia="Arial" w:hAnsi="Arial"/>
          <w:color w:val="404040"/>
          <w:sz w:val="22"/>
          <w:szCs w:val="22"/>
        </w:rPr>
        <w:t xml:space="preserve">TGstObjectRef — base wrapper, name/parent access</w:t>
      </w:r>
    </w:p>
    <w:p>
      <w:pPr>
        <w:pStyle w:val="ListParagraph"/>
        <w:numPr>
          <w:ilvl w:val="0"/>
          <w:numId w:val="2"/>
        </w:numPr>
        <w:spacing w:after="40" w:before="40"/>
      </w:pPr>
      <w:r>
        <w:rPr>
          <w:rFonts w:ascii="Arial" w:cs="Arial" w:eastAsia="Arial" w:hAnsi="Arial"/>
          <w:color w:val="404040"/>
          <w:sz w:val="22"/>
          <w:szCs w:val="22"/>
        </w:rPr>
        <w:t xml:space="preserve">TGstElementRef — element state control, pad access, property setting, window overlay</w:t>
      </w:r>
    </w:p>
    <w:p>
      <w:pPr>
        <w:pStyle w:val="ListParagraph"/>
        <w:numPr>
          <w:ilvl w:val="0"/>
          <w:numId w:val="2"/>
        </w:numPr>
        <w:spacing w:after="40" w:before="40"/>
      </w:pPr>
      <w:r>
        <w:rPr>
          <w:rFonts w:ascii="Arial" w:cs="Arial" w:eastAsia="Arial" w:hAnsi="Arial"/>
          <w:color w:val="404040"/>
          <w:sz w:val="22"/>
          <w:szCs w:val="22"/>
        </w:rPr>
        <w:t xml:space="preserve">TGstBinRef — bin management, add/link elements</w:t>
      </w:r>
    </w:p>
    <w:p>
      <w:pPr>
        <w:pStyle w:val="ListParagraph"/>
        <w:numPr>
          <w:ilvl w:val="0"/>
          <w:numId w:val="2"/>
        </w:numPr>
        <w:spacing w:after="40" w:before="40"/>
      </w:pPr>
      <w:r>
        <w:rPr>
          <w:rFonts w:ascii="Arial" w:cs="Arial" w:eastAsia="Arial" w:hAnsi="Arial"/>
          <w:color w:val="404040"/>
          <w:sz w:val="22"/>
          <w:szCs w:val="22"/>
        </w:rPr>
        <w:t xml:space="preserve">TGstPipelineRef — pipeline creation, MakeElements, LinkElements, GetByName</w:t>
      </w:r>
    </w:p>
    <w:p>
      <w:pPr>
        <w:pStyle w:val="ListParagraph"/>
        <w:numPr>
          <w:ilvl w:val="0"/>
          <w:numId w:val="2"/>
        </w:numPr>
        <w:spacing w:after="40" w:before="40"/>
      </w:pPr>
      <w:r>
        <w:rPr>
          <w:rFonts w:ascii="Arial" w:cs="Arial" w:eastAsia="Arial" w:hAnsi="Arial"/>
          <w:color w:val="404040"/>
          <w:sz w:val="22"/>
          <w:szCs w:val="22"/>
        </w:rPr>
        <w:t xml:space="preserve">TGstBusRef — bus message polling</w:t>
      </w:r>
    </w:p>
    <w:p>
      <w:pPr>
        <w:pStyle w:val="ListParagraph"/>
        <w:numPr>
          <w:ilvl w:val="0"/>
          <w:numId w:val="2"/>
        </w:numPr>
        <w:spacing w:after="40" w:before="40"/>
      </w:pPr>
      <w:r>
        <w:rPr>
          <w:rFonts w:ascii="Arial" w:cs="Arial" w:eastAsia="Arial" w:hAnsi="Arial"/>
          <w:color w:val="404040"/>
          <w:sz w:val="22"/>
          <w:szCs w:val="22"/>
        </w:rPr>
        <w:t xml:space="preserve">TGstMessageRef — message type inspection and parsing</w:t>
      </w:r>
    </w:p>
    <w:p>
      <w:pPr>
        <w:pStyle w:val="ListParagraph"/>
        <w:numPr>
          <w:ilvl w:val="0"/>
          <w:numId w:val="2"/>
        </w:numPr>
        <w:spacing w:after="40" w:before="40"/>
      </w:pPr>
      <w:r>
        <w:rPr>
          <w:rFonts w:ascii="Arial" w:cs="Arial" w:eastAsia="Arial" w:hAnsi="Arial"/>
          <w:color w:val="404040"/>
          <w:sz w:val="22"/>
          <w:szCs w:val="22"/>
        </w:rPr>
        <w:t xml:space="preserve">TGstPadRef — pad linking and caps queries</w:t>
      </w:r>
    </w:p>
    <w:p>
      <w:pPr>
        <w:pStyle w:val="ListParagraph"/>
        <w:numPr>
          <w:ilvl w:val="0"/>
          <w:numId w:val="2"/>
        </w:numPr>
        <w:spacing w:after="40" w:before="40"/>
      </w:pPr>
      <w:r>
        <w:rPr>
          <w:rFonts w:ascii="Arial" w:cs="Arial" w:eastAsia="Arial" w:hAnsi="Arial"/>
          <w:color w:val="404040"/>
          <w:sz w:val="22"/>
          <w:szCs w:val="22"/>
        </w:rPr>
        <w:t xml:space="preserve">TGstAppSrcRef — appsrc push-buffer, caps, format, live, block config</w:t>
      </w:r>
    </w:p>
    <w:p>
      <w:pPr>
        <w:pStyle w:val="ListParagraph"/>
        <w:numPr>
          <w:ilvl w:val="0"/>
          <w:numId w:val="2"/>
        </w:numPr>
        <w:spacing w:after="40" w:before="40"/>
      </w:pPr>
      <w:r>
        <w:rPr>
          <w:rFonts w:ascii="Arial" w:cs="Arial" w:eastAsia="Arial" w:hAnsi="Arial"/>
          <w:color w:val="404040"/>
          <w:sz w:val="22"/>
          <w:szCs w:val="22"/>
        </w:rPr>
        <w:t xml:space="preserve">TGstAppSinkRef — appsink pull-sample, caps, sync, emit-signals config</w:t>
      </w:r>
    </w:p>
    <w:p>
      <w:pPr>
        <w:pStyle w:val="ListParagraph"/>
        <w:numPr>
          <w:ilvl w:val="0"/>
          <w:numId w:val="2"/>
        </w:numPr>
        <w:spacing w:after="40" w:before="40"/>
      </w:pPr>
      <w:r>
        <w:rPr>
          <w:rFonts w:ascii="Arial" w:cs="Arial" w:eastAsia="Arial" w:hAnsi="Arial"/>
          <w:color w:val="404040"/>
          <w:sz w:val="22"/>
          <w:szCs w:val="22"/>
        </w:rPr>
        <w:t xml:space="preserve">G2D.Gst.Android.Surface — TG2DAndroidSurfaceHelper for FMX/Android surface lifecycle</w:t>
      </w:r>
    </w:p>
    <w:p>
      <w:pPr>
        <w:pStyle w:val="ListParagraph"/>
        <w:numPr>
          <w:ilvl w:val="0"/>
          <w:numId w:val="2"/>
        </w:numPr>
        <w:spacing w:after="40" w:before="40"/>
      </w:pPr>
      <w:r>
        <w:rPr>
          <w:rFonts w:ascii="Arial" w:cs="Arial" w:eastAsia="Arial" w:hAnsi="Arial"/>
          <w:color w:val="404040"/>
          <w:sz w:val="22"/>
          <w:szCs w:val="22"/>
        </w:rPr>
        <w:t xml:space="preserve">G2D.Gst.Android.Bootstrap — Android GStreamer native library initialization</w:t>
      </w:r>
    </w:p>
    <w:p>
      <w:pPr>
        <w:pStyle w:val="Heading2"/>
        <w:spacing w:after="80" w:before="280"/>
      </w:pPr>
      <w:r>
        <w:rPr>
          <w:rFonts w:ascii="Arial" w:cs="Arial" w:eastAsia="Arial" w:hAnsi="Arial"/>
          <w:b/>
          <w:bCs/>
          <w:color w:val="2E75B6"/>
          <w:sz w:val="26"/>
          <w:szCs w:val="26"/>
        </w:rPr>
        <w:t xml:space="preserve">Layer 4: G_DUnits</w:t>
      </w:r>
    </w:p>
    <w:p>
      <w:pPr>
        <w:spacing w:after="80" w:before="60"/>
      </w:pPr>
      <w:r>
        <w:rPr>
          <w:rFonts w:ascii="Arial" w:cs="Arial" w:eastAsia="Arial" w:hAnsi="Arial"/>
          <w:color w:val="404040"/>
          <w:sz w:val="22"/>
          <w:szCs w:val="22"/>
        </w:rPr>
        <w:t xml:space="preserve">The main day-to-day working layer for application developers. Contains the TGstFramework convenience class and the three custom-element base classes.</w:t>
      </w:r>
    </w:p>
    <w:p>
      <w:pPr>
        <w:spacing w:after="80" w:before="60"/>
      </w:pPr>
      <w:r>
        <w:rPr>
          <w:rFonts w:ascii="Arial" w:cs="Arial" w:eastAsia="Arial" w:hAnsi="Arial"/>
          <w:color w:val="404040"/>
          <w:sz w:val="22"/>
          <w:szCs w:val="22"/>
        </w:rPr>
        <w:t xml:space="preserve">Key classes:</w:t>
      </w:r>
    </w:p>
    <w:p>
      <w:pPr>
        <w:pStyle w:val="ListParagraph"/>
        <w:numPr>
          <w:ilvl w:val="0"/>
          <w:numId w:val="2"/>
        </w:numPr>
        <w:spacing w:after="40" w:before="40"/>
      </w:pPr>
      <w:r>
        <w:rPr>
          <w:rFonts w:ascii="Arial" w:cs="Arial" w:eastAsia="Arial" w:hAnsi="Arial"/>
          <w:color w:val="404040"/>
          <w:sz w:val="22"/>
          <w:szCs w:val="22"/>
        </w:rPr>
        <w:t xml:space="preserve">TGstFramework — pipeline lifecycle, element wiring, state control, bus polling, VCL/FMX window attachment</w:t>
      </w:r>
    </w:p>
    <w:p>
      <w:pPr>
        <w:pStyle w:val="ListParagraph"/>
        <w:numPr>
          <w:ilvl w:val="0"/>
          <w:numId w:val="2"/>
        </w:numPr>
        <w:spacing w:after="40" w:before="40"/>
      </w:pPr>
      <w:r>
        <w:rPr>
          <w:rFonts w:ascii="Arial" w:cs="Arial" w:eastAsia="Arial" w:hAnsi="Arial"/>
          <w:color w:val="404040"/>
          <w:sz w:val="22"/>
          <w:szCs w:val="22"/>
        </w:rPr>
        <w:t xml:space="preserve">TGstSimpleBase — appsink/appsrc delegation base for any media type</w:t>
      </w:r>
    </w:p>
    <w:p>
      <w:pPr>
        <w:pStyle w:val="ListParagraph"/>
        <w:numPr>
          <w:ilvl w:val="0"/>
          <w:numId w:val="2"/>
        </w:numPr>
        <w:spacing w:after="40" w:before="40"/>
      </w:pPr>
      <w:r>
        <w:rPr>
          <w:rFonts w:ascii="Arial" w:cs="Arial" w:eastAsia="Arial" w:hAnsi="Arial"/>
          <w:color w:val="404040"/>
          <w:sz w:val="22"/>
          <w:szCs w:val="22"/>
        </w:rPr>
        <w:t xml:space="preserve">TGstAudioSimple — audio filter base with GstAudioInfo parsing and live appsrc</w:t>
      </w:r>
    </w:p>
    <w:p>
      <w:pPr>
        <w:pStyle w:val="ListParagraph"/>
        <w:numPr>
          <w:ilvl w:val="0"/>
          <w:numId w:val="2"/>
        </w:numPr>
        <w:spacing w:after="40" w:before="40"/>
      </w:pPr>
      <w:r>
        <w:rPr>
          <w:rFonts w:ascii="Arial" w:cs="Arial" w:eastAsia="Arial" w:hAnsi="Arial"/>
          <w:color w:val="404040"/>
          <w:sz w:val="22"/>
          <w:szCs w:val="22"/>
        </w:rPr>
        <w:t xml:space="preserve">TGstVideoSimple — video filter base with GstVideoInfo parsing and frame-level callback</w:t>
      </w:r>
    </w:p>
    <w:p>
      <w:pPr>
        <w:pStyle w:val="ListParagraph"/>
        <w:numPr>
          <w:ilvl w:val="0"/>
          <w:numId w:val="2"/>
        </w:numPr>
        <w:spacing w:after="40" w:before="40"/>
      </w:pPr>
      <w:r>
        <w:rPr>
          <w:rFonts w:ascii="Arial" w:cs="Arial" w:eastAsia="Arial" w:hAnsi="Arial"/>
          <w:color w:val="404040"/>
          <w:sz w:val="22"/>
          <w:szCs w:val="22"/>
        </w:rPr>
        <w:t xml:space="preserve">TG2DAudioFilterRef — managed audio filter bin (audioconvert + audioresample wrapping appsink/appsrc)</w:t>
      </w:r>
    </w:p>
    <w:p>
      <w:pPr>
        <w:pStyle w:val="ListParagraph"/>
        <w:numPr>
          <w:ilvl w:val="0"/>
          <w:numId w:val="2"/>
        </w:numPr>
        <w:spacing w:after="40" w:before="40"/>
      </w:pPr>
      <w:r>
        <w:rPr>
          <w:rFonts w:ascii="Arial" w:cs="Arial" w:eastAsia="Arial" w:hAnsi="Arial"/>
          <w:color w:val="404040"/>
          <w:sz w:val="22"/>
          <w:szCs w:val="22"/>
        </w:rPr>
        <w:t xml:space="preserve">TG2DVideoFilterRef — managed video filter bin (videoconvert wrapping appsink/appsrc)</w:t>
      </w:r>
    </w:p>
    <w:p>
      <w:pPr>
        <w:pStyle w:val="Heading2"/>
        <w:spacing w:after="80" w:before="280"/>
      </w:pPr>
      <w:r>
        <w:rPr>
          <w:rFonts w:ascii="Arial" w:cs="Arial" w:eastAsia="Arial" w:hAnsi="Arial"/>
          <w:b/>
          <w:bCs/>
          <w:color w:val="2E75B6"/>
          <w:sz w:val="26"/>
          <w:szCs w:val="26"/>
        </w:rPr>
        <w:t xml:space="preserve">Layer 5: G_DPlugin</w:t>
      </w:r>
    </w:p>
    <w:p>
      <w:pPr>
        <w:spacing w:after="80" w:before="60"/>
      </w:pPr>
      <w:r>
        <w:rPr>
          <w:rFonts w:ascii="Arial" w:cs="Arial" w:eastAsia="Arial" w:hAnsi="Arial"/>
          <w:color w:val="404040"/>
          <w:sz w:val="22"/>
          <w:szCs w:val="22"/>
        </w:rPr>
        <w:t xml:space="preserve">Contains the scaffold for writing real GStreamer plugin DLLs entirely in Delphi. A plugin DLL built with this layer is indistinguishable from a C-written GStreamer element — it can be placed in the plugin search path and used from any GStreamer pipeline.</w:t>
      </w:r>
    </w:p>
    <w:p>
      <w:pPr>
        <w:spacing w:after="80" w:before="60"/>
      </w:pPr>
      <w:r>
        <w:rPr>
          <w:rFonts w:ascii="Arial" w:cs="Arial" w:eastAsia="Arial" w:hAnsi="Arial"/>
          <w:color w:val="404040"/>
          <w:sz w:val="22"/>
          <w:szCs w:val="22"/>
        </w:rPr>
        <w:t xml:space="preserve">Key classes:</w:t>
      </w:r>
    </w:p>
    <w:p>
      <w:pPr>
        <w:pStyle w:val="ListParagraph"/>
        <w:numPr>
          <w:ilvl w:val="0"/>
          <w:numId w:val="2"/>
        </w:numPr>
        <w:spacing w:after="40" w:before="40"/>
      </w:pPr>
      <w:r>
        <w:rPr>
          <w:rFonts w:ascii="Arial" w:cs="Arial" w:eastAsia="Arial" w:hAnsi="Arial"/>
          <w:color w:val="404040"/>
          <w:sz w:val="22"/>
          <w:szCs w:val="22"/>
        </w:rPr>
        <w:t xml:space="preserve">TG2DBaseFilter — chain-mode filter base, sink/src pads, properties (debug, debugfile, filter)</w:t>
      </w:r>
    </w:p>
    <w:p>
      <w:pPr>
        <w:pStyle w:val="ListParagraph"/>
        <w:numPr>
          <w:ilvl w:val="0"/>
          <w:numId w:val="2"/>
        </w:numPr>
        <w:spacing w:after="40" w:before="40"/>
      </w:pPr>
      <w:r>
        <w:rPr>
          <w:rFonts w:ascii="Arial" w:cs="Arial" w:eastAsia="Arial" w:hAnsi="Arial"/>
          <w:color w:val="404040"/>
          <w:sz w:val="22"/>
          <w:szCs w:val="22"/>
        </w:rPr>
        <w:t xml:space="preserve">TG2DAudioFilter — adds audio caps parsing, TG2DAudioInfo, ProcessAudioFrame override point</w:t>
      </w:r>
    </w:p>
    <w:p>
      <w:pPr>
        <w:pStyle w:val="ListParagraph"/>
        <w:numPr>
          <w:ilvl w:val="0"/>
          <w:numId w:val="2"/>
        </w:numPr>
        <w:spacing w:after="40" w:before="40"/>
      </w:pPr>
      <w:r>
        <w:rPr>
          <w:rFonts w:ascii="Arial" w:cs="Arial" w:eastAsia="Arial" w:hAnsi="Arial"/>
          <w:color w:val="404040"/>
          <w:sz w:val="22"/>
          <w:szCs w:val="22"/>
        </w:rPr>
        <w:t xml:space="preserve">TG2DVideoFilter — adds video caps parsing, TG2DVideoInfo, ProcessVideoFrame override point</w:t>
      </w:r>
    </w:p>
    <w:p>
      <w:pPr>
        <w:pStyle w:val="Heading2"/>
        <w:spacing w:after="80" w:before="280"/>
      </w:pPr>
      <w:r>
        <w:rPr>
          <w:rFonts w:ascii="Arial" w:cs="Arial" w:eastAsia="Arial" w:hAnsi="Arial"/>
          <w:b/>
          <w:bCs/>
          <w:color w:val="2E75B6"/>
          <w:sz w:val="26"/>
          <w:szCs w:val="26"/>
        </w:rPr>
        <w:t xml:space="preserve">Two Custom-Element Approaches</w:t>
      </w:r>
    </w:p>
    <w:p>
      <w:pPr>
        <w:spacing w:after="80" w:before="60"/>
      </w:pPr>
      <w:r>
        <w:rPr>
          <w:rFonts w:ascii="Arial" w:cs="Arial" w:eastAsia="Arial" w:hAnsi="Arial"/>
          <w:color w:val="404040"/>
          <w:sz w:val="22"/>
          <w:szCs w:val="22"/>
        </w:rPr>
        <w:t xml:space="preserve">G2D provides two distinct ways to insert your own Delphi code into a GStreamer pipeline:</w:t>
      </w:r>
    </w:p>
    <w:p>
      <w:pPr>
        <w:pStyle w:val="Heading3"/>
        <w:spacing w:after="60" w:before="200"/>
      </w:pPr>
      <w:r>
        <w:rPr>
          <w:rFonts w:ascii="Arial" w:cs="Arial" w:eastAsia="Arial" w:hAnsi="Arial"/>
          <w:b/>
          <w:bCs/>
          <w:color w:val="404040"/>
          <w:sz w:val="22"/>
          <w:szCs w:val="22"/>
        </w:rPr>
        <w:t xml:space="preserve">Approach A: Appsink/Appsrc Delegation (G_DUnits)</w:t>
      </w:r>
    </w:p>
    <w:p>
      <w:pPr>
        <w:spacing w:after="80" w:before="60"/>
      </w:pPr>
      <w:r>
        <w:rPr>
          <w:rFonts w:ascii="Arial" w:cs="Arial" w:eastAsia="Arial" w:hAnsi="Arial"/>
          <w:color w:val="404040"/>
          <w:sz w:val="22"/>
          <w:szCs w:val="22"/>
        </w:rPr>
        <w:t xml:space="preserve">Your Delphi object sits between an appsink and an appsrc. GStreamer delivers decoded buffers to the appsink; your ProcessBuffer (or ProcessFrame / ProcessAudio) method transforms them; you push the result back through the appsrc.</w:t>
      </w:r>
    </w:p>
    <w:p>
      <w:pPr>
        <w:spacing w:after="80" w:before="60"/>
      </w:pPr>
      <w:r>
        <w:rPr>
          <w:rFonts w:ascii="Arial" w:cs="Arial" w:eastAsia="Arial" w:hAnsi="Arial"/>
          <w:color w:val="404040"/>
          <w:sz w:val="22"/>
          <w:szCs w:val="22"/>
        </w:rPr>
        <w:t xml:space="preserve">The managed filter bins (TG2DAudioFilterRef, TG2DVideoFilterRef) wrap this pair inside a GstBin with audioconvert/audioresample or videoconvert converters and expose ghost pads, so the whole thing looks like a single element to the pipeline builder.</w:t>
      </w:r>
    </w:p>
    <w:p>
      <w:pPr>
        <w:pBdr>
          <w:left w:val="single" w:color="375623" w:sz="16" w:space="6"/>
        </w:pBdr>
        <w:shd w:fill="E2EFDA" w:val="clear"/>
        <w:spacing w:after="80" w:before="80"/>
        <w:ind w:left="360" w:right="360"/>
      </w:pPr>
      <w:r>
        <w:rPr>
          <w:rFonts w:ascii="Arial" w:cs="Arial" w:eastAsia="Arial" w:hAnsi="Arial"/>
          <w:i/>
          <w:iCs/>
          <w:color w:val="404040"/>
          <w:sz w:val="20"/>
          <w:szCs w:val="20"/>
        </w:rPr>
        <w:t xml:space="preserve">Best for: Delphi-side processing within a single application. No separate DLL needed.</w:t>
      </w:r>
    </w:p>
    <w:p>
      <w:pPr>
        <w:pStyle w:val="Heading3"/>
        <w:spacing w:after="60" w:before="200"/>
      </w:pPr>
      <w:r>
        <w:rPr>
          <w:rFonts w:ascii="Arial" w:cs="Arial" w:eastAsia="Arial" w:hAnsi="Arial"/>
          <w:b/>
          <w:bCs/>
          <w:color w:val="404040"/>
          <w:sz w:val="22"/>
          <w:szCs w:val="22"/>
        </w:rPr>
        <w:t xml:space="preserve">Approach B: Native Plugin DLL (G_DPlugin)</w:t>
      </w:r>
    </w:p>
    <w:p>
      <w:pPr>
        <w:spacing w:after="80" w:before="60"/>
      </w:pPr>
      <w:r>
        <w:rPr>
          <w:rFonts w:ascii="Arial" w:cs="Arial" w:eastAsia="Arial" w:hAnsi="Arial"/>
          <w:color w:val="404040"/>
          <w:sz w:val="22"/>
          <w:szCs w:val="22"/>
        </w:rPr>
        <w:t xml:space="preserve">You write a GStreamer element in Delphi, build it as a Win64 DLL, and place it in the GStreamer plugin search path. Any GStreamer pipeline — including gst-launch-1.0 — can then use your element by name.</w:t>
      </w:r>
    </w:p>
    <w:p>
      <w:pPr>
        <w:pBdr>
          <w:left w:val="single" w:color="375623" w:sz="16" w:space="6"/>
        </w:pBdr>
        <w:shd w:fill="E2EFDA" w:val="clear"/>
        <w:spacing w:after="80" w:before="80"/>
        <w:ind w:left="360" w:right="360"/>
      </w:pPr>
      <w:r>
        <w:rPr>
          <w:rFonts w:ascii="Arial" w:cs="Arial" w:eastAsia="Arial" w:hAnsi="Arial"/>
          <w:i/>
          <w:iCs/>
          <w:color w:val="404040"/>
          <w:sz w:val="20"/>
          <w:szCs w:val="20"/>
        </w:rPr>
        <w:t xml:space="preserve">Best for: Reusable elements, sharing with non-Delphi applications, or dropping into existing GStreamer infrastructure.</w:t>
      </w:r>
    </w:p>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3. Getting Started</w:t>
      </w:r>
    </w:p>
    <w:p>
      <w:pPr>
        <w:pStyle w:val="Heading2"/>
        <w:spacing w:after="80" w:before="280"/>
      </w:pPr>
      <w:r>
        <w:rPr>
          <w:rFonts w:ascii="Arial" w:cs="Arial" w:eastAsia="Arial" w:hAnsi="Arial"/>
          <w:b/>
          <w:bCs/>
          <w:color w:val="2E75B6"/>
          <w:sz w:val="26"/>
          <w:szCs w:val="26"/>
        </w:rPr>
        <w:t xml:space="preserve">Prerequisites</w:t>
      </w:r>
    </w:p>
    <w:p>
      <w:pPr>
        <w:pStyle w:val="ListParagraph"/>
        <w:numPr>
          <w:ilvl w:val="0"/>
          <w:numId w:val="2"/>
        </w:numPr>
        <w:spacing w:after="40" w:before="40"/>
      </w:pPr>
      <w:r>
        <w:rPr>
          <w:rFonts w:ascii="Arial" w:cs="Arial" w:eastAsia="Arial" w:hAnsi="Arial"/>
          <w:color w:val="404040"/>
          <w:sz w:val="22"/>
          <w:szCs w:val="22"/>
        </w:rPr>
        <w:t xml:space="preserve">Delphi 10 or above (RAD Studio)</w:t>
      </w:r>
    </w:p>
    <w:p>
      <w:pPr>
        <w:pStyle w:val="ListParagraph"/>
        <w:numPr>
          <w:ilvl w:val="0"/>
          <w:numId w:val="2"/>
        </w:numPr>
        <w:spacing w:after="40" w:before="40"/>
      </w:pPr>
      <w:r>
        <w:rPr>
          <w:rFonts w:ascii="Arial" w:cs="Arial" w:eastAsia="Arial" w:hAnsi="Arial"/>
          <w:color w:val="404040"/>
          <w:sz w:val="22"/>
          <w:szCs w:val="22"/>
        </w:rPr>
        <w:t xml:space="preserve">64-bit Windows (Win10 / Win11 recommended)</w:t>
      </w:r>
    </w:p>
    <w:p>
      <w:pPr>
        <w:pStyle w:val="ListParagraph"/>
        <w:numPr>
          <w:ilvl w:val="0"/>
          <w:numId w:val="2"/>
        </w:numPr>
        <w:spacing w:after="40" w:before="40"/>
      </w:pPr>
      <w:r>
        <w:rPr>
          <w:rFonts w:ascii="Arial" w:cs="Arial" w:eastAsia="Arial" w:hAnsi="Arial"/>
          <w:color w:val="404040"/>
          <w:sz w:val="22"/>
          <w:szCs w:val="22"/>
        </w:rPr>
        <w:t xml:space="preserve">GStreamer 1.x MSVC 64-bit runtime installed</w:t>
      </w:r>
    </w:p>
    <w:p>
      <w:pPr>
        <w:pStyle w:val="ListParagraph"/>
        <w:numPr>
          <w:ilvl w:val="0"/>
          <w:numId w:val="2"/>
        </w:numPr>
        <w:spacing w:after="40" w:before="40"/>
      </w:pPr>
      <w:r>
        <w:rPr>
          <w:rFonts w:ascii="Arial" w:cs="Arial" w:eastAsia="Arial" w:hAnsi="Arial"/>
          <w:color w:val="404040"/>
          <w:sz w:val="22"/>
          <w:szCs w:val="22"/>
        </w:rPr>
        <w:t xml:space="preserve">For the OpenCV rotation example: OpenCV 4.x and the prebuilt G2DOpenCV.dll</w:t>
      </w:r>
    </w:p>
    <w:p>
      <w:pPr>
        <w:pStyle w:val="ListParagraph"/>
        <w:numPr>
          <w:ilvl w:val="0"/>
          <w:numId w:val="2"/>
        </w:numPr>
        <w:spacing w:after="40" w:before="40"/>
      </w:pPr>
      <w:r>
        <w:rPr>
          <w:rFonts w:ascii="Arial" w:cs="Arial" w:eastAsia="Arial" w:hAnsi="Arial"/>
          <w:color w:val="404040"/>
          <w:sz w:val="22"/>
          <w:szCs w:val="22"/>
        </w:rPr>
        <w:t xml:space="preserve">For Android: Delphi FMX Android toolchain and GStreamer Android AAR</w:t>
      </w:r>
    </w:p>
    <w:p>
      <w:pPr>
        <w:pStyle w:val="Heading2"/>
        <w:spacing w:after="80" w:before="280"/>
      </w:pPr>
      <w:r>
        <w:rPr>
          <w:rFonts w:ascii="Arial" w:cs="Arial" w:eastAsia="Arial" w:hAnsi="Arial"/>
          <w:b/>
          <w:bCs/>
          <w:color w:val="2E75B6"/>
          <w:sz w:val="26"/>
          <w:szCs w:val="26"/>
        </w:rPr>
        <w:t xml:space="preserve">Step 1 — Clone the Repository</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git clone https://github.com/sharonido/Delphi_GStreamer.git</w:t>
      </w:r>
    </w:p>
    <w:p>
      <w:pPr>
        <w:spacing w:after="80" w:before="60"/>
      </w:pPr>
      <w:r>
        <w:rPr>
          <w:rFonts w:ascii="Arial" w:cs="Arial" w:eastAsia="Arial" w:hAnsi="Arial"/>
          <w:color w:val="404040"/>
          <w:sz w:val="22"/>
          <w:szCs w:val="22"/>
        </w:rPr>
        <w:t xml:space="preserve">Keep the folder structure intact. The projects use relative paths to find DLLs, media files, and shared units.</w:t>
      </w:r>
    </w:p>
    <w:p>
      <w:pPr>
        <w:pStyle w:val="Heading2"/>
        <w:spacing w:after="80" w:before="280"/>
      </w:pPr>
      <w:r>
        <w:rPr>
          <w:rFonts w:ascii="Arial" w:cs="Arial" w:eastAsia="Arial" w:hAnsi="Arial"/>
          <w:b/>
          <w:bCs/>
          <w:color w:val="2E75B6"/>
          <w:sz w:val="26"/>
          <w:szCs w:val="26"/>
        </w:rPr>
        <w:t xml:space="preserve">Step 2 — Install GStreamer</w:t>
      </w:r>
    </w:p>
    <w:p>
      <w:pPr>
        <w:spacing w:after="80" w:before="60"/>
      </w:pPr>
      <w:r>
        <w:rPr>
          <w:rFonts w:ascii="Arial" w:cs="Arial" w:eastAsia="Arial" w:hAnsi="Arial"/>
          <w:color w:val="404040"/>
          <w:sz w:val="22"/>
          <w:szCs w:val="22"/>
        </w:rPr>
        <w:t xml:space="preserve">Download the official MSVC 64-bit GStreamer package from:</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https://gstreamer.freedesktop.org/data/pkg/windows/</w:t>
      </w:r>
    </w:p>
    <w:p>
      <w:pPr>
        <w:spacing w:after="80" w:before="60"/>
      </w:pPr>
      <w:r>
        <w:rPr>
          <w:rFonts w:ascii="Arial" w:cs="Arial" w:eastAsia="Arial" w:hAnsi="Arial"/>
          <w:color w:val="404040"/>
          <w:sz w:val="22"/>
          <w:szCs w:val="22"/>
        </w:rPr>
        <w:t xml:space="preserve">Install both the runtime and the development packages. The examples have been tested with GStreamer 1.24.x and 1.28.x.</w:t>
      </w:r>
    </w:p>
    <w:p>
      <w:pPr>
        <w:spacing w:after="80" w:before="60"/>
      </w:pPr>
      <w:r>
        <w:rPr>
          <w:rFonts w:ascii="Arial" w:cs="Arial" w:eastAsia="Arial" w:hAnsi="Arial"/>
          <w:color w:val="404040"/>
          <w:sz w:val="22"/>
          <w:szCs w:val="22"/>
        </w:rPr>
        <w:t xml:space="preserve">G2D locates the GStreamer DLLs automatically by walking up the directory tree from the executable looking for a DLLs\lib\gstreamer-1.0 folder. If none is found, it falls back to the system GStreamer installation found through the standard Windows DLL search path.</w:t>
      </w:r>
    </w:p>
    <w:p>
      <w:pPr>
        <w:pBdr>
          <w:left w:val="single" w:color="2E75B6" w:sz="16" w:space="6"/>
        </w:pBdr>
        <w:shd w:fill="D6E4F0" w:val="clear"/>
        <w:spacing w:after="80" w:before="80"/>
        <w:ind w:left="360" w:right="360"/>
      </w:pPr>
      <w:r>
        <w:rPr>
          <w:rFonts w:ascii="Arial" w:cs="Arial" w:eastAsia="Arial" w:hAnsi="Arial"/>
          <w:i/>
          <w:iCs/>
          <w:color w:val="404040"/>
          <w:sz w:val="20"/>
          <w:szCs w:val="20"/>
        </w:rPr>
        <w:t xml:space="preserve">The DLLs folder in the repository root is provided for convenience. Copy the GStreamer DLLs there, or rely on a system-wide GStreamer installation.</w:t>
      </w:r>
    </w:p>
    <w:p>
      <w:pPr>
        <w:pStyle w:val="Heading2"/>
        <w:spacing w:after="80" w:before="280"/>
      </w:pPr>
      <w:r>
        <w:rPr>
          <w:rFonts w:ascii="Arial" w:cs="Arial" w:eastAsia="Arial" w:hAnsi="Arial"/>
          <w:b/>
          <w:bCs/>
          <w:color w:val="2E75B6"/>
          <w:sz w:val="26"/>
          <w:szCs w:val="26"/>
        </w:rPr>
        <w:t xml:space="preserve">Step 3 — Open a Project</w:t>
      </w:r>
    </w:p>
    <w:p>
      <w:pPr>
        <w:spacing w:after="80" w:before="60"/>
      </w:pPr>
      <w:r>
        <w:rPr>
          <w:rFonts w:ascii="Arial" w:cs="Arial" w:eastAsia="Arial" w:hAnsi="Arial"/>
          <w:color w:val="404040"/>
          <w:sz w:val="22"/>
          <w:szCs w:val="22"/>
        </w:rPr>
        <w:t xml:space="preserve">All tutorial and example projects are grouped under the Tutorials folder. Open the group project file: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Tutorials\G2DVer3Eexamples.groupproj</w:t>
      </w:r>
    </w:p>
    <w:p>
      <w:pPr>
        <w:spacing w:after="80" w:before="60"/>
      </w:pPr>
      <w:r>
        <w:rPr>
          <w:rFonts w:ascii="Arial" w:cs="Arial" w:eastAsia="Arial" w:hAnsi="Arial"/>
          <w:color w:val="404040"/>
          <w:sz w:val="22"/>
          <w:szCs w:val="22"/>
        </w:rPr>
        <w:t xml:space="preserve">Or open individual projects:</w:t>
      </w:r>
    </w:p>
    <w:p>
      <w:pPr>
        <w:pStyle w:val="ListParagraph"/>
        <w:numPr>
          <w:ilvl w:val="0"/>
          <w:numId w:val="2"/>
        </w:numPr>
        <w:spacing w:after="40" w:before="40"/>
      </w:pPr>
      <w:r>
        <w:rPr>
          <w:rFonts w:ascii="Arial" w:cs="Arial" w:eastAsia="Arial" w:hAnsi="Arial"/>
          <w:color w:val="404040"/>
          <w:sz w:val="22"/>
          <w:szCs w:val="22"/>
        </w:rPr>
        <w:t xml:space="preserve">Tutorials\example1\  — console playback basics</w:t>
      </w:r>
    </w:p>
    <w:p>
      <w:pPr>
        <w:pStyle w:val="ListParagraph"/>
        <w:numPr>
          <w:ilvl w:val="0"/>
          <w:numId w:val="2"/>
        </w:numPr>
        <w:spacing w:after="40" w:before="40"/>
      </w:pPr>
      <w:r>
        <w:rPr>
          <w:rFonts w:ascii="Arial" w:cs="Arial" w:eastAsia="Arial" w:hAnsi="Arial"/>
          <w:color w:val="404040"/>
          <w:sz w:val="22"/>
          <w:szCs w:val="22"/>
        </w:rPr>
        <w:t xml:space="preserve">Tutorials\example2\  — videotestsrc, windowed video</w:t>
      </w:r>
    </w:p>
    <w:p>
      <w:pPr>
        <w:pStyle w:val="ListParagraph"/>
        <w:numPr>
          <w:ilvl w:val="0"/>
          <w:numId w:val="2"/>
        </w:numPr>
        <w:spacing w:after="40" w:before="40"/>
      </w:pPr>
      <w:r>
        <w:rPr>
          <w:rFonts w:ascii="Arial" w:cs="Arial" w:eastAsia="Arial" w:hAnsi="Arial"/>
          <w:color w:val="404040"/>
          <w:sz w:val="22"/>
          <w:szCs w:val="22"/>
        </w:rPr>
        <w:t xml:space="preserve">Tutorials\example7\  — tee, live property control, video overlay</w:t>
      </w:r>
    </w:p>
    <w:p>
      <w:pPr>
        <w:pStyle w:val="ListParagraph"/>
        <w:numPr>
          <w:ilvl w:val="0"/>
          <w:numId w:val="2"/>
        </w:numPr>
        <w:spacing w:after="40" w:before="40"/>
      </w:pPr>
      <w:r>
        <w:rPr>
          <w:rFonts w:ascii="Arial" w:cs="Arial" w:eastAsia="Arial" w:hAnsi="Arial"/>
          <w:color w:val="404040"/>
          <w:sz w:val="22"/>
          <w:szCs w:val="22"/>
        </w:rPr>
        <w:t xml:space="preserve">Tutorials\example8\  — appsrc and appsink</w:t>
      </w:r>
    </w:p>
    <w:p>
      <w:pPr>
        <w:pStyle w:val="ListParagraph"/>
        <w:numPr>
          <w:ilvl w:val="0"/>
          <w:numId w:val="2"/>
        </w:numPr>
        <w:spacing w:after="40" w:before="40"/>
      </w:pPr>
      <w:r>
        <w:rPr>
          <w:rFonts w:ascii="Arial" w:cs="Arial" w:eastAsia="Arial" w:hAnsi="Arial"/>
          <w:color w:val="404040"/>
          <w:sz w:val="22"/>
          <w:szCs w:val="22"/>
        </w:rPr>
        <w:t xml:space="preserve">Tutorials\Building new Elements\SimpleFilters\  — audio and video filter examples</w:t>
      </w:r>
    </w:p>
    <w:p>
      <w:pPr>
        <w:pStyle w:val="ListParagraph"/>
        <w:numPr>
          <w:ilvl w:val="0"/>
          <w:numId w:val="2"/>
        </w:numPr>
        <w:spacing w:after="40" w:before="40"/>
      </w:pPr>
      <w:r>
        <w:rPr>
          <w:rFonts w:ascii="Arial" w:cs="Arial" w:eastAsia="Arial" w:hAnsi="Arial"/>
          <w:color w:val="404040"/>
          <w:sz w:val="22"/>
          <w:szCs w:val="22"/>
        </w:rPr>
        <w:t xml:space="preserve">Tutorials\FMX\  — FireMonkey examples (Win64 and Android)</w:t>
      </w:r>
    </w:p>
    <w:p>
      <w:pPr>
        <w:pStyle w:val="Heading2"/>
        <w:spacing w:after="80" w:before="280"/>
      </w:pPr>
      <w:r>
        <w:rPr>
          <w:rFonts w:ascii="Arial" w:cs="Arial" w:eastAsia="Arial" w:hAnsi="Arial"/>
          <w:b/>
          <w:bCs/>
          <w:color w:val="2E75B6"/>
          <w:sz w:val="26"/>
          <w:szCs w:val="26"/>
        </w:rPr>
        <w:t xml:space="preserve">Step 4 — Build for Win64</w:t>
      </w:r>
    </w:p>
    <w:p>
      <w:pPr>
        <w:spacing w:after="80" w:before="60"/>
      </w:pPr>
      <w:r>
        <w:rPr>
          <w:rFonts w:ascii="Arial" w:cs="Arial" w:eastAsia="Arial" w:hAnsi="Arial"/>
          <w:color w:val="404040"/>
          <w:sz w:val="22"/>
          <w:szCs w:val="22"/>
        </w:rPr>
        <w:t xml:space="preserve">All projects target the Win64 platform. Ensure the active platform in RAD Studio is set to 64-bit Windows before building.</w:t>
      </w:r>
    </w:p>
    <w:p>
      <w:pPr>
        <w:pBdr>
          <w:left w:val="single" w:color="2E75B6" w:sz="16" w:space="6"/>
        </w:pBdr>
        <w:shd w:fill="D6E4F0" w:val="clear"/>
        <w:spacing w:after="80" w:before="80"/>
        <w:ind w:left="360" w:right="360"/>
      </w:pPr>
      <w:r>
        <w:rPr>
          <w:rFonts w:ascii="Arial" w:cs="Arial" w:eastAsia="Arial" w:hAnsi="Arial"/>
          <w:i/>
          <w:iCs/>
          <w:color w:val="404040"/>
          <w:sz w:val="20"/>
          <w:szCs w:val="20"/>
        </w:rPr>
        <w:t xml:space="preserve">32-bit builds are not supported. GStreamer on Windows uses 64-bit DLLs.</w:t>
      </w:r>
    </w:p>
    <w:p>
      <w:pPr>
        <w:pStyle w:val="Heading2"/>
        <w:spacing w:after="80" w:before="280"/>
      </w:pPr>
      <w:r>
        <w:rPr>
          <w:rFonts w:ascii="Arial" w:cs="Arial" w:eastAsia="Arial" w:hAnsi="Arial"/>
          <w:b/>
          <w:bCs/>
          <w:color w:val="2E75B6"/>
          <w:sz w:val="26"/>
          <w:szCs w:val="26"/>
        </w:rPr>
        <w:t xml:space="preserve">Step 5 — Run an Example</w:t>
      </w:r>
    </w:p>
    <w:p>
      <w:pPr>
        <w:spacing w:after="80" w:before="60"/>
      </w:pPr>
      <w:r>
        <w:rPr>
          <w:rFonts w:ascii="Arial" w:cs="Arial" w:eastAsia="Arial" w:hAnsi="Arial"/>
          <w:color w:val="404040"/>
          <w:sz w:val="22"/>
          <w:szCs w:val="22"/>
        </w:rPr>
        <w:t xml:space="preserve">The simplest starting point is the VCL Example 2 (video test source with windowed output). It requires no media file and demonstrates the basic pipeline-build-and-play pattern.</w:t>
      </w:r>
    </w:p>
    <w:p>
      <w:pPr>
        <w:spacing w:after="80" w:before="60"/>
      </w:pPr>
      <w:r>
        <w:rPr>
          <w:rFonts w:ascii="Arial" w:cs="Arial" w:eastAsia="Arial" w:hAnsi="Arial"/>
          <w:color w:val="404040"/>
          <w:sz w:val="22"/>
          <w:szCs w:val="22"/>
        </w:rPr>
        <w:t xml:space="preserve">For audio work, start with the AudioEqualizer example under Building new Elements\SimpleFilters\AudioEqualizer.</w:t>
      </w:r>
    </w:p>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4. TGstFramework</w:t>
      </w:r>
    </w:p>
    <w:p>
      <w:pPr>
        <w:spacing w:after="80" w:before="60"/>
      </w:pPr>
      <w:r>
        <w:rPr>
          <w:rFonts w:ascii="Arial" w:cs="Arial" w:eastAsia="Arial" w:hAnsi="Arial"/>
          <w:color w:val="404040"/>
          <w:sz w:val="22"/>
          <w:szCs w:val="22"/>
        </w:rPr>
        <w:t xml:space="preserve">TGstFramework (in G2D.GstFramework) is the main entry point for application code. It initializes GStreamer, manages a pipeline, pumps the message bus, and exposes convenience methods for building and controlling pipelines.</w:t>
      </w:r>
    </w:p>
    <w:p>
      <w:pPr>
        <w:pStyle w:val="Heading2"/>
        <w:spacing w:after="80" w:before="280"/>
      </w:pPr>
      <w:r>
        <w:rPr>
          <w:rFonts w:ascii="Arial" w:cs="Arial" w:eastAsia="Arial" w:hAnsi="Arial"/>
          <w:b/>
          <w:bCs/>
          <w:color w:val="2E75B6"/>
          <w:sz w:val="26"/>
          <w:szCs w:val="26"/>
        </w:rPr>
        <w:t xml:space="preserve">Lifecycle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 := TGstFramework.Create(WriteStateChange := True);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 build pipeline ...</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FGStreamer.Play;</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 application runs ...</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FGStreamer.Close;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FreeAndNil(FGStreamer);</w:t>
      </w:r>
    </w:p>
    <w:p>
      <w:pPr>
        <w:spacing w:after="80" w:before="60"/>
      </w:pPr>
      <w:r>
        <w:rPr>
          <w:rFonts w:ascii="Arial" w:cs="Arial" w:eastAsia="Arial" w:hAnsi="Arial"/>
          <w:color w:val="404040"/>
          <w:sz w:val="22"/>
          <w:szCs w:val="22"/>
        </w:rPr>
        <w:t xml:space="preserve">Create initializes GStreamer (gst_init). Close tears down the current pipeline. Destroy calls Close automatically.</w:t>
      </w:r>
    </w:p>
    <w:p>
      <w:pPr>
        <w:pStyle w:val="Heading2"/>
        <w:spacing w:after="80" w:before="280"/>
      </w:pPr>
      <w:r>
        <w:rPr>
          <w:rFonts w:ascii="Arial" w:cs="Arial" w:eastAsia="Arial" w:hAnsi="Arial"/>
          <w:b/>
          <w:bCs/>
          <w:color w:val="2E75B6"/>
          <w:sz w:val="26"/>
          <w:szCs w:val="26"/>
        </w:rPr>
        <w:t xml:space="preserve">Building a Pipeline</w:t>
      </w:r>
    </w:p>
    <w:p>
      <w:pPr>
        <w:pStyle w:val="Heading3"/>
        <w:spacing w:after="60" w:before="200"/>
      </w:pPr>
      <w:r>
        <w:rPr>
          <w:rFonts w:ascii="Arial" w:cs="Arial" w:eastAsia="Arial" w:hAnsi="Arial"/>
          <w:b/>
          <w:bCs/>
          <w:color w:val="404040"/>
          <w:sz w:val="22"/>
          <w:szCs w:val="22"/>
        </w:rPr>
        <w:t xml:space="preserve">Method A — MakeElements (gst-launch style)</w:t>
      </w:r>
    </w:p>
    <w:p>
      <w:pPr>
        <w:spacing w:after="80" w:before="60"/>
      </w:pPr>
      <w:r>
        <w:rPr>
          <w:rFonts w:ascii="Arial" w:cs="Arial" w:eastAsia="Arial" w:hAnsi="Arial"/>
          <w:color w:val="404040"/>
          <w:sz w:val="22"/>
          <w:szCs w:val="22"/>
        </w:rPr>
        <w:t xml:space="preserve">Call NewPipeline first, then MakeElements with a gst-launch style description string:</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FGStreamer.NewPipeline('myPipeline');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FGStreamer.PipeLine.MakeElements(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'uridecodebin name=source ! videoconvert ! d3d11videosink name=sink');</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FGStreamer.SetElementPropertyString('source', 'uri', 'file:///C:/video.mp4');</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FGStreamer.AddElements(['source', 'sink']);</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FGStreamer.LinkElements('source', 'sink');</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FGStreamer.Play;</w:t>
      </w:r>
    </w:p>
    <w:p>
      <w:pPr>
        <w:pStyle w:val="Heading3"/>
        <w:spacing w:after="60" w:before="200"/>
      </w:pPr>
      <w:r>
        <w:rPr>
          <w:rFonts w:ascii="Arial" w:cs="Arial" w:eastAsia="Arial" w:hAnsi="Arial"/>
          <w:b/>
          <w:bCs/>
          <w:color w:val="404040"/>
          <w:sz w:val="22"/>
          <w:szCs w:val="22"/>
        </w:rPr>
        <w:t xml:space="preserve">Method B — Build (full pipeline string)</w:t>
      </w:r>
    </w:p>
    <w:p>
      <w:pPr>
        <w:spacing w:after="80" w:before="60"/>
      </w:pPr>
      <w:r>
        <w:rPr>
          <w:rFonts w:ascii="Arial" w:cs="Arial" w:eastAsia="Arial" w:hAnsi="Arial"/>
          <w:color w:val="404040"/>
          <w:sz w:val="22"/>
          <w:szCs w:val="22"/>
        </w:rPr>
        <w:t xml:space="preserve">Build parses a complete pipeline description, creates all elements, and adds them. You then call LinkAllElements separately or use BuildAndPlay for both in one call:</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FGStreamer.BuildAndPlay(</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'videotestsrc pattern=0 name=src ! d3d11videosink name=video_sink');</w:t>
      </w:r>
    </w:p>
    <w:p>
      <w:pPr>
        <w:pStyle w:val="Heading3"/>
        <w:spacing w:after="60" w:before="200"/>
      </w:pPr>
      <w:r>
        <w:rPr>
          <w:rFonts w:ascii="Arial" w:cs="Arial" w:eastAsia="Arial" w:hAnsi="Arial"/>
          <w:b/>
          <w:bCs/>
          <w:color w:val="404040"/>
          <w:sz w:val="22"/>
          <w:szCs w:val="22"/>
        </w:rPr>
        <w:t xml:space="preserve">Method C — NativeBuildAndPlay (gst_parse_launch)</w:t>
      </w:r>
    </w:p>
    <w:p>
      <w:pPr>
        <w:spacing w:after="80" w:before="60"/>
      </w:pPr>
      <w:r>
        <w:rPr>
          <w:rFonts w:ascii="Arial" w:cs="Arial" w:eastAsia="Arial" w:hAnsi="Arial"/>
          <w:color w:val="404040"/>
          <w:sz w:val="22"/>
          <w:szCs w:val="22"/>
        </w:rPr>
        <w:t xml:space="preserve">Uses GStreamer's own pipeline parser. Fastest way to test a pipeline string, but gives less control over individual elements: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FGStreamer.NativeBuildAndPlay(</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'audiotestsrc ! autoaudiosink');</w:t>
      </w:r>
    </w:p>
    <w:p>
      <w:pPr>
        <w:pStyle w:val="Heading2"/>
        <w:spacing w:after="80" w:before="280"/>
      </w:pPr>
      <w:r>
        <w:rPr>
          <w:rFonts w:ascii="Arial" w:cs="Arial" w:eastAsia="Arial" w:hAnsi="Arial"/>
          <w:b/>
          <w:bCs/>
          <w:color w:val="2E75B6"/>
          <w:sz w:val="26"/>
          <w:szCs w:val="26"/>
        </w:rPr>
        <w:t xml:space="preserve">State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680"/>
      </w:tblGrid>
      <w:tr>
        <w:trPr>
          <w:tblHeader/>
        </w:trP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GStreamer State</w:t>
            </w:r>
          </w:p>
        </w:tc>
        <w:tc>
          <w:tcPr>
            <w:tcW w:type="dxa" w:w="5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Play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GST_STATE_PLAYING</w:t>
            </w:r>
          </w:p>
        </w:tc>
        <w:tc>
          <w:tcPr>
            <w:tcW w:type="dxa" w:w="5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Start / resume the pipeline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Pause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GST_STATE_PAUSED</w:t>
            </w:r>
          </w:p>
        </w:tc>
        <w:tc>
          <w:tcPr>
            <w:tcW w:type="dxa" w:w="5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Pause (keeps position)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Ready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GST_STATE_READY</w:t>
            </w:r>
          </w:p>
        </w:tc>
        <w:tc>
          <w:tcPr>
            <w:tcW w:type="dxa" w:w="5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Stop, release hardware, keep pipeline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Null</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GST_STATE_NULL</w:t>
            </w:r>
          </w:p>
        </w:tc>
        <w:tc>
          <w:tcPr>
            <w:tcW w:type="dxa" w:w="5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Full stop, release all resources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Close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(teardown)</w:t>
            </w:r>
          </w:p>
        </w:tc>
        <w:tc>
          <w:tcPr>
            <w:tcW w:type="dxa" w:w="5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Null + free the pipeline object</w:t>
            </w:r>
          </w:p>
        </w:tc>
      </w:tr>
    </w:tbl>
    <w:p>
      <w:pPr>
        <w:pStyle w:val="Heading2"/>
        <w:spacing w:after="80" w:before="280"/>
      </w:pPr>
      <w:r>
        <w:rPr>
          <w:rFonts w:ascii="Arial" w:cs="Arial" w:eastAsia="Arial" w:hAnsi="Arial"/>
          <w:b/>
          <w:bCs/>
          <w:color w:val="2E75B6"/>
          <w:sz w:val="26"/>
          <w:szCs w:val="26"/>
        </w:rPr>
        <w:t xml:space="preserve">Element Property Access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FGStreamer.SetElementPropertyString('source', 'uri', 'file:///path');</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FGStreamer.SetElementPropertyInt('src', 'pattern', 2);</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FGStreamer.SetElementPropertyBool('sink', 'sync', False);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FGStreamer.SetElementPropertyFloat('volume', 'volume', 0.8);</w:t>
      </w:r>
    </w:p>
    <w:p>
      <w:pPr>
        <w:pStyle w:val="Heading2"/>
        <w:spacing w:after="80" w:before="280"/>
      </w:pPr>
      <w:r>
        <w:rPr>
          <w:rFonts w:ascii="Arial" w:cs="Arial" w:eastAsia="Arial" w:hAnsi="Arial"/>
          <w:b/>
          <w:bCs/>
          <w:color w:val="2E75B6"/>
          <w:sz w:val="26"/>
          <w:szCs w:val="26"/>
        </w:rPr>
        <w:t xml:space="preserve">Dynamic Pads (uridecodebin, decodebin)</w:t>
      </w:r>
    </w:p>
    <w:p>
      <w:pPr>
        <w:spacing w:after="80" w:before="60"/>
      </w:pPr>
      <w:r>
        <w:rPr>
          <w:rFonts w:ascii="Arial" w:cs="Arial" w:eastAsia="Arial" w:hAnsi="Arial"/>
          <w:color w:val="404040"/>
          <w:sz w:val="22"/>
          <w:szCs w:val="22"/>
        </w:rPr>
        <w:t xml:space="preserve">Demuxers and decoders expose pads only when they start processing data. Use ConnectDynamicPad to wire them:</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FGStreamer.ConnectDynamicPad('source', 'myFilter', 'sink');</w:t>
      </w:r>
    </w:p>
    <w:p>
      <w:pPr>
        <w:spacing w:after="80" w:before="60"/>
      </w:pPr>
      <w:r>
        <w:rPr>
          <w:rFonts w:ascii="Arial" w:cs="Arial" w:eastAsia="Arial" w:hAnsi="Arial"/>
          <w:color w:val="404040"/>
          <w:sz w:val="22"/>
          <w:szCs w:val="22"/>
        </w:rPr>
        <w:t xml:space="preserve">This connects the pad-added signal on source so that when a new pad appears, G2D automatically links it to the sink pad of myFilter.</w:t>
      </w:r>
    </w:p>
    <w:p>
      <w:pPr>
        <w:pStyle w:val="Heading2"/>
        <w:spacing w:after="80" w:before="280"/>
      </w:pPr>
      <w:r>
        <w:rPr>
          <w:rFonts w:ascii="Arial" w:cs="Arial" w:eastAsia="Arial" w:hAnsi="Arial"/>
          <w:b/>
          <w:bCs/>
          <w:color w:val="2E75B6"/>
          <w:sz w:val="26"/>
          <w:szCs w:val="26"/>
        </w:rPr>
        <w:t xml:space="preserve">Video Window Attachment</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VCL</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FGStreamer.SetVisualWindow('video_sink', Panel1.Handle);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FGStreamer.SetVisualRectangle('video_sink', 0, 0, Panel1.Width, Panel1.Height);</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FMX on Windows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LWnd := WindowHandleToPlatform(Handle).Wnd;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FGStreamer.SetVisualWindow('video_sink', LWnd);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FGStreamer.SetVisualRectangle('video_sink', Round(R.Left), Round(R.Top), ...);</w:t>
      </w:r>
    </w:p>
    <w:p>
      <w:pPr>
        <w:pStyle w:val="Heading2"/>
        <w:spacing w:after="80" w:before="280"/>
      </w:pPr>
      <w:r>
        <w:rPr>
          <w:rFonts w:ascii="Arial" w:cs="Arial" w:eastAsia="Arial" w:hAnsi="Arial"/>
          <w:b/>
          <w:bCs/>
          <w:color w:val="2E75B6"/>
          <w:sz w:val="26"/>
          <w:szCs w:val="26"/>
        </w:rPr>
        <w:t xml:space="preserve">Bus Message Handling</w:t>
      </w:r>
    </w:p>
    <w:p>
      <w:pPr>
        <w:spacing w:after="80" w:before="60"/>
      </w:pPr>
      <w:r>
        <w:rPr>
          <w:rFonts w:ascii="Arial" w:cs="Arial" w:eastAsia="Arial" w:hAnsi="Arial"/>
          <w:color w:val="404040"/>
          <w:sz w:val="22"/>
          <w:szCs w:val="22"/>
        </w:rPr>
        <w:t xml:space="preserve">TGstFramework polls the bus in the VCL idle loop (via TApplicationEvents.OnIdle) and in a 100ms timer. Bus messages are dispatched through RunFor. You can also call RunFor directly for blocking playback in console applications: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while FGStreamer.RunFor(100 * GST_MSECOND) do</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 // runs until EOS or error</w:t>
      </w:r>
    </w:p>
    <w:p>
      <w:pPr>
        <w:pStyle w:val="Heading2"/>
        <w:spacing w:after="80" w:before="280"/>
      </w:pPr>
      <w:r>
        <w:rPr>
          <w:rFonts w:ascii="Arial" w:cs="Arial" w:eastAsia="Arial" w:hAnsi="Arial"/>
          <w:b/>
          <w:bCs/>
          <w:color w:val="2E75B6"/>
          <w:sz w:val="26"/>
          <w:szCs w:val="26"/>
        </w:rPr>
        <w:t xml:space="preserve">Position and Duration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FGStreamer.QueryPosition(FPosition);  // nanoseconds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FGStreamer.QueryDuration(FDuration);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FGStreamer.SeekSimple(NewPos, GST_FORMAT_TIME, GST_SEEK_FLAG_FLUSH);</w:t>
      </w:r>
    </w:p>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5. Custom Filters — Appsink/Appsrc Approach</w:t>
      </w:r>
    </w:p>
    <w:p>
      <w:pPr>
        <w:spacing w:after="80" w:before="60"/>
      </w:pPr>
      <w:r>
        <w:rPr>
          <w:rFonts w:ascii="Arial" w:cs="Arial" w:eastAsia="Arial" w:hAnsi="Arial"/>
          <w:color w:val="404040"/>
          <w:sz w:val="22"/>
          <w:szCs w:val="22"/>
        </w:rPr>
        <w:t xml:space="preserve">The appsink/appsrc approach lets you inject Delphi code into a live pipeline without writing a plugin DLL. The base classes in G_DUnits handle the GStreamer plumbing.</w:t>
      </w:r>
    </w:p>
    <w:p>
      <w:pPr>
        <w:pStyle w:val="Heading2"/>
        <w:spacing w:after="80" w:before="280"/>
      </w:pPr>
      <w:r>
        <w:rPr>
          <w:rFonts w:ascii="Arial" w:cs="Arial" w:eastAsia="Arial" w:hAnsi="Arial"/>
          <w:b/>
          <w:bCs/>
          <w:color w:val="2E75B6"/>
          <w:sz w:val="26"/>
          <w:szCs w:val="26"/>
        </w:rPr>
        <w:t xml:space="preserve">Class Hierarchy</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TGstSimpleBase          (G2D.CustomSimpleBaseElement)</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TGstVideoSimple       (G2D.CustomSimpleVideoElement)</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TG2DVideoFilterRef  (managed bin with videoconvert)</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TGstVideoSimpleFilter  (convenience alias)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TGstAudioSimple       (G2D.CustomSimpleAudioElement)</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TG2DAudioFilterRef  (managed bin with audioconvert+audioresample)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TGstAudioSimpleFilter  (convenience alias)</w:t>
      </w:r>
    </w:p>
    <w:p>
      <w:pPr>
        <w:pStyle w:val="Heading2"/>
        <w:spacing w:after="80" w:before="280"/>
      </w:pPr>
      <w:r>
        <w:rPr>
          <w:rFonts w:ascii="Arial" w:cs="Arial" w:eastAsia="Arial" w:hAnsi="Arial"/>
          <w:b/>
          <w:bCs/>
          <w:color w:val="2E75B6"/>
          <w:sz w:val="26"/>
          <w:szCs w:val="26"/>
        </w:rPr>
        <w:t xml:space="preserve">TGstSimpleBase</w:t>
      </w:r>
    </w:p>
    <w:p>
      <w:pPr>
        <w:spacing w:after="80" w:before="60"/>
      </w:pPr>
      <w:r>
        <w:rPr>
          <w:rFonts w:ascii="Arial" w:cs="Arial" w:eastAsia="Arial" w:hAnsi="Arial"/>
          <w:color w:val="404040"/>
          <w:sz w:val="22"/>
          <w:szCs w:val="22"/>
        </w:rPr>
        <w:t xml:space="preserve">The root class. Owns one appsink and one appsrc. When a buffer arrives on the appsink, HandleNewSample calls your ProcessBuffer override and pushes the result through the appsrc.</w:t>
      </w:r>
    </w:p>
    <w:p>
      <w:pPr>
        <w:spacing w:after="80" w:before="60"/>
      </w:pPr>
      <w:r>
        <w:rPr>
          <w:rFonts w:ascii="Arial" w:cs="Arial" w:eastAsia="Arial" w:hAnsi="Arial"/>
          <w:color w:val="404040"/>
          <w:sz w:val="22"/>
          <w:szCs w:val="22"/>
        </w:rPr>
        <w:t xml:space="preserve">Key virtual methods to override: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76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GetSinkCaps</w:t>
            </w:r>
          </w:p>
        </w:tc>
        <w:tc>
          <w:tcPr>
            <w:tcW w:type="dxa" w:w="7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Return a caps string to constrain input format, e.g. "video/x-raw,format=I420". Return empty string to accept anything.</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OnCapsChanged</w:t>
            </w:r>
          </w:p>
        </w:tc>
        <w:tc>
          <w:tcPr>
            <w:tcW w:type="dxa" w:w="7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Called when the upstream format changes. Base class propagates caps to appsrc.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ProcessBuffer</w:t>
            </w:r>
          </w:p>
        </w:tc>
        <w:tc>
          <w:tcPr>
            <w:tcW w:type="dxa" w:w="7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THE core override. Receives mapped input and output buffers. Return True to push, False to drop.</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ConfigureSrc</w:t>
            </w:r>
          </w:p>
        </w:tc>
        <w:tc>
          <w:tcPr>
            <w:tcW w:type="dxa" w:w="76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Override to change appsrc parameters (format, is-live, max-buffers, block).</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CanPushBuffer</w:t>
            </w:r>
          </w:p>
        </w:tc>
        <w:tc>
          <w:tcPr>
            <w:tcW w:type="dxa" w:w="76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Return False to drop the current output buffer (used by audio for flow control).</w:t>
            </w:r>
          </w:p>
        </w:tc>
      </w:tr>
    </w:tbl>
    <w:p>
      <w:pPr>
        <w:pStyle w:val="Heading2"/>
        <w:spacing w:after="80" w:before="280"/>
      </w:pPr>
      <w:r>
        <w:rPr>
          <w:rFonts w:ascii="Arial" w:cs="Arial" w:eastAsia="Arial" w:hAnsi="Arial"/>
          <w:b/>
          <w:bCs/>
          <w:color w:val="2E75B6"/>
          <w:sz w:val="26"/>
          <w:szCs w:val="26"/>
        </w:rPr>
        <w:t xml:space="preserve">TGstVideoSimple</w:t>
      </w:r>
    </w:p>
    <w:p>
      <w:pPr>
        <w:spacing w:after="80" w:before="60"/>
      </w:pPr>
      <w:r>
        <w:rPr>
          <w:rFonts w:ascii="Arial" w:cs="Arial" w:eastAsia="Arial" w:hAnsi="Arial"/>
          <w:color w:val="404040"/>
          <w:sz w:val="22"/>
          <w:szCs w:val="22"/>
        </w:rPr>
        <w:t xml:space="preserve">Extends TGstSimpleBase with video geometry. Parses GstVideoInfo from caps and promotes the override point to ProcessFrame: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type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TMyVideoFilter = class(TGstVideoSimple)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protected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function GetSinkCaps: string; override;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function ProcessFrame(const AIn: GstVideoFrame;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const AInfo: GstVideoInfo;</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var AOut: GstVideoFrame): Boolean; override;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end;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function TMyVideoFilter.GetSinkCaps: string;</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begin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Result := 'video/x-raw,format=BGRx';</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end;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function TMyVideoFilter.ProcessFrame(...): Boolean;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var P: PByte;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I: Integer;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begin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P := AIn.map[0].data;</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 process pixels...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Move(P^, AOut.map[0].data^, AIn.map[0].size);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Result := True;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end;</w:t>
      </w:r>
    </w:p>
    <w:p>
      <w:pPr>
        <w:pStyle w:val="Heading2"/>
        <w:spacing w:after="80" w:before="280"/>
      </w:pPr>
      <w:r>
        <w:rPr>
          <w:rFonts w:ascii="Arial" w:cs="Arial" w:eastAsia="Arial" w:hAnsi="Arial"/>
          <w:b/>
          <w:bCs/>
          <w:color w:val="2E75B6"/>
          <w:sz w:val="26"/>
          <w:szCs w:val="26"/>
        </w:rPr>
        <w:t xml:space="preserve">TGstAudioSimple</w:t>
      </w:r>
    </w:p>
    <w:p>
      <w:pPr>
        <w:spacing w:after="80" w:before="60"/>
      </w:pPr>
      <w:r>
        <w:rPr>
          <w:rFonts w:ascii="Arial" w:cs="Arial" w:eastAsia="Arial" w:hAnsi="Arial"/>
          <w:color w:val="404040"/>
          <w:sz w:val="22"/>
          <w:szCs w:val="22"/>
        </w:rPr>
        <w:t xml:space="preserve">Extends TGstSimpleBase with audio format awareness. Parses GstAudioInfo (rate, channels, bytes-per-frame, format info) and promotes the override point to ProcessAudio:</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type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TMyAudioFilter = class(TGstAudioSimpleFilter)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protected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function GetSinkCaps: string; override;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function ProcessAudio(const AMapIn: GstMapInfo;</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var AMapOut: GstMapInfo;</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const AInfo: GstAudioInfo): Boolean; override;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end;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function TMyAudioFilter.GetSinkCaps: string;</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begin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Result := 'audio/x-raw,format=F32LE,layout=interleaved';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end;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function TMyAudioFilter.ProcessAudio(...): Boolean;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begin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 transform audio samples...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Move(AMapIn.data^, AMapOut.data^, AMapIn.size);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Result := True;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end;</w:t>
      </w:r>
    </w:p>
    <w:p>
      <w:pPr>
        <w:pBdr>
          <w:left w:val="single" w:color="2E75B6" w:sz="16" w:space="6"/>
        </w:pBdr>
        <w:shd w:fill="D6E4F0" w:val="clear"/>
        <w:spacing w:after="80" w:before="80"/>
        <w:ind w:left="360" w:right="360"/>
      </w:pPr>
      <w:r>
        <w:rPr>
          <w:rFonts w:ascii="Arial" w:cs="Arial" w:eastAsia="Arial" w:hAnsi="Arial"/>
          <w:i/>
          <w:iCs/>
          <w:color w:val="404040"/>
          <w:sz w:val="20"/>
          <w:szCs w:val="20"/>
        </w:rPr>
        <w:t xml:space="preserve">ProcessAudio and ProcessFrame fire on a GStreamer streaming thread. Do NOT access VCL/FMX controls directly. Use TThread.Queue for any UI updates.</w:t>
      </w:r>
    </w:p>
    <w:p>
      <w:pPr>
        <w:pStyle w:val="Heading2"/>
        <w:spacing w:after="80" w:before="280"/>
      </w:pPr>
      <w:r>
        <w:rPr>
          <w:rFonts w:ascii="Arial" w:cs="Arial" w:eastAsia="Arial" w:hAnsi="Arial"/>
          <w:b/>
          <w:bCs/>
          <w:color w:val="2E75B6"/>
          <w:sz w:val="26"/>
          <w:szCs w:val="26"/>
        </w:rPr>
        <w:t xml:space="preserve">Managed Filter Bins</w:t>
      </w:r>
    </w:p>
    <w:p>
      <w:pPr>
        <w:spacing w:after="80" w:before="60"/>
      </w:pPr>
      <w:r>
        <w:rPr>
          <w:rFonts w:ascii="Arial" w:cs="Arial" w:eastAsia="Arial" w:hAnsi="Arial"/>
          <w:color w:val="404040"/>
          <w:sz w:val="22"/>
          <w:szCs w:val="22"/>
        </w:rPr>
        <w:t xml:space="preserve">TG2DVideoFilterRef and TG2DAudioFilterRef wrap the appsink/appsrc pair inside a GstBin with format converters, so that the filter looks like a single named element to the pipeline builder.</w:t>
      </w:r>
    </w:p>
    <w:p>
      <w:pPr>
        <w:pStyle w:val="Heading3"/>
        <w:spacing w:after="60" w:before="200"/>
      </w:pPr>
      <w:r>
        <w:rPr>
          <w:rFonts w:ascii="Arial" w:cs="Arial" w:eastAsia="Arial" w:hAnsi="Arial"/>
          <w:b/>
          <w:bCs/>
          <w:color w:val="404040"/>
          <w:sz w:val="22"/>
          <w:szCs w:val="22"/>
        </w:rPr>
        <w:t xml:space="preserve">Video Filter Bin</w:t>
      </w:r>
    </w:p>
    <w:p>
      <w:pPr>
        <w:spacing w:after="80" w:before="60"/>
      </w:pPr>
      <w:r>
        <w:rPr>
          <w:rFonts w:ascii="Arial" w:cs="Arial" w:eastAsia="Arial" w:hAnsi="Arial"/>
          <w:color w:val="404040"/>
          <w:sz w:val="22"/>
          <w:szCs w:val="22"/>
        </w:rPr>
        <w:t xml:space="preserve">Internal structure: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videoconvert (pre) --&gt; appsink --&gt; [ProcessFrame] --&gt; appsrc --&gt; videoconvert (post)</w:t>
      </w:r>
    </w:p>
    <w:p>
      <w:pPr>
        <w:spacing w:after="80" w:before="60"/>
      </w:pPr>
      <w:r>
        <w:rPr>
          <w:rFonts w:ascii="Arial" w:cs="Arial" w:eastAsia="Arial" w:hAnsi="Arial"/>
          <w:color w:val="404040"/>
          <w:sz w:val="22"/>
          <w:szCs w:val="22"/>
        </w:rPr>
        <w:t xml:space="preserve">Usage: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FFilter := TG2DVideoFilterRef.Create(FGStreamer, 'myFilter');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FFilter.OnGetSinkCaps := function(Sender: TObject): string begin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Result := 'video/x-raw,format=BGRx';</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end;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FFilter.OnProcessFrame := function(Sender: TObject; ...) begin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 frame processing</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Result := True;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end;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FFilter.AddAndLink('source', 'sink');</w:t>
      </w:r>
    </w:p>
    <w:p>
      <w:pPr>
        <w:pStyle w:val="Heading3"/>
        <w:spacing w:after="60" w:before="200"/>
      </w:pPr>
      <w:r>
        <w:rPr>
          <w:rFonts w:ascii="Arial" w:cs="Arial" w:eastAsia="Arial" w:hAnsi="Arial"/>
          <w:b/>
          <w:bCs/>
          <w:color w:val="404040"/>
          <w:sz w:val="22"/>
          <w:szCs w:val="22"/>
        </w:rPr>
        <w:t xml:space="preserve">Audio Filter Bin</w:t>
      </w:r>
    </w:p>
    <w:p>
      <w:pPr>
        <w:spacing w:after="80" w:before="60"/>
      </w:pPr>
      <w:r>
        <w:rPr>
          <w:rFonts w:ascii="Arial" w:cs="Arial" w:eastAsia="Arial" w:hAnsi="Arial"/>
          <w:color w:val="404040"/>
          <w:sz w:val="22"/>
          <w:szCs w:val="22"/>
        </w:rPr>
        <w:t xml:space="preserve">Internal structure: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audioconvert + audioresample --&gt; appsink --&gt; [ProcessAudio] --&gt; appsrc --&gt; audioconvert + audioresample</w:t>
      </w:r>
    </w:p>
    <w:p>
      <w:pPr>
        <w:spacing w:after="80" w:before="60"/>
      </w:pPr>
      <w:r>
        <w:rPr>
          <w:rFonts w:ascii="Arial" w:cs="Arial" w:eastAsia="Arial" w:hAnsi="Arial"/>
          <w:color w:val="404040"/>
          <w:sz w:val="22"/>
          <w:szCs w:val="22"/>
        </w:rPr>
        <w:t xml:space="preserve">Usage (subclass style):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FFilter := TEqualizerFilter.Create(FGStreamer);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FFilter.AddToPipeline;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FGStreamer.LinkElements(FFilter.BinName, 'sink');</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FGStreamer.ConnectDynamicPad('source', FFilter.BinName, 'sink');</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FGStreamer.Play;</w:t>
      </w:r>
    </w:p>
    <w:p>
      <w:pPr>
        <w:pStyle w:val="Heading2"/>
        <w:spacing w:after="80" w:before="280"/>
      </w:pPr>
      <w:r>
        <w:rPr>
          <w:rFonts w:ascii="Arial" w:cs="Arial" w:eastAsia="Arial" w:hAnsi="Arial"/>
          <w:b/>
          <w:bCs/>
          <w:color w:val="2E75B6"/>
          <w:sz w:val="26"/>
          <w:szCs w:val="26"/>
        </w:rPr>
        <w:t xml:space="preserve">Chaining Multiple Filters</w:t>
      </w:r>
    </w:p>
    <w:p>
      <w:pPr>
        <w:spacing w:after="80" w:before="60"/>
      </w:pPr>
      <w:r>
        <w:rPr>
          <w:rFonts w:ascii="Arial" w:cs="Arial" w:eastAsia="Arial" w:hAnsi="Arial"/>
          <w:color w:val="404040"/>
          <w:sz w:val="22"/>
          <w:szCs w:val="22"/>
        </w:rPr>
        <w:t xml:space="preserve">You can chain any number of managed filter bins. Each bin has a BinName property you use for linking:</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FEQ    := TEqualizerFilter.Create(FGStreamer);  FEQ.AddToPipeline;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FWave  := TWaveformTapFilter.Create(FGStreamer); FWave.AddToPipeline;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FFFT   := TFFTAnalyzerFilter.Create(FGStreamer); FFFT.AddToPipeline;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FGStreamer.LinkElements(FEQ.BinName,   FWave.BinName);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FGStreamer.LinkElements(FWave.BinName, FFFT.BinName);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FGStreamer.LinkElements(FFFT.BinName,  'sink');</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FGStreamer.ConnectDynamicPad('source', FEQ.BinName, 'sink');</w:t>
      </w:r>
    </w:p>
    <w:p>
      <w:pPr>
        <w:pStyle w:val="Heading2"/>
        <w:spacing w:after="80" w:before="280"/>
      </w:pPr>
      <w:r>
        <w:rPr>
          <w:rFonts w:ascii="Arial" w:cs="Arial" w:eastAsia="Arial" w:hAnsi="Arial"/>
          <w:b/>
          <w:bCs/>
          <w:color w:val="2E75B6"/>
          <w:sz w:val="26"/>
          <w:szCs w:val="26"/>
        </w:rPr>
        <w:t xml:space="preserve">Shutdown Order</w:t>
      </w:r>
    </w:p>
    <w:p>
      <w:pPr>
        <w:spacing w:after="80" w:before="60"/>
      </w:pPr>
      <w:r>
        <w:rPr>
          <w:rFonts w:ascii="Arial" w:cs="Arial" w:eastAsia="Arial" w:hAnsi="Arial"/>
          <w:color w:val="404040"/>
          <w:sz w:val="22"/>
          <w:szCs w:val="22"/>
        </w:rPr>
        <w:t xml:space="preserve">Always shut down filters before the pipeline transitions to NULL:</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In FormDestroy:</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if Assigned(FFilter) then FFilter.Shutdown;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FreeAndNil(FFilter);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FGStreamer.Close;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FreeAndNil(FGStreamer);</w:t>
      </w:r>
    </w:p>
    <w:p>
      <w:pPr>
        <w:pBdr>
          <w:left w:val="single" w:color="C55A11" w:sz="16" w:space="6"/>
        </w:pBdr>
        <w:shd w:fill="FCE4D6" w:val="clear"/>
        <w:spacing w:after="80" w:before="80"/>
        <w:ind w:left="360" w:right="360"/>
      </w:pPr>
      <w:r>
        <w:rPr>
          <w:rFonts w:ascii="Arial" w:cs="Arial" w:eastAsia="Arial" w:hAnsi="Arial"/>
          <w:i/>
          <w:iCs/>
          <w:color w:val="404040"/>
          <w:sz w:val="20"/>
          <w:szCs w:val="20"/>
        </w:rPr>
        <w:t xml:space="preserve">Calling Shutdown unblocks any streaming thread blocked in appsrc push_buffer. Freeing the filter without Shutdown first can cause deadlocks.</w:t>
      </w:r>
    </w:p>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6. Plugin DLLs — Native GStreamer Elements</w:t>
      </w:r>
    </w:p>
    <w:p>
      <w:pPr>
        <w:spacing w:after="80" w:before="60"/>
      </w:pPr>
      <w:r>
        <w:rPr>
          <w:rFonts w:ascii="Arial" w:cs="Arial" w:eastAsia="Arial" w:hAnsi="Arial"/>
          <w:color w:val="404040"/>
          <w:sz w:val="22"/>
          <w:szCs w:val="22"/>
        </w:rPr>
        <w:t xml:space="preserve">The G_DPlugin layer lets you build real GStreamer plugin DLLs entirely in Delphi. A plugin produced this way is a standard Win64 DLL that GStreamer can discover and use from any pipeline, including gst-launch-1.0.</w:t>
      </w:r>
    </w:p>
    <w:p>
      <w:pPr>
        <w:pStyle w:val="Heading2"/>
        <w:spacing w:after="80" w:before="280"/>
      </w:pPr>
      <w:r>
        <w:rPr>
          <w:rFonts w:ascii="Arial" w:cs="Arial" w:eastAsia="Arial" w:hAnsi="Arial"/>
          <w:b/>
          <w:bCs/>
          <w:color w:val="2E75B6"/>
          <w:sz w:val="26"/>
          <w:szCs w:val="26"/>
        </w:rPr>
        <w:t xml:space="preserve">Class Hierarchy</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TG2DBaseFilter       (G2D.Plugin.BaseFilter)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TG2DAudioFilter    (G2D.Plugin.AudioFilter)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TG2DVideoFilter    (G2D.Plugin.VideoFilter)</w:t>
      </w:r>
    </w:p>
    <w:p>
      <w:pPr>
        <w:pStyle w:val="Heading2"/>
        <w:spacing w:after="80" w:before="280"/>
      </w:pPr>
      <w:r>
        <w:rPr>
          <w:rFonts w:ascii="Arial" w:cs="Arial" w:eastAsia="Arial" w:hAnsi="Arial"/>
          <w:b/>
          <w:bCs/>
          <w:color w:val="2E75B6"/>
          <w:sz w:val="26"/>
          <w:szCs w:val="26"/>
        </w:rPr>
        <w:t xml:space="preserve">TG2DBaseFilter</w:t>
      </w:r>
    </w:p>
    <w:p>
      <w:pPr>
        <w:spacing w:after="80" w:before="60"/>
      </w:pPr>
      <w:r>
        <w:rPr>
          <w:rFonts w:ascii="Arial" w:cs="Arial" w:eastAsia="Arial" w:hAnsi="Arial"/>
          <w:color w:val="404040"/>
          <w:sz w:val="22"/>
          <w:szCs w:val="22"/>
        </w:rPr>
        <w:t xml:space="preserve">The root plugin class. Implements the standard GStreamer chain-mode filter pattern: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sink pad --&gt; chain callback --&gt; Chain() --&gt; ProcessBuffer() --&gt; src pad</w:t>
      </w:r>
    </w:p>
    <w:p>
      <w:pPr>
        <w:spacing w:after="80" w:before="60"/>
      </w:pPr>
      <w:r>
        <w:rPr>
          <w:rFonts w:ascii="Arial" w:cs="Arial" w:eastAsia="Arial" w:hAnsi="Arial"/>
          <w:color w:val="404040"/>
          <w:sz w:val="22"/>
          <w:szCs w:val="22"/>
        </w:rPr>
        <w:t xml:space="preserve">Built-in properties (available in every plugin built on this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480"/>
      </w:tblGrid>
      <w:tr>
        <w:trPr>
          <w:tblHeader/>
        </w:trP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4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debug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int (0-3)</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0=off, 1=basic, 2=summary, 3=full. Writes to stderr or debugfile.</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debugfile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string</w:t>
            </w:r>
          </w:p>
        </w:tc>
        <w:tc>
          <w:tcPr>
            <w:tcW w:type="dxa" w:w="64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Path to a file for debug output. Overrides stderr when set.</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filter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boolean</w:t>
            </w:r>
          </w:p>
        </w:tc>
        <w:tc>
          <w:tcPr>
            <w:tcW w:type="dxa" w:w="64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True (default) = process buffers. False = bypass, pass buffers unchanged.</w:t>
            </w:r>
          </w:p>
        </w:tc>
      </w:tr>
    </w:tbl>
    <w:p>
      <w:pPr>
        <w:spacing w:after="80" w:before="60"/>
      </w:pPr>
      <w:r>
        <w:rPr>
          <w:rFonts w:ascii="Arial" w:cs="Arial" w:eastAsia="Arial" w:hAnsi="Arial"/>
          <w:color w:val="404040"/>
          <w:sz w:val="22"/>
          <w:szCs w:val="22"/>
        </w:rPr>
        <w:t xml:space="preserve">Override in a subclass:</w:t>
      </w:r>
    </w:p>
    <w:p>
      <w:pPr>
        <w:pStyle w:val="ListParagraph"/>
        <w:numPr>
          <w:ilvl w:val="0"/>
          <w:numId w:val="2"/>
        </w:numPr>
        <w:spacing w:after="40" w:before="40"/>
      </w:pPr>
      <w:r>
        <w:rPr>
          <w:rFonts w:ascii="Arial" w:cs="Arial" w:eastAsia="Arial" w:hAnsi="Arial"/>
          <w:color w:val="404040"/>
          <w:sz w:val="22"/>
          <w:szCs w:val="22"/>
        </w:rPr>
        <w:t xml:space="preserve">ProcessBuffer — the buffer processing override point</w:t>
      </w:r>
    </w:p>
    <w:p>
      <w:pPr>
        <w:pStyle w:val="ListParagraph"/>
        <w:numPr>
          <w:ilvl w:val="0"/>
          <w:numId w:val="2"/>
        </w:numPr>
        <w:spacing w:after="40" w:before="40"/>
      </w:pPr>
      <w:r>
        <w:rPr>
          <w:rFonts w:ascii="Arial" w:cs="Arial" w:eastAsia="Arial" w:hAnsi="Arial"/>
          <w:color w:val="404040"/>
          <w:sz w:val="22"/>
          <w:szCs w:val="22"/>
        </w:rPr>
        <w:t xml:space="preserve">SetProperty / GetProperty — add your own element properties</w:t>
      </w:r>
    </w:p>
    <w:p>
      <w:pPr>
        <w:pStyle w:val="ListParagraph"/>
        <w:numPr>
          <w:ilvl w:val="0"/>
          <w:numId w:val="2"/>
        </w:numPr>
        <w:spacing w:after="40" w:before="40"/>
      </w:pPr>
      <w:r>
        <w:rPr>
          <w:rFonts w:ascii="Arial" w:cs="Arial" w:eastAsia="Arial" w:hAnsi="Arial"/>
          <w:color w:val="404040"/>
          <w:sz w:val="22"/>
          <w:szCs w:val="22"/>
        </w:rPr>
        <w:t xml:space="preserve">SetupPads — called after pads are created, useful for pad template customization</w:t>
      </w:r>
    </w:p>
    <w:p>
      <w:pPr>
        <w:pStyle w:val="Heading2"/>
        <w:spacing w:after="80" w:before="280"/>
      </w:pPr>
      <w:r>
        <w:rPr>
          <w:rFonts w:ascii="Arial" w:cs="Arial" w:eastAsia="Arial" w:hAnsi="Arial"/>
          <w:b/>
          <w:bCs/>
          <w:color w:val="2E75B6"/>
          <w:sz w:val="26"/>
          <w:szCs w:val="26"/>
        </w:rPr>
        <w:t xml:space="preserve">TG2DAudioFilter</w:t>
      </w:r>
    </w:p>
    <w:p>
      <w:pPr>
        <w:spacing w:after="80" w:before="60"/>
      </w:pPr>
      <w:r>
        <w:rPr>
          <w:rFonts w:ascii="Arial" w:cs="Arial" w:eastAsia="Arial" w:hAnsi="Arial"/>
          <w:color w:val="404040"/>
          <w:sz w:val="22"/>
          <w:szCs w:val="22"/>
        </w:rPr>
        <w:t xml:space="preserve">Extends TG2DBaseFilter with audio caps awareness. Automatically parses incoming caps into a TG2DAudioInfo record (media type, format, layout, rate, channels, bytes-per-frame) and routes buffers to ProcessAudioFrame when audio info is valid.</w:t>
      </w:r>
    </w:p>
    <w:p>
      <w:pPr>
        <w:spacing w:after="80" w:before="60"/>
      </w:pPr>
      <w:r>
        <w:rPr>
          <w:rFonts w:ascii="Arial" w:cs="Arial" w:eastAsia="Arial" w:hAnsi="Arial"/>
          <w:color w:val="404040"/>
          <w:sz w:val="22"/>
          <w:szCs w:val="22"/>
        </w:rPr>
        <w:t xml:space="preserve">Override ProcessAudioFrame to do the actual audio work. The TG2DAudioInfo record gives you everything you need to interpret the raw buffer bytes.</w:t>
      </w:r>
    </w:p>
    <w:p>
      <w:pPr>
        <w:pStyle w:val="Heading2"/>
        <w:spacing w:after="80" w:before="280"/>
      </w:pPr>
      <w:r>
        <w:rPr>
          <w:rFonts w:ascii="Arial" w:cs="Arial" w:eastAsia="Arial" w:hAnsi="Arial"/>
          <w:b/>
          <w:bCs/>
          <w:color w:val="2E75B6"/>
          <w:sz w:val="26"/>
          <w:szCs w:val="26"/>
        </w:rPr>
        <w:t xml:space="preserve">TG2DVideoFilter</w:t>
      </w:r>
    </w:p>
    <w:p>
      <w:pPr>
        <w:spacing w:after="80" w:before="60"/>
      </w:pPr>
      <w:r>
        <w:rPr>
          <w:rFonts w:ascii="Arial" w:cs="Arial" w:eastAsia="Arial" w:hAnsi="Arial"/>
          <w:color w:val="404040"/>
          <w:sz w:val="22"/>
          <w:szCs w:val="22"/>
        </w:rPr>
        <w:t xml:space="preserve">Extends TG2DBaseFilter with video caps awareness. Automatically parses incoming caps into a TG2DVideoInfo record (media type, format, width, height, frame rate) and routes buffers to ProcessVideoFrame when video info is valid.</w:t>
      </w:r>
    </w:p>
    <w:p>
      <w:pPr>
        <w:pStyle w:val="Heading2"/>
        <w:spacing w:after="80" w:before="280"/>
      </w:pPr>
      <w:r>
        <w:rPr>
          <w:rFonts w:ascii="Arial" w:cs="Arial" w:eastAsia="Arial" w:hAnsi="Arial"/>
          <w:b/>
          <w:bCs/>
          <w:color w:val="2E75B6"/>
          <w:sz w:val="26"/>
          <w:szCs w:val="26"/>
        </w:rPr>
        <w:t xml:space="preserve">Writing a Simple Video Plugin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type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TMyInvertFilter = class(TG2DVideoFilter)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protected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function ProcessVideoFrame(buffer: PGstBuffer;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const AInfo: TG2DVideoInfo): GstFlowReturn; override;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end;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function TMyInvertFilter.ProcessVideoFrame(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buffer: PGstBuffer; const AInfo: TG2DVideoInfo): GstFlowReturn;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var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LMap: GstMapInfo;</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P: PByte;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I: Integer;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begin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if _gst_buffer_map(buffer, @LMap, GST_MAP_READWRITE) = 0 then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Exit(GST_FLOW_ERROR);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try</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P := LMap.data;</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for I := 0 to Integer(LMap.size) - 1 do</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begin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P^ := not P^;</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Inc(P);</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end;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finally</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_gst_buffer_unmap(buffer, @LMap);</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end;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Result := G2DPushBuffer(SrcPad, buffer);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end;</w:t>
      </w:r>
    </w:p>
    <w:p>
      <w:pPr>
        <w:pStyle w:val="Heading2"/>
        <w:spacing w:after="80" w:before="280"/>
      </w:pPr>
      <w:r>
        <w:rPr>
          <w:rFonts w:ascii="Arial" w:cs="Arial" w:eastAsia="Arial" w:hAnsi="Arial"/>
          <w:b/>
          <w:bCs/>
          <w:color w:val="2E75B6"/>
          <w:sz w:val="26"/>
          <w:szCs w:val="26"/>
        </w:rPr>
        <w:t xml:space="preserve">Plugin DLL Entry Point</w:t>
      </w:r>
    </w:p>
    <w:p>
      <w:pPr>
        <w:spacing w:after="80" w:before="60"/>
      </w:pPr>
      <w:r>
        <w:rPr>
          <w:rFonts w:ascii="Arial" w:cs="Arial" w:eastAsia="Arial" w:hAnsi="Arial"/>
          <w:color w:val="404040"/>
          <w:sz w:val="22"/>
          <w:szCs w:val="22"/>
        </w:rPr>
        <w:t xml:space="preserve">The DLL must export a gst_plugin_desc symbol and a plugin_init function. G2D.Plugin.API provides the helpers to register your element type: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function plugin_init(plugin: PGstPlugin): gboolean; cdecl;</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begin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Result := G2DRegisterElement(plugin, 'myinvert', GST_RANK_NONE, MyInvertType);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end;</w:t>
      </w:r>
    </w:p>
    <w:p>
      <w:pPr>
        <w:pStyle w:val="Heading2"/>
        <w:spacing w:after="80" w:before="280"/>
      </w:pPr>
      <w:r>
        <w:rPr>
          <w:rFonts w:ascii="Arial" w:cs="Arial" w:eastAsia="Arial" w:hAnsi="Arial"/>
          <w:b/>
          <w:bCs/>
          <w:color w:val="2E75B6"/>
          <w:sz w:val="26"/>
          <w:szCs w:val="26"/>
        </w:rPr>
        <w:t xml:space="preserve">Existing Plugin Examples</w:t>
      </w:r>
    </w:p>
    <w:p>
      <w:pPr>
        <w:spacing w:after="80" w:before="60"/>
      </w:pPr>
      <w:r>
        <w:rPr>
          <w:rFonts w:ascii="Arial" w:cs="Arial" w:eastAsia="Arial" w:hAnsi="Arial"/>
          <w:color w:val="404040"/>
          <w:sz w:val="22"/>
          <w:szCs w:val="22"/>
        </w:rPr>
        <w:t xml:space="preserve">The Tutorials\Building new Elements\plugins folder contains ready-to-build plugin examples: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700"/>
      </w:tblGrid>
      <w:tr>
        <w:trPr>
          <w:tblHeader/>
        </w:trP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 Name</w:t>
            </w:r>
          </w:p>
        </w:tc>
        <w:tc>
          <w:tcPr>
            <w:tcW w:type="dxa" w:w="5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VideoInvert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g2dinvert</w:t>
            </w:r>
          </w:p>
        </w:tc>
        <w:tc>
          <w:tcPr>
            <w:tcW w:type="dxa" w:w="5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Simple RGB pixel inversion filter.</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VideoRotate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g2drotate</w:t>
            </w:r>
          </w:p>
        </w:tc>
        <w:tc>
          <w:tcPr>
            <w:tcW w:type="dxa" w:w="5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BGRx video rotation using the G2DOpenCV.dll wrapper.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AudioEqualizer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g2dequalizer</w:t>
            </w:r>
          </w:p>
        </w:tc>
        <w:tc>
          <w:tcPr>
            <w:tcW w:type="dxa" w:w="5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8-band F32LE IIR equalizer with band0..band7 dB properties.</w:t>
            </w:r>
          </w:p>
        </w:tc>
      </w:tr>
    </w:tbl>
    <w:p>
      <w:pPr>
        <w:spacing w:after="80" w:before="60"/>
      </w:pPr>
      <w:r>
        <w:rPr>
          <w:rFonts w:ascii="Arial" w:cs="Arial" w:eastAsia="Arial" w:hAnsi="Arial"/>
          <w:color w:val="404040"/>
          <w:sz w:val="22"/>
          <w:szCs w:val="22"/>
        </w:rPr>
        <w:t xml:space="preserve">Each plugin folder contains the plugin source, the DLL project, a VCL demo project, and a prebuilt DLL so the demo runs without rebuilding the plugin first.</w:t>
      </w:r>
    </w:p>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7. Examples and Tutorials</w:t>
      </w:r>
    </w:p>
    <w:p>
      <w:pPr>
        <w:spacing w:after="80" w:before="60"/>
      </w:pPr>
      <w:r>
        <w:rPr>
          <w:rFonts w:ascii="Arial" w:cs="Arial" w:eastAsia="Arial" w:hAnsi="Arial"/>
          <w:color w:val="404040"/>
          <w:sz w:val="22"/>
          <w:szCs w:val="22"/>
        </w:rPr>
        <w:t xml:space="preserve">The Tutorials folder contains Delphi versions of the official GStreamer tutorials plus extended examples covering audio analysis, video processing, and plugin building.</w:t>
      </w:r>
    </w:p>
    <w:p>
      <w:pPr>
        <w:pStyle w:val="Heading2"/>
        <w:spacing w:after="80" w:before="280"/>
      </w:pPr>
      <w:r>
        <w:rPr>
          <w:rFonts w:ascii="Arial" w:cs="Arial" w:eastAsia="Arial" w:hAnsi="Arial"/>
          <w:b/>
          <w:bCs/>
          <w:color w:val="2E75B6"/>
          <w:sz w:val="26"/>
          <w:szCs w:val="26"/>
        </w:rPr>
        <w:t xml:space="preserve">GStreamer Tutorial Series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6080"/>
      </w:tblGrid>
      <w:tr>
        <w:trPr>
          <w:tblHeader/>
        </w:trPr>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0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Demonstrates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example1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Hello World</w:t>
            </w:r>
          </w:p>
        </w:tc>
        <w:tc>
          <w:tcPr>
            <w:tcW w:type="dxa" w:w="6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Minimal pipeline with gst_parse_launch. playbin playing a URI.</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example2</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GStreamer Concepts</w:t>
            </w:r>
          </w:p>
        </w:tc>
        <w:tc>
          <w:tcPr>
            <w:tcW w:type="dxa" w:w="6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videotestsrc → sink. Pattern switching via properties.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example3</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Dynamic Pipelines</w:t>
            </w:r>
          </w:p>
        </w:tc>
        <w:tc>
          <w:tcPr>
            <w:tcW w:type="dxa" w:w="6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uridecodebin with dynamic pad linking.</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example4</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Time and State</w:t>
            </w:r>
          </w:p>
        </w:tc>
        <w:tc>
          <w:tcPr>
            <w:tcW w:type="dxa" w:w="6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Position, duration, seeking, state transitions.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example5</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GUI Toolkit Integration</w:t>
            </w:r>
          </w:p>
        </w:tc>
        <w:tc>
          <w:tcPr>
            <w:tcW w:type="dxa" w:w="6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Video overlay embedded in a VCL form panel.</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example6</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Media Formats &amp; Caps</w:t>
            </w:r>
          </w:p>
        </w:tc>
        <w:tc>
          <w:tcPr>
            <w:tcW w:type="dxa" w:w="6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Pad capabilities inspection, caps filtering.</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example7</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Multithreading &amp; Tee</w:t>
            </w:r>
          </w:p>
        </w:tc>
        <w:tc>
          <w:tcPr>
            <w:tcW w:type="dxa" w:w="6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Tee element, request pads, live trackbar property control.</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example8</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Short-cutting</w:t>
            </w:r>
          </w:p>
        </w:tc>
        <w:tc>
          <w:tcPr>
            <w:tcW w:type="dxa" w:w="6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appsrc and appsink, TGstAppSrcRef, TGstAppSinkRef.</w:t>
            </w:r>
          </w:p>
        </w:tc>
      </w:tr>
    </w:tbl>
    <w:p>
      <w:pPr>
        <w:spacing w:after="80" w:before="60"/>
      </w:pPr>
      <w:r>
        <w:rPr>
          <w:rFonts w:ascii="Arial" w:cs="Arial" w:eastAsia="Arial" w:hAnsi="Arial"/>
          <w:color w:val="404040"/>
          <w:sz w:val="22"/>
          <w:szCs w:val="22"/>
        </w:rPr>
        <w:t xml:space="preserve">Examples with a W suffix (e.g. 2W, 5W) are VCL windowed versions. Console versions without the suffix run in a terminal.</w:t>
      </w:r>
    </w:p>
    <w:p>
      <w:pPr>
        <w:pStyle w:val="Heading2"/>
        <w:spacing w:after="80" w:before="280"/>
      </w:pPr>
      <w:r>
        <w:rPr>
          <w:rFonts w:ascii="Arial" w:cs="Arial" w:eastAsia="Arial" w:hAnsi="Arial"/>
          <w:b/>
          <w:bCs/>
          <w:color w:val="2E75B6"/>
          <w:sz w:val="26"/>
          <w:szCs w:val="26"/>
        </w:rPr>
        <w:t xml:space="preserve">Custom Filter Examples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6700"/>
      </w:tblGrid>
      <w:tr>
        <w:trPr>
          <w:tblHeader/>
        </w:trPr>
        <w:tc>
          <w:tcPr>
            <w:tcW w:type="dxa" w:w="3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Demonstrates</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SimpleFilters\VideoDoNothing</w:t>
            </w:r>
          </w:p>
        </w:tc>
        <w:tc>
          <w:tcPr>
            <w:tcW w:type="dxa" w:w="6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Minimal appsink/appsrc passthrough video filter subclass.</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SimpleFilters\VideoRed2Green</w:t>
            </w:r>
          </w:p>
        </w:tc>
        <w:tc>
          <w:tcPr>
            <w:tcW w:type="dxa" w:w="6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Pixel color swap: replaces red channel with green per frame.</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SimpleFilters\VideoPutTextOnVideo</w:t>
            </w:r>
          </w:p>
        </w:tc>
        <w:tc>
          <w:tcPr>
            <w:tcW w:type="dxa" w:w="6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GStreamer API text overlay drawn on each video frame.</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SimpleFilters\RealVideoPutTextOnVideo</w:t>
            </w:r>
          </w:p>
        </w:tc>
        <w:tc>
          <w:tcPr>
            <w:tcW w:type="dxa" w:w="6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Canvas-based text overlay using Windows GDI into video frame.</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SimpleFilters\VideoRotateWithOpenCv</w:t>
            </w:r>
          </w:p>
        </w:tc>
        <w:tc>
          <w:tcPr>
            <w:tcW w:type="dxa" w:w="6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Video rotation using OpenCV via G2DOpenCV.dll thin C++ wrapper.</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SimpleFilters\AudioEqualizer</w:t>
            </w:r>
          </w:p>
        </w:tc>
        <w:tc>
          <w:tcPr>
            <w:tcW w:type="dxa" w:w="6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8-band biquad IIR equalizer with VCL trackbar UI.</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SimpleFilters\AudioAnalyzer</w:t>
            </w:r>
          </w:p>
        </w:tc>
        <w:tc>
          <w:tcPr>
            <w:tcW w:type="dxa" w:w="6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EQ + waveform tap + FFT spectrum analyzer, live chart display.</w:t>
            </w:r>
          </w:p>
        </w:tc>
      </w:tr>
    </w:tbl>
    <w:p>
      <w:pPr>
        <w:pStyle w:val="Heading2"/>
        <w:spacing w:after="80" w:before="280"/>
      </w:pPr>
      <w:r>
        <w:rPr>
          <w:rFonts w:ascii="Arial" w:cs="Arial" w:eastAsia="Arial" w:hAnsi="Arial"/>
          <w:b/>
          <w:bCs/>
          <w:color w:val="2E75B6"/>
          <w:sz w:val="26"/>
          <w:szCs w:val="26"/>
        </w:rPr>
        <w:t xml:space="preserve">AudioAnalyzer — Chained Filters Example</w:t>
      </w:r>
    </w:p>
    <w:p>
      <w:pPr>
        <w:spacing w:after="80" w:before="60"/>
      </w:pPr>
      <w:r>
        <w:rPr>
          <w:rFonts w:ascii="Arial" w:cs="Arial" w:eastAsia="Arial" w:hAnsi="Arial"/>
          <w:color w:val="404040"/>
          <w:sz w:val="22"/>
          <w:szCs w:val="22"/>
        </w:rPr>
        <w:t xml:space="preserve">The AudioAnalyzer example is a good demonstration of the chaining capability. It builds a pipeline with three filters in series:</w:t>
      </w:r>
    </w:p>
    <w:p>
      <w:pPr>
        <w:pStyle w:val="ListParagraph"/>
        <w:numPr>
          <w:ilvl w:val="0"/>
          <w:numId w:val="3"/>
        </w:numPr>
        <w:spacing w:after="40" w:before="40"/>
      </w:pPr>
      <w:r>
        <w:rPr>
          <w:rFonts w:ascii="Arial" w:cs="Arial" w:eastAsia="Arial" w:hAnsi="Arial"/>
          <w:color w:val="404040"/>
          <w:sz w:val="22"/>
          <w:szCs w:val="22"/>
        </w:rPr>
        <w:t xml:space="preserve">TEqualizerFilter — 8-band peaking EQ, F32LE, biquad IIR</w:t>
      </w:r>
    </w:p>
    <w:p>
      <w:pPr>
        <w:pStyle w:val="ListParagraph"/>
        <w:numPr>
          <w:ilvl w:val="0"/>
          <w:numId w:val="3"/>
        </w:numPr>
        <w:spacing w:after="40" w:before="40"/>
      </w:pPr>
      <w:r>
        <w:rPr>
          <w:rFonts w:ascii="Arial" w:cs="Arial" w:eastAsia="Arial" w:hAnsi="Arial"/>
          <w:color w:val="404040"/>
          <w:sz w:val="22"/>
          <w:szCs w:val="22"/>
        </w:rPr>
        <w:t xml:space="preserve">TWaveformTapFilter — passes audio unchanged, captures samples into a ring buffer</w:t>
      </w:r>
    </w:p>
    <w:p>
      <w:pPr>
        <w:pStyle w:val="ListParagraph"/>
        <w:numPr>
          <w:ilvl w:val="0"/>
          <w:numId w:val="3"/>
        </w:numPr>
        <w:spacing w:after="40" w:before="40"/>
      </w:pPr>
      <w:r>
        <w:rPr>
          <w:rFonts w:ascii="Arial" w:cs="Arial" w:eastAsia="Arial" w:hAnsi="Arial"/>
          <w:color w:val="404040"/>
          <w:sz w:val="22"/>
          <w:szCs w:val="22"/>
        </w:rPr>
        <w:t xml:space="preserve">TFFTAnalyzerFilter — accumulates 1024 samples, applies Hann window, runs GstFFTF32, produces dBFS spectrum</w:t>
      </w:r>
    </w:p>
    <w:p>
      <w:pPr>
        <w:spacing w:after="80" w:before="60"/>
      </w:pPr>
      <w:r>
        <w:rPr>
          <w:rFonts w:ascii="Arial" w:cs="Arial" w:eastAsia="Arial" w:hAnsi="Arial"/>
          <w:color w:val="404040"/>
          <w:sz w:val="22"/>
          <w:szCs w:val="22"/>
        </w:rPr>
        <w:t xml:space="preserve">The form refreshes two TChart controls (waveform and spectrum) every 50ms from a timer, reading thread-safe snapshots from the filters.</w:t>
      </w:r>
    </w:p>
    <w:p>
      <w:pPr>
        <w:pStyle w:val="Heading2"/>
        <w:spacing w:after="80" w:before="280"/>
      </w:pPr>
      <w:r>
        <w:rPr>
          <w:rFonts w:ascii="Arial" w:cs="Arial" w:eastAsia="Arial" w:hAnsi="Arial"/>
          <w:b/>
          <w:bCs/>
          <w:color w:val="2E75B6"/>
          <w:sz w:val="26"/>
          <w:szCs w:val="26"/>
        </w:rPr>
        <w:t xml:space="preserve">FMX 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rPr>
          <w:tblHeader/>
        </w:trPr>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0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Demonstrates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FMX\Ex2Win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Win64 FMX</w:t>
            </w:r>
          </w:p>
        </w:tc>
        <w:tc>
          <w:tcPr>
            <w:tcW w:type="dxa" w:w="6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videotestsrc in an FMX form. Uses WindowHandleToPlatform to get the HWND from the FMX platform layer. d3d11videosink video overlay.</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FMX\Ex2Android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Android</w:t>
            </w:r>
          </w:p>
        </w:tc>
        <w:tc>
          <w:tcPr>
            <w:tcW w:type="dxa" w:w="6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GStreamer initialized on Android via JNI bootstrap. videotestsrc rendered into an Android SurfaceView overlaid on an FMX layout. Pattern switching via TNumberBox.</w:t>
            </w:r>
          </w:p>
        </w:tc>
      </w:tr>
    </w:tbl>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8. FMX and Android Support</w:t>
      </w:r>
    </w:p>
    <w:p>
      <w:pPr>
        <w:pStyle w:val="Heading2"/>
        <w:spacing w:after="80" w:before="280"/>
      </w:pPr>
      <w:r>
        <w:rPr>
          <w:rFonts w:ascii="Arial" w:cs="Arial" w:eastAsia="Arial" w:hAnsi="Arial"/>
          <w:b/>
          <w:bCs/>
          <w:color w:val="2E75B6"/>
          <w:sz w:val="26"/>
          <w:szCs w:val="26"/>
        </w:rPr>
        <w:t xml:space="preserve">FMX on Windows</w:t>
      </w:r>
    </w:p>
    <w:p>
      <w:pPr>
        <w:spacing w:after="80" w:before="60"/>
      </w:pPr>
      <w:r>
        <w:rPr>
          <w:rFonts w:ascii="Arial" w:cs="Arial" w:eastAsia="Arial" w:hAnsi="Arial"/>
          <w:color w:val="404040"/>
          <w:sz w:val="22"/>
          <w:szCs w:val="22"/>
        </w:rPr>
        <w:t xml:space="preserve">FMX on Windows works very similarly to VCL. The main difference is obtaining the Win32 HWND from the FMX handle layer: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uses FMX.Platform.Win;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LWnd := WindowHandleToPlatform(Handle).Wnd;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FGStreamer.SetVisualWindow('video_sink', LWnd);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FGStreamer.SetVisualRectangle('video_sink',</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Round(R.Left), Round(R.Top), Round(R.Width), Round(R.Height));</w:t>
      </w:r>
    </w:p>
    <w:p>
      <w:pPr>
        <w:spacing w:after="80" w:before="60"/>
      </w:pPr>
      <w:r>
        <w:rPr>
          <w:rFonts w:ascii="Arial" w:cs="Arial" w:eastAsia="Arial" w:hAnsi="Arial"/>
          <w:color w:val="404040"/>
          <w:sz w:val="22"/>
          <w:szCs w:val="22"/>
        </w:rPr>
        <w:t xml:space="preserve">Call SetVisualRectangle in FormResize to keep the video region in sync with the window.</w:t>
      </w:r>
    </w:p>
    <w:p>
      <w:pPr>
        <w:pStyle w:val="Heading2"/>
        <w:spacing w:after="80" w:before="280"/>
      </w:pPr>
      <w:r>
        <w:rPr>
          <w:rFonts w:ascii="Arial" w:cs="Arial" w:eastAsia="Arial" w:hAnsi="Arial"/>
          <w:b/>
          <w:bCs/>
          <w:color w:val="2E75B6"/>
          <w:sz w:val="26"/>
          <w:szCs w:val="26"/>
        </w:rPr>
        <w:t xml:space="preserve">Android Setup</w:t>
      </w:r>
    </w:p>
    <w:p>
      <w:pPr>
        <w:spacing w:after="80" w:before="60"/>
      </w:pPr>
      <w:r>
        <w:rPr>
          <w:rFonts w:ascii="Arial" w:cs="Arial" w:eastAsia="Arial" w:hAnsi="Arial"/>
          <w:color w:val="404040"/>
          <w:sz w:val="22"/>
          <w:szCs w:val="22"/>
        </w:rPr>
        <w:t xml:space="preserve">Android requires two extra steps beyond the standard FMX deployment:</w:t>
      </w:r>
    </w:p>
    <w:p>
      <w:pPr>
        <w:pStyle w:val="Heading3"/>
        <w:spacing w:after="60" w:before="200"/>
      </w:pPr>
      <w:r>
        <w:rPr>
          <w:rFonts w:ascii="Arial" w:cs="Arial" w:eastAsia="Arial" w:hAnsi="Arial"/>
          <w:b/>
          <w:bCs/>
          <w:color w:val="404040"/>
          <w:sz w:val="22"/>
          <w:szCs w:val="22"/>
        </w:rPr>
        <w:t xml:space="preserve">Step 1 — GStreamer Android Library</w:t>
      </w:r>
    </w:p>
    <w:p>
      <w:pPr>
        <w:spacing w:after="80" w:before="60"/>
      </w:pPr>
      <w:r>
        <w:rPr>
          <w:rFonts w:ascii="Arial" w:cs="Arial" w:eastAsia="Arial" w:hAnsi="Arial"/>
          <w:color w:val="404040"/>
          <w:sz w:val="22"/>
          <w:szCs w:val="22"/>
        </w:rPr>
        <w:t xml:space="preserve">Download the GStreamer Android AAR package from the GStreamer website and configure your Delphi project to deploy it as part of the Android build. The GStreamer Android library provides libgstreamer_android.so which bundles the GStreamer runtime and all necessary plugins for Android.</w:t>
      </w:r>
    </w:p>
    <w:p>
      <w:pPr>
        <w:pStyle w:val="Heading3"/>
        <w:spacing w:after="60" w:before="200"/>
      </w:pPr>
      <w:r>
        <w:rPr>
          <w:rFonts w:ascii="Arial" w:cs="Arial" w:eastAsia="Arial" w:hAnsi="Arial"/>
          <w:b/>
          <w:bCs/>
          <w:color w:val="404040"/>
          <w:sz w:val="22"/>
          <w:szCs w:val="22"/>
        </w:rPr>
        <w:t xml:space="preserve">Step 2 — Bootstrap in FormCreate</w:t>
      </w:r>
    </w:p>
    <w:p>
      <w:pPr>
        <w:spacing w:after="80" w:before="60"/>
      </w:pPr>
      <w:r>
        <w:rPr>
          <w:rFonts w:ascii="Arial" w:cs="Arial" w:eastAsia="Arial" w:hAnsi="Arial"/>
          <w:color w:val="404040"/>
          <w:sz w:val="22"/>
          <w:szCs w:val="22"/>
        </w:rPr>
        <w:t xml:space="preserve">TGstFramework.Create handles the bootstrap automatically when compiled for Android: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GStreamer := TGstFramework.Create(True);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On Android, Create calls G2DInitializeAndroidGStreamer internally,</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which runs GStreamer.init(Context) via JNI and then gst_init.</w:t>
      </w:r>
    </w:p>
    <w:p>
      <w:pPr>
        <w:spacing w:after="80" w:before="60"/>
      </w:pPr>
      <w:r>
        <w:rPr>
          <w:rFonts w:ascii="Arial" w:cs="Arial" w:eastAsia="Arial" w:hAnsi="Arial"/>
          <w:color w:val="404040"/>
          <w:sz w:val="22"/>
          <w:szCs w:val="22"/>
        </w:rPr>
        <w:t xml:space="preserve">The bootstrap performs the following steps:</w:t>
      </w:r>
    </w:p>
    <w:p>
      <w:pPr>
        <w:pStyle w:val="ListParagraph"/>
        <w:numPr>
          <w:ilvl w:val="0"/>
          <w:numId w:val="3"/>
        </w:numPr>
        <w:spacing w:after="40" w:before="40"/>
      </w:pPr>
      <w:r>
        <w:rPr>
          <w:rFonts w:ascii="Arial" w:cs="Arial" w:eastAsia="Arial" w:hAnsi="Arial"/>
          <w:color w:val="404040"/>
          <w:sz w:val="22"/>
          <w:szCs w:val="22"/>
        </w:rPr>
        <w:t xml:space="preserve">Calls org.freedesktop.gstreamer.GStreamer.init(Context) through the app class loader via JNI reflection</w:t>
      </w:r>
    </w:p>
    <w:p>
      <w:pPr>
        <w:pStyle w:val="ListParagraph"/>
        <w:numPr>
          <w:ilvl w:val="0"/>
          <w:numId w:val="3"/>
        </w:numPr>
        <w:spacing w:after="40" w:before="40"/>
      </w:pPr>
      <w:r>
        <w:rPr>
          <w:rFonts w:ascii="Arial" w:cs="Arial" w:eastAsia="Arial" w:hAnsi="Arial"/>
          <w:color w:val="404040"/>
          <w:sz w:val="22"/>
          <w:szCs w:val="22"/>
        </w:rPr>
        <w:t xml:space="preserve">Loads libgstreamer_android.so and calls gst_android_init(env, context)</w:t>
      </w:r>
    </w:p>
    <w:p>
      <w:pPr>
        <w:pStyle w:val="ListParagraph"/>
        <w:numPr>
          <w:ilvl w:val="0"/>
          <w:numId w:val="3"/>
        </w:numPr>
        <w:spacing w:after="40" w:before="40"/>
      </w:pPr>
      <w:r>
        <w:rPr>
          <w:rFonts w:ascii="Arial" w:cs="Arial" w:eastAsia="Arial" w:hAnsi="Arial"/>
          <w:color w:val="404040"/>
          <w:sz w:val="22"/>
          <w:szCs w:val="22"/>
        </w:rPr>
        <w:t xml:space="preserve">Calls gst_init to complete GStreamer initialization</w:t>
      </w:r>
    </w:p>
    <w:p>
      <w:pPr>
        <w:pStyle w:val="Heading2"/>
        <w:spacing w:after="80" w:before="280"/>
      </w:pPr>
      <w:r>
        <w:rPr>
          <w:rFonts w:ascii="Arial" w:cs="Arial" w:eastAsia="Arial" w:hAnsi="Arial"/>
          <w:b/>
          <w:bCs/>
          <w:color w:val="2E75B6"/>
          <w:sz w:val="26"/>
          <w:szCs w:val="26"/>
        </w:rPr>
        <w:t xml:space="preserve">TG2DAndroidSurfaceHelper</w:t>
      </w:r>
    </w:p>
    <w:p>
      <w:pPr>
        <w:spacing w:after="80" w:before="60"/>
      </w:pPr>
      <w:r>
        <w:rPr>
          <w:rFonts w:ascii="Arial" w:cs="Arial" w:eastAsia="Arial" w:hAnsi="Arial"/>
          <w:color w:val="404040"/>
          <w:sz w:val="22"/>
          <w:szCs w:val="22"/>
        </w:rPr>
        <w:t xml:space="preserve">Android does not allow direct HWND-style window embedding. Video output requires an Android SurfaceView. TG2DAndroidSurfaceHelper manages the full SurfaceView lifecycle: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FSurface := TG2DAndroidSurfaceHelper.Create(SurfaceHost);</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FSurface.Attach;   // creates JSurfaceView, adds to FMX ZOrderManager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SurfaceView may not be ready immediately — use retry logic:</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if FSurface.TryAcquireNativeWindow then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StartVideoPipeline  // ANativeWindow pointer is available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else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StartSurfaceRetry;  // poll every 250ms up to 20 times</w:t>
      </w:r>
    </w:p>
    <w:p>
      <w:pPr>
        <w:spacing w:after="80" w:before="60"/>
      </w:pPr>
      <w:r>
        <w:rPr>
          <w:rFonts w:ascii="Arial" w:cs="Arial" w:eastAsia="Arial" w:hAnsi="Arial"/>
          <w:color w:val="404040"/>
          <w:sz w:val="22"/>
          <w:szCs w:val="22"/>
        </w:rPr>
        <w:t xml:space="preserve">When the native window is available, pass it to GStreamer:</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FGStreamer.SetVisualWindow('video_sink',</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TG2DWindowHandle(FSurface.NativeWindowHandle));</w:t>
      </w:r>
    </w:p>
    <w:p>
      <w:pPr>
        <w:spacing w:after="80" w:before="60"/>
      </w:pPr>
      <w:r>
        <w:rPr>
          <w:rFonts w:ascii="Arial" w:cs="Arial" w:eastAsia="Arial" w:hAnsi="Arial"/>
          <w:color w:val="404040"/>
          <w:sz w:val="22"/>
          <w:szCs w:val="22"/>
        </w:rPr>
        <w:t xml:space="preserve">Use glimagesink (not d3d11videosink) for the Android video sink.</w:t>
      </w:r>
    </w:p>
    <w:p>
      <w:pPr>
        <w:pBdr>
          <w:left w:val="single" w:color="2E75B6" w:sz="16" w:space="6"/>
        </w:pBdr>
        <w:shd w:fill="D6E4F0" w:val="clear"/>
        <w:spacing w:after="80" w:before="80"/>
        <w:ind w:left="360" w:right="360"/>
      </w:pPr>
      <w:r>
        <w:rPr>
          <w:rFonts w:ascii="Arial" w:cs="Arial" w:eastAsia="Arial" w:hAnsi="Arial"/>
          <w:i/>
          <w:iCs/>
          <w:color w:val="404040"/>
          <w:sz w:val="20"/>
          <w:szCs w:val="20"/>
        </w:rPr>
        <w:t xml:space="preserve">TG2DAndroidSurfaceHelper compiles cleanly on all platforms. On non-Android targets, its methods are stubs that raise a descriptive exception if called, so you can keep a single codebase for Windows and Android.</w:t>
      </w:r>
    </w:p>
    <w:p>
      <w:pPr>
        <w:pStyle w:val="Heading2"/>
        <w:spacing w:after="80" w:before="280"/>
      </w:pPr>
      <w:r>
        <w:rPr>
          <w:rFonts w:ascii="Arial" w:cs="Arial" w:eastAsia="Arial" w:hAnsi="Arial"/>
          <w:b/>
          <w:bCs/>
          <w:color w:val="2E75B6"/>
          <w:sz w:val="26"/>
          <w:szCs w:val="26"/>
        </w:rPr>
        <w:t xml:space="preserve">Conditional Compilation</w:t>
      </w:r>
    </w:p>
    <w:p>
      <w:pPr>
        <w:spacing w:after="80" w:before="60"/>
      </w:pPr>
      <w:r>
        <w:rPr>
          <w:rFonts w:ascii="Arial" w:cs="Arial" w:eastAsia="Arial" w:hAnsi="Arial"/>
          <w:color w:val="404040"/>
          <w:sz w:val="22"/>
          <w:szCs w:val="22"/>
        </w:rPr>
        <w:t xml:space="preserve">G2D uses {$IF Defined(ANDROID)} throughout to keep platform-specific code clean. The framework and base classes are shared; only the surface and bootstrap units have platform branches.</w:t>
      </w:r>
    </w:p>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9. Quick Reference</w:t>
      </w:r>
    </w:p>
    <w:p>
      <w:pPr>
        <w:pStyle w:val="Heading2"/>
        <w:spacing w:after="80" w:before="280"/>
      </w:pPr>
      <w:r>
        <w:rPr>
          <w:rFonts w:ascii="Arial" w:cs="Arial" w:eastAsia="Arial" w:hAnsi="Arial"/>
          <w:b/>
          <w:bCs/>
          <w:color w:val="2E75B6"/>
          <w:sz w:val="26"/>
          <w:szCs w:val="26"/>
        </w:rPr>
        <w:t xml:space="preserve">Key Type Conversions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300"/>
      </w:tblGrid>
      <w:tr>
        <w:trPr>
          <w:tblHeader/>
        </w:trPr>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G2D / Delphi</w:t>
            </w:r>
          </w:p>
        </w:tc>
        <w:tc>
          <w:tcPr>
            <w:tcW w:type="dxa" w:w="2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GStreamer C</w:t>
            </w:r>
          </w:p>
        </w:tc>
        <w:tc>
          <w:tcPr>
            <w:tcW w:type="dxa" w:w="5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PGstElement</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GstElement*</w:t>
            </w:r>
          </w:p>
        </w:tc>
        <w:tc>
          <w:tcPr>
            <w:tcW w:type="dxa" w:w="5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Raw element pointer. Wrap in TGstElementRef for Delphi OOP.</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PGstCaps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GstCaps*</w:t>
            </w:r>
          </w:p>
        </w:tc>
        <w:tc>
          <w:tcPr>
            <w:tcW w:type="dxa" w:w="5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Caps pointer. Use _gst_caps_from_string / _gst_caps_unref.</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GstMapInfo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GstMapInfo</w:t>
            </w:r>
          </w:p>
        </w:tc>
        <w:tc>
          <w:tcPr>
            <w:tcW w:type="dxa" w:w="5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Buffer map result. Contains .data (PByte) and .size (gsize).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GstVideoInfo</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GstVideoInfo</w:t>
            </w:r>
          </w:p>
        </w:tc>
        <w:tc>
          <w:tcPr>
            <w:tcW w:type="dxa" w:w="5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Width, height, format, fps, stride info.</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GstAudioInfo</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GstAudioInfo</w:t>
            </w:r>
          </w:p>
        </w:tc>
        <w:tc>
          <w:tcPr>
            <w:tcW w:type="dxa" w:w="5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Rate, channels, bpf (bytes per frame), finfo.</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GstClockTime</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GstClockTime</w:t>
            </w:r>
          </w:p>
        </w:tc>
        <w:tc>
          <w:tcPr>
            <w:tcW w:type="dxa" w:w="5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Nanoseconds. GST_SECOND = 1_000_000_000. GST_MSECOND = 1_000_000.</w:t>
            </w:r>
          </w:p>
        </w:tc>
      </w:tr>
    </w:tbl>
    <w:p>
      <w:pPr>
        <w:pStyle w:val="Heading2"/>
        <w:spacing w:after="80" w:before="280"/>
      </w:pPr>
      <w:r>
        <w:rPr>
          <w:rFonts w:ascii="Arial" w:cs="Arial" w:eastAsia="Arial" w:hAnsi="Arial"/>
          <w:b/>
          <w:bCs/>
          <w:color w:val="2E75B6"/>
          <w:sz w:val="26"/>
          <w:szCs w:val="26"/>
        </w:rPr>
        <w:t xml:space="preserve">Common Caps Strings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Accept any video</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'video/x-raw'</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Specific pixel format</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'video/x-raw,format=BGRx'</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'video/x-raw,format=I420'</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'video/x-raw,format=NV12'</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Float audio (recommended for DSP)</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'audio/x-raw,format=F32LE,layout=interleaved'</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Signed 16-bit audio</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'audio/x-raw,format=S16LE,layout=interleaved'</w:t>
      </w:r>
    </w:p>
    <w:p>
      <w:pPr>
        <w:pStyle w:val="Heading2"/>
        <w:spacing w:after="80" w:before="280"/>
      </w:pPr>
      <w:r>
        <w:rPr>
          <w:rFonts w:ascii="Arial" w:cs="Arial" w:eastAsia="Arial" w:hAnsi="Arial"/>
          <w:b/>
          <w:bCs/>
          <w:color w:val="2E75B6"/>
          <w:sz w:val="26"/>
          <w:szCs w:val="26"/>
        </w:rPr>
        <w:t xml:space="preserve">GStreamer State Flow</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NULL --&gt; READY --&gt; PAUSED --&gt; PLAYING</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&lt;-- NULL &lt;-- READY &lt;----+</w:t>
      </w:r>
    </w:p>
    <w:p>
      <w:pPr>
        <w:pStyle w:val="Heading2"/>
        <w:spacing w:after="80" w:before="280"/>
      </w:pPr>
      <w:r>
        <w:rPr>
          <w:rFonts w:ascii="Arial" w:cs="Arial" w:eastAsia="Arial" w:hAnsi="Arial"/>
          <w:b/>
          <w:bCs/>
          <w:color w:val="2E75B6"/>
          <w:sz w:val="26"/>
          <w:szCs w:val="26"/>
        </w:rPr>
        <w:t xml:space="preserve">Useful _gst Functions (Layer 2)</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6700"/>
      </w:tblGrid>
      <w:tr>
        <w:trPr>
          <w:tblHeader/>
        </w:trPr>
        <w:tc>
          <w:tcPr>
            <w:tcW w:type="dxa" w:w="3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_gst_element_set_state</w:t>
            </w:r>
          </w:p>
        </w:tc>
        <w:tc>
          <w:tcPr>
            <w:tcW w:type="dxa" w:w="6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Change element state</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_gst_element_link</w:t>
            </w:r>
          </w:p>
        </w:tc>
        <w:tc>
          <w:tcPr>
            <w:tcW w:type="dxa" w:w="6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Link two elements</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_gst_pad_link</w:t>
            </w:r>
          </w:p>
        </w:tc>
        <w:tc>
          <w:tcPr>
            <w:tcW w:type="dxa" w:w="6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Link two pads directly</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_gst_caps_from_string</w:t>
            </w:r>
          </w:p>
        </w:tc>
        <w:tc>
          <w:tcPr>
            <w:tcW w:type="dxa" w:w="6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Parse a caps string to PGstCaps</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_gst_caps_to_string</w:t>
            </w:r>
          </w:p>
        </w:tc>
        <w:tc>
          <w:tcPr>
            <w:tcW w:type="dxa" w:w="6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Serialize PGstCaps to a string (call _g_free on result)</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_gst_buffer_map</w:t>
            </w:r>
          </w:p>
        </w:tc>
        <w:tc>
          <w:tcPr>
            <w:tcW w:type="dxa" w:w="6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Map a buffer for read/write access</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_gst_buffer_unmap</w:t>
            </w:r>
          </w:p>
        </w:tc>
        <w:tc>
          <w:tcPr>
            <w:tcW w:type="dxa" w:w="6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Unmap a buffer after processing</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_gst_buffer_new_allocate</w:t>
            </w:r>
          </w:p>
        </w:tc>
        <w:tc>
          <w:tcPr>
            <w:tcW w:type="dxa" w:w="6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Allocate a new output buffer</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_gst_app_src_push_buffer</w:t>
            </w:r>
          </w:p>
        </w:tc>
        <w:tc>
          <w:tcPr>
            <w:tcW w:type="dxa" w:w="6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Push a buffer into appsrc</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_gst_app_sink_pull_sample</w:t>
            </w:r>
          </w:p>
        </w:tc>
        <w:tc>
          <w:tcPr>
            <w:tcW w:type="dxa" w:w="6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Pull a sample from appsink</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_gst_bin_recalculate_latency</w:t>
            </w:r>
          </w:p>
        </w:tc>
        <w:tc>
          <w:tcPr>
            <w:tcW w:type="dxa" w:w="6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Recalculate latency (required after adding live appsrc)</w:t>
            </w:r>
          </w:p>
        </w:tc>
      </w:tr>
    </w:tbl>
    <w:p>
      <w:pPr>
        <w:pStyle w:val="Heading2"/>
        <w:spacing w:after="80" w:before="280"/>
      </w:pPr>
      <w:r>
        <w:rPr>
          <w:rFonts w:ascii="Arial" w:cs="Arial" w:eastAsia="Arial" w:hAnsi="Arial"/>
          <w:b/>
          <w:bCs/>
          <w:color w:val="2E75B6"/>
          <w:sz w:val="26"/>
          <w:szCs w:val="26"/>
        </w:rPr>
        <w:t xml:space="preserve">FFT API (G2D.GstFFT.API)</w:t>
      </w:r>
    </w:p>
    <w:p>
      <w:pPr>
        <w:spacing w:after="80" w:before="60"/>
      </w:pPr>
      <w:r>
        <w:rPr>
          <w:rFonts w:ascii="Arial" w:cs="Arial" w:eastAsia="Arial" w:hAnsi="Arial"/>
          <w:color w:val="404040"/>
          <w:sz w:val="22"/>
          <w:szCs w:val="22"/>
        </w:rPr>
        <w:t xml:space="preserve">G2D wraps gstfft-1.0-0.dll for spectrum analysis. Load it with G2D_LoadGstFFT before use: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if G2D_LoadGstFFT then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begin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FFFT := _gst_fft_f32_new(FFT_SIZE, GFALSE);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_gst_fft_f32_window(FFFT, @FTimeData[0], GST_FFT_WINDOW_HANN);</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_gst_fft_f32_fft(FFFT, @FTimeData[0], @FFreqData[0]);</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 FFreqData[i].r and .i are real/imaginary parts</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 Magnitude = Sqrt(r^2 + i^2) / FFT_SIZE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 dBFS = 20 * Log10(Magnitude)</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  _gst_fft_f32_free(FFFT);</w:t>
      </w:r>
    </w:p>
    <w:p>
      <w:pPr>
        <w:pBdr>
          <w:left w:val="single" w:color="2E75B6" w:sz="12" w:space="4"/>
        </w:pBdr>
        <w:shd w:fill="F0F4F8" w:val="clear"/>
        <w:spacing w:after="40" w:before="40"/>
        <w:ind w:left="360"/>
      </w:pPr>
      <w:r>
        <w:rPr>
          <w:rFonts w:ascii="Courier New" w:cs="Courier New" w:eastAsia="Courier New" w:hAnsi="Courier New"/>
          <w:color w:val="1F3864"/>
          <w:sz w:val="18"/>
          <w:szCs w:val="18"/>
        </w:rPr>
        <w:t xml:space="preserve">end;</w:t>
      </w:r>
    </w:p>
    <w:p>
      <w:pPr>
        <w:pStyle w:val="Heading2"/>
        <w:spacing w:after="80" w:before="280"/>
      </w:pPr>
      <w:r>
        <w:rPr>
          <w:rFonts w:ascii="Arial" w:cs="Arial" w:eastAsia="Arial" w:hAnsi="Arial"/>
          <w:b/>
          <w:bCs/>
          <w:color w:val="2E75B6"/>
          <w:sz w:val="26"/>
          <w:szCs w:val="26"/>
        </w:rPr>
        <w:t xml:space="preserve">Threading Rules</w:t>
      </w:r>
    </w:p>
    <w:p>
      <w:pPr>
        <w:pStyle w:val="ListParagraph"/>
        <w:numPr>
          <w:ilvl w:val="0"/>
          <w:numId w:val="2"/>
        </w:numPr>
        <w:spacing w:after="40" w:before="40"/>
      </w:pPr>
      <w:r>
        <w:rPr>
          <w:rFonts w:ascii="Arial" w:cs="Arial" w:eastAsia="Arial" w:hAnsi="Arial"/>
          <w:color w:val="404040"/>
          <w:sz w:val="22"/>
          <w:szCs w:val="22"/>
        </w:rPr>
        <w:t xml:space="preserve">ProcessBuffer, ProcessFrame, and ProcessAudio fire on a GStreamer streaming thread.</w:t>
      </w:r>
    </w:p>
    <w:p>
      <w:pPr>
        <w:pStyle w:val="ListParagraph"/>
        <w:numPr>
          <w:ilvl w:val="0"/>
          <w:numId w:val="2"/>
        </w:numPr>
        <w:spacing w:after="40" w:before="40"/>
      </w:pPr>
      <w:r>
        <w:rPr>
          <w:rFonts w:ascii="Arial" w:cs="Arial" w:eastAsia="Arial" w:hAnsi="Arial"/>
          <w:color w:val="404040"/>
          <w:sz w:val="22"/>
          <w:szCs w:val="22"/>
        </w:rPr>
        <w:t xml:space="preserve">Never access VCL/FMX controls from these methods. Use TThread.Queue for UI updates.</w:t>
      </w:r>
    </w:p>
    <w:p>
      <w:pPr>
        <w:pStyle w:val="ListParagraph"/>
        <w:numPr>
          <w:ilvl w:val="0"/>
          <w:numId w:val="2"/>
        </w:numPr>
        <w:spacing w:after="40" w:before="40"/>
      </w:pPr>
      <w:r>
        <w:rPr>
          <w:rFonts w:ascii="Arial" w:cs="Arial" w:eastAsia="Arial" w:hAnsi="Arial"/>
          <w:color w:val="404040"/>
          <w:sz w:val="22"/>
          <w:szCs w:val="22"/>
        </w:rPr>
        <w:t xml:space="preserve">Protect shared state (band gains, ring buffers, snapshots) with TCriticalSection.</w:t>
      </w:r>
    </w:p>
    <w:p>
      <w:pPr>
        <w:pStyle w:val="ListParagraph"/>
        <w:numPr>
          <w:ilvl w:val="0"/>
          <w:numId w:val="2"/>
        </w:numPr>
        <w:spacing w:after="40" w:before="40"/>
      </w:pPr>
      <w:r>
        <w:rPr>
          <w:rFonts w:ascii="Arial" w:cs="Arial" w:eastAsia="Arial" w:hAnsi="Arial"/>
          <w:color w:val="404040"/>
          <w:sz w:val="22"/>
          <w:szCs w:val="22"/>
        </w:rPr>
        <w:t xml:space="preserve">Shutdown the filter before pipeline NULL to unblock any pending appsrc push.</w:t>
      </w:r>
    </w:p>
    <w:p>
      <w:pPr>
        <w:pStyle w:val="ListParagraph"/>
        <w:numPr>
          <w:ilvl w:val="0"/>
          <w:numId w:val="2"/>
        </w:numPr>
        <w:spacing w:after="40" w:before="40"/>
      </w:pPr>
      <w:r>
        <w:rPr>
          <w:rFonts w:ascii="Arial" w:cs="Arial" w:eastAsia="Arial" w:hAnsi="Arial"/>
          <w:color w:val="404040"/>
          <w:sz w:val="22"/>
          <w:szCs w:val="22"/>
        </w:rPr>
        <w:t xml:space="preserve">TGstFramework.Create sets System.IsMultiThread := True before gst_init.</w:t>
      </w:r>
    </w:p>
    <w:p>
      <w:pPr>
        <w:pStyle w:val="Heading2"/>
        <w:spacing w:after="80" w:before="280"/>
      </w:pPr>
      <w:r>
        <w:rPr>
          <w:rFonts w:ascii="Arial" w:cs="Arial" w:eastAsia="Arial" w:hAnsi="Arial"/>
          <w:b/>
          <w:bCs/>
          <w:color w:val="2E75B6"/>
          <w:sz w:val="26"/>
          <w:szCs w:val="26"/>
        </w:rPr>
        <w:t xml:space="preserve">Naming Conventions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80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_gst_</w:t>
            </w:r>
          </w:p>
        </w:tc>
        <w:tc>
          <w:tcPr>
            <w:tcW w:type="dxa" w:w="8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Raw DLL function pointer (Layer 2). Never call before loading.</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T</w:t>
            </w:r>
          </w:p>
        </w:tc>
        <w:tc>
          <w:tcPr>
            <w:tcW w:type="dxa" w:w="8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Delphi class (Ref = wrapper around a GStreamer handle).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P</w:t>
            </w:r>
          </w:p>
        </w:tc>
        <w:tc>
          <w:tcPr>
            <w:tcW w:type="dxa" w:w="8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Pointer to a GStreamer record (PGstElement, PGstCaps, etc.).</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G2D</w:t>
            </w:r>
          </w:p>
        </w:tc>
        <w:tc>
          <w:tcPr>
            <w:tcW w:type="dxa" w:w="8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G2D helper function or type.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TG2D</w:t>
            </w:r>
          </w:p>
        </w:tc>
        <w:tc>
          <w:tcPr>
            <w:tcW w:type="dxa" w:w="8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G2D framework class.</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D_</w:t>
            </w:r>
          </w:p>
        </w:tc>
        <w:tc>
          <w:tcPr>
            <w:tcW w:type="dxa" w:w="8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404040"/>
                <w:sz w:val="20"/>
                <w:szCs w:val="20"/>
              </w:rPr>
              <w:t xml:space="preserve">Delphi-reserved-word conflict workaround (e.g. D_object for object).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_</w:t>
            </w:r>
          </w:p>
        </w:tc>
        <w:tc>
          <w:tcPr>
            <w:tcW w:type="dxa" w:w="8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04040"/>
                <w:sz w:val="20"/>
                <w:szCs w:val="20"/>
              </w:rPr>
              <w:t xml:space="preserve">Internal / private convention in some API units.</w:t>
            </w:r>
          </w:p>
        </w:tc>
      </w:tr>
    </w:tbl>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10. Design Notes and Decisions</w:t>
      </w:r>
    </w:p>
    <w:p>
      <w:pPr>
        <w:pStyle w:val="Heading2"/>
        <w:spacing w:after="80" w:before="280"/>
      </w:pPr>
      <w:r>
        <w:rPr>
          <w:rFonts w:ascii="Arial" w:cs="Arial" w:eastAsia="Arial" w:hAnsi="Arial"/>
          <w:b/>
          <w:bCs/>
          <w:color w:val="2E75B6"/>
          <w:sz w:val="26"/>
          <w:szCs w:val="26"/>
        </w:rPr>
        <w:t xml:space="preserve">Why Hand-Crafted?</w:t>
      </w:r>
    </w:p>
    <w:p>
      <w:pPr>
        <w:spacing w:after="80" w:before="60"/>
      </w:pPr>
      <w:r>
        <w:rPr>
          <w:rFonts w:ascii="Arial" w:cs="Arial" w:eastAsia="Arial" w:hAnsi="Arial"/>
          <w:color w:val="404040"/>
          <w:sz w:val="22"/>
          <w:szCs w:val="22"/>
        </w:rPr>
        <w:t xml:space="preserve">G2D is written manually rather than generated from GStreamer's introspection data. This gives the wrappers idiomatic Delphi behavior — properties, constructors, RAII-style lifetime, method chaining — rather than a mechanical translation that feels foreign in Object Pascal.</w:t>
      </w:r>
    </w:p>
    <w:p>
      <w:pPr>
        <w:pStyle w:val="Heading2"/>
        <w:spacing w:after="80" w:before="280"/>
      </w:pPr>
      <w:r>
        <w:rPr>
          <w:rFonts w:ascii="Arial" w:cs="Arial" w:eastAsia="Arial" w:hAnsi="Arial"/>
          <w:b/>
          <w:bCs/>
          <w:color w:val="2E75B6"/>
          <w:sz w:val="26"/>
          <w:szCs w:val="26"/>
        </w:rPr>
        <w:t xml:space="preserve">Opaque Record Pattern</w:t>
      </w:r>
    </w:p>
    <w:p>
      <w:pPr>
        <w:spacing w:after="80" w:before="60"/>
      </w:pPr>
      <w:r>
        <w:rPr>
          <w:rFonts w:ascii="Arial" w:cs="Arial" w:eastAsia="Arial" w:hAnsi="Arial"/>
          <w:color w:val="404040"/>
          <w:sz w:val="22"/>
          <w:szCs w:val="22"/>
        </w:rPr>
        <w:t xml:space="preserve">GStreamer types that Delphi code should never construct directly (GstCaps, GstElement, GstPad) are declared as empty records (e.g. GstCaps = record end). This preserves pointer type safety without exposing the C struct internals that Delphi code should never touch.</w:t>
      </w:r>
    </w:p>
    <w:p>
      <w:pPr>
        <w:pStyle w:val="Heading2"/>
        <w:spacing w:after="80" w:before="280"/>
      </w:pPr>
      <w:r>
        <w:rPr>
          <w:rFonts w:ascii="Arial" w:cs="Arial" w:eastAsia="Arial" w:hAnsi="Arial"/>
          <w:b/>
          <w:bCs/>
          <w:color w:val="2E75B6"/>
          <w:sz w:val="26"/>
          <w:szCs w:val="26"/>
        </w:rPr>
        <w:t xml:space="preserve">Layer Discipline</w:t>
      </w:r>
    </w:p>
    <w:p>
      <w:pPr>
        <w:spacing w:after="80" w:before="60"/>
      </w:pPr>
      <w:r>
        <w:rPr>
          <w:rFonts w:ascii="Arial" w:cs="Arial" w:eastAsia="Arial" w:hAnsi="Arial"/>
          <w:color w:val="404040"/>
          <w:sz w:val="22"/>
          <w:szCs w:val="22"/>
        </w:rPr>
        <w:t xml:space="preserve">Each layer has a clear scope and dependencies flow only downward. Application code (Layer 4 and 5) never calls Layer 2 functions directly if a Layer 3/4 method exists. This keeps the codebase maintainable as GStreamer APIs evolve.</w:t>
      </w:r>
    </w:p>
    <w:p>
      <w:pPr>
        <w:pStyle w:val="Heading2"/>
        <w:spacing w:after="80" w:before="280"/>
      </w:pPr>
      <w:r>
        <w:rPr>
          <w:rFonts w:ascii="Arial" w:cs="Arial" w:eastAsia="Arial" w:hAnsi="Arial"/>
          <w:b/>
          <w:bCs/>
          <w:color w:val="2E75B6"/>
          <w:sz w:val="26"/>
          <w:szCs w:val="26"/>
        </w:rPr>
        <w:t xml:space="preserve">DLL Loading Strategy</w:t>
      </w:r>
    </w:p>
    <w:p>
      <w:pPr>
        <w:spacing w:after="80" w:before="60"/>
      </w:pPr>
      <w:r>
        <w:rPr>
          <w:rFonts w:ascii="Arial" w:cs="Arial" w:eastAsia="Arial" w:hAnsi="Arial"/>
          <w:color w:val="404040"/>
          <w:sz w:val="22"/>
          <w:szCs w:val="22"/>
        </w:rPr>
        <w:t xml:space="preserve">G2D loads GStreamer DLLs at runtime using a walk-up directory search. Starting from the executable directory, it climbs parent directories looking for DLLs\lib\gstreamer-1.0. This lets you run examples directly from the build output folder without installing GStreamer system-wide, as long as the DLLs are in the repository tree.</w:t>
      </w:r>
    </w:p>
    <w:p>
      <w:pPr>
        <w:pStyle w:val="Heading2"/>
        <w:spacing w:after="80" w:before="280"/>
      </w:pPr>
      <w:r>
        <w:rPr>
          <w:rFonts w:ascii="Arial" w:cs="Arial" w:eastAsia="Arial" w:hAnsi="Arial"/>
          <w:b/>
          <w:bCs/>
          <w:color w:val="2E75B6"/>
          <w:sz w:val="26"/>
          <w:szCs w:val="26"/>
        </w:rPr>
        <w:t xml:space="preserve">Appsink Drop=False</w:t>
      </w:r>
    </w:p>
    <w:p>
      <w:pPr>
        <w:spacing w:after="80" w:before="60"/>
      </w:pPr>
      <w:r>
        <w:rPr>
          <w:rFonts w:ascii="Arial" w:cs="Arial" w:eastAsia="Arial" w:hAnsi="Arial"/>
          <w:color w:val="404040"/>
          <w:sz w:val="22"/>
          <w:szCs w:val="22"/>
        </w:rPr>
        <w:t xml:space="preserve">The appsink in TGstSimpleBase uses drop=False (no dropping) and max-buffers=3. This is intentional for chained filter pipelines: if drop were True, GStreamer could free a sample while HandleNewSample still holds a reference to it, causing access violations.</w:t>
      </w:r>
    </w:p>
    <w:p>
      <w:pPr>
        <w:pStyle w:val="Heading2"/>
        <w:spacing w:after="80" w:before="280"/>
      </w:pPr>
      <w:r>
        <w:rPr>
          <w:rFonts w:ascii="Arial" w:cs="Arial" w:eastAsia="Arial" w:hAnsi="Arial"/>
          <w:b/>
          <w:bCs/>
          <w:color w:val="2E75B6"/>
          <w:sz w:val="26"/>
          <w:szCs w:val="26"/>
        </w:rPr>
        <w:t xml:space="preserve">Async=False on Appsink</w:t>
      </w:r>
    </w:p>
    <w:p>
      <w:pPr>
        <w:spacing w:after="80" w:before="60"/>
      </w:pPr>
      <w:r>
        <w:rPr>
          <w:rFonts w:ascii="Arial" w:cs="Arial" w:eastAsia="Arial" w:hAnsi="Arial"/>
          <w:color w:val="404040"/>
          <w:sz w:val="22"/>
          <w:szCs w:val="22"/>
        </w:rPr>
        <w:t xml:space="preserve">TGstSimpleBase sets async=False on the appsink. Without this, GStreamer waits for the appsink's first buffer before completing the PAUSED state, but that buffer cannot arrive until PLAYING — a classic deadlock in bidirectional pipelines.</w:t>
      </w:r>
    </w:p>
    <w:p>
      <w:pPr>
        <w:pStyle w:val="Heading2"/>
        <w:spacing w:after="80" w:before="280"/>
      </w:pPr>
      <w:r>
        <w:rPr>
          <w:rFonts w:ascii="Arial" w:cs="Arial" w:eastAsia="Arial" w:hAnsi="Arial"/>
          <w:b/>
          <w:bCs/>
          <w:color w:val="2E75B6"/>
          <w:sz w:val="26"/>
          <w:szCs w:val="26"/>
        </w:rPr>
        <w:t xml:space="preserve">Audio: is-live=True on Appsrc</w:t>
      </w:r>
    </w:p>
    <w:p>
      <w:pPr>
        <w:spacing w:after="80" w:before="60"/>
      </w:pPr>
      <w:r>
        <w:rPr>
          <w:rFonts w:ascii="Arial" w:cs="Arial" w:eastAsia="Arial" w:hAnsi="Arial"/>
          <w:color w:val="404040"/>
          <w:sz w:val="22"/>
          <w:szCs w:val="22"/>
        </w:rPr>
        <w:t xml:space="preserve">Audio filter bins set is-live=True on the appsrc. This causes the appsrc to skip preroll, which is necessary because the first audio buffer must arrive from the network/decoder side before the appsrc can push anything. Without is-live=True, the pipeline deadlocks in PAUSED.</w:t>
      </w:r>
    </w:p>
    <w:p>
      <w:pPr>
        <w:pStyle w:val="Heading2"/>
        <w:spacing w:after="80" w:before="280"/>
      </w:pPr>
      <w:r>
        <w:rPr>
          <w:rFonts w:ascii="Arial" w:cs="Arial" w:eastAsia="Arial" w:hAnsi="Arial"/>
          <w:b/>
          <w:bCs/>
          <w:color w:val="2E75B6"/>
          <w:sz w:val="26"/>
          <w:szCs w:val="26"/>
        </w:rPr>
        <w:t xml:space="preserve">Latency Recalculation</w:t>
      </w:r>
    </w:p>
    <w:p>
      <w:pPr>
        <w:spacing w:after="80" w:before="60"/>
      </w:pPr>
      <w:r>
        <w:rPr>
          <w:rFonts w:ascii="Arial" w:cs="Arial" w:eastAsia="Arial" w:hAnsi="Arial"/>
          <w:color w:val="404040"/>
          <w:sz w:val="22"/>
          <w:szCs w:val="22"/>
        </w:rPr>
        <w:t xml:space="preserve">When a live appsrc is present, GStreamer emits a LATENCY message after the pipeline enters PLAYING. TGstFramework handles this by calling _gst_bin_recalculate_latency, which is required for the pipeline to settle correctly.</w:t>
      </w:r>
    </w:p>
    <w:p>
      <w:pPr>
        <w:pStyle w:val="Heading2"/>
        <w:spacing w:after="80" w:before="280"/>
      </w:pPr>
      <w:r>
        <w:rPr>
          <w:rFonts w:ascii="Arial" w:cs="Arial" w:eastAsia="Arial" w:hAnsi="Arial"/>
          <w:b/>
          <w:bCs/>
          <w:color w:val="2E75B6"/>
          <w:sz w:val="26"/>
          <w:szCs w:val="26"/>
        </w:rPr>
        <w:t xml:space="preserve">OpenCV Integration</w:t>
      </w:r>
    </w:p>
    <w:p>
      <w:pPr>
        <w:spacing w:after="80" w:before="60"/>
      </w:pPr>
      <w:r>
        <w:rPr>
          <w:rFonts w:ascii="Arial" w:cs="Arial" w:eastAsia="Arial" w:hAnsi="Arial"/>
          <w:color w:val="404040"/>
          <w:sz w:val="22"/>
          <w:szCs w:val="22"/>
        </w:rPr>
        <w:t xml:space="preserve">OpenCV is not wrapped at the Delphi level. Instead, a thin C++ wrapper DLL (G2DOpenCV.dll) exposes a small set of extern "C" functions for the specific operations needed (e.g. rotation). Delphi calls these through G2D.OpenCV.API. This keeps the Delphi code clean and avoids the complexity of binding the full OpenCV C++ API.</w:t>
      </w:r>
    </w:p>
    <w:p>
      <w:r>
        <w:br w:type="page"/>
      </w:r>
    </w:p>
    <w:p>
      <w:pPr>
        <w:pStyle w:val="Heading1"/>
        <w:pBdr>
          <w:bottom w:val="single" w:color="2E75B6" w:sz="8" w:space="4"/>
        </w:pBdr>
        <w:spacing w:after="120" w:before="360"/>
      </w:pPr>
      <w:r>
        <w:rPr>
          <w:rFonts w:ascii="Arial" w:cs="Arial" w:eastAsia="Arial" w:hAnsi="Arial"/>
          <w:b/>
          <w:bCs/>
          <w:color w:val="2E75B6"/>
          <w:sz w:val="32"/>
          <w:szCs w:val="32"/>
        </w:rPr>
        <w:t xml:space="preserve">11. Contributing</w:t>
      </w:r>
    </w:p>
    <w:p>
      <w:pPr>
        <w:spacing w:after="80" w:before="60"/>
      </w:pPr>
      <w:r>
        <w:rPr>
          <w:rFonts w:ascii="Arial" w:cs="Arial" w:eastAsia="Arial" w:hAnsi="Arial"/>
          <w:color w:val="404040"/>
          <w:sz w:val="22"/>
          <w:szCs w:val="22"/>
        </w:rPr>
        <w:t xml:space="preserve">Issues, improvements, fixes, and wrapper extensions are welcome. If you improve an example, add a missing GStreamer wrapper, or make pipeline building easier for Delphi users, that is valuable work for this project.</w:t>
      </w:r>
    </w:p>
    <w:p>
      <w:pPr>
        <w:pStyle w:val="Heading2"/>
        <w:spacing w:after="80" w:before="280"/>
      </w:pPr>
      <w:r>
        <w:rPr>
          <w:rFonts w:ascii="Arial" w:cs="Arial" w:eastAsia="Arial" w:hAnsi="Arial"/>
          <w:b/>
          <w:bCs/>
          <w:color w:val="2E75B6"/>
          <w:sz w:val="26"/>
          <w:szCs w:val="26"/>
        </w:rPr>
        <w:t xml:space="preserve">Areas Where Contributions Are Welcome</w:t>
      </w:r>
    </w:p>
    <w:p>
      <w:pPr>
        <w:pStyle w:val="ListParagraph"/>
        <w:numPr>
          <w:ilvl w:val="0"/>
          <w:numId w:val="2"/>
        </w:numPr>
        <w:spacing w:after="40" w:before="40"/>
      </w:pPr>
      <w:r>
        <w:rPr>
          <w:rFonts w:ascii="Arial" w:cs="Arial" w:eastAsia="Arial" w:hAnsi="Arial"/>
          <w:color w:val="404040"/>
          <w:sz w:val="22"/>
          <w:szCs w:val="22"/>
        </w:rPr>
        <w:t xml:space="preserve">Additional GStreamer tutorial ports (tutorials 9 through 18)</w:t>
      </w:r>
    </w:p>
    <w:p>
      <w:pPr>
        <w:pStyle w:val="ListParagraph"/>
        <w:numPr>
          <w:ilvl w:val="0"/>
          <w:numId w:val="2"/>
        </w:numPr>
        <w:spacing w:after="40" w:before="40"/>
      </w:pPr>
      <w:r>
        <w:rPr>
          <w:rFonts w:ascii="Arial" w:cs="Arial" w:eastAsia="Arial" w:hAnsi="Arial"/>
          <w:color w:val="404040"/>
          <w:sz w:val="22"/>
          <w:szCs w:val="22"/>
        </w:rPr>
        <w:t xml:space="preserve">FMX examples for iOS and macOS</w:t>
      </w:r>
    </w:p>
    <w:p>
      <w:pPr>
        <w:pStyle w:val="ListParagraph"/>
        <w:numPr>
          <w:ilvl w:val="0"/>
          <w:numId w:val="2"/>
        </w:numPr>
        <w:spacing w:after="40" w:before="40"/>
      </w:pPr>
      <w:r>
        <w:rPr>
          <w:rFonts w:ascii="Arial" w:cs="Arial" w:eastAsia="Arial" w:hAnsi="Arial"/>
          <w:color w:val="404040"/>
          <w:sz w:val="22"/>
          <w:szCs w:val="22"/>
        </w:rPr>
        <w:t xml:space="preserve">Additional plugin examples (H.264 encode/decode, RTSP, WebRTC)</w:t>
      </w:r>
    </w:p>
    <w:p>
      <w:pPr>
        <w:pStyle w:val="ListParagraph"/>
        <w:numPr>
          <w:ilvl w:val="0"/>
          <w:numId w:val="2"/>
        </w:numPr>
        <w:spacing w:after="40" w:before="40"/>
      </w:pPr>
      <w:r>
        <w:rPr>
          <w:rFonts w:ascii="Arial" w:cs="Arial" w:eastAsia="Arial" w:hAnsi="Arial"/>
          <w:color w:val="404040"/>
          <w:sz w:val="22"/>
          <w:szCs w:val="22"/>
        </w:rPr>
        <w:t xml:space="preserve">Wrapper coverage for GStreamer objects not yet wrapped (GstTagList, GstClock, etc.)</w:t>
      </w:r>
    </w:p>
    <w:p>
      <w:pPr>
        <w:pStyle w:val="ListParagraph"/>
        <w:numPr>
          <w:ilvl w:val="0"/>
          <w:numId w:val="2"/>
        </w:numPr>
        <w:spacing w:after="40" w:before="40"/>
      </w:pPr>
      <w:r>
        <w:rPr>
          <w:rFonts w:ascii="Arial" w:cs="Arial" w:eastAsia="Arial" w:hAnsi="Arial"/>
          <w:color w:val="404040"/>
          <w:sz w:val="22"/>
          <w:szCs w:val="22"/>
        </w:rPr>
        <w:t xml:space="preserve">Android deployment documentation for the FMX examples</w:t>
      </w:r>
    </w:p>
    <w:p>
      <w:pPr>
        <w:pStyle w:val="ListParagraph"/>
        <w:numPr>
          <w:ilvl w:val="0"/>
          <w:numId w:val="2"/>
        </w:numPr>
        <w:spacing w:after="40" w:before="40"/>
      </w:pPr>
      <w:r>
        <w:rPr>
          <w:rFonts w:ascii="Arial" w:cs="Arial" w:eastAsia="Arial" w:hAnsi="Arial"/>
          <w:color w:val="404040"/>
          <w:sz w:val="22"/>
          <w:szCs w:val="22"/>
        </w:rPr>
        <w:t xml:space="preserve">Unit tests for the wrapper layer</w:t>
      </w:r>
    </w:p>
    <w:p>
      <w:pPr>
        <w:pStyle w:val="Heading2"/>
        <w:spacing w:after="80" w:before="280"/>
      </w:pPr>
      <w:r>
        <w:rPr>
          <w:rFonts w:ascii="Arial" w:cs="Arial" w:eastAsia="Arial" w:hAnsi="Arial"/>
          <w:b/>
          <w:bCs/>
          <w:color w:val="2E75B6"/>
          <w:sz w:val="26"/>
          <w:szCs w:val="26"/>
        </w:rPr>
        <w:t xml:space="preserve">Repository</w:t>
      </w:r>
    </w:p>
    <w:p>
      <w:pPr>
        <w:spacing w:after="80" w:before="60"/>
      </w:pPr>
      <w:r>
        <w:rPr>
          <w:rFonts w:ascii="Arial" w:cs="Arial" w:eastAsia="Arial" w:hAnsi="Arial"/>
          <w:color w:val="404040"/>
          <w:sz w:val="22"/>
          <w:szCs w:val="22"/>
        </w:rPr>
        <w:t xml:space="preserve">GitHub: https://github.com/sharonido/Delphi_GStreamer</w:t>
      </w:r>
    </w:p>
    <w:p>
      <w:pPr>
        <w:pStyle w:val="Heading2"/>
        <w:spacing w:after="80" w:before="280"/>
      </w:pPr>
      <w:r>
        <w:rPr>
          <w:rFonts w:ascii="Arial" w:cs="Arial" w:eastAsia="Arial" w:hAnsi="Arial"/>
          <w:b/>
          <w:bCs/>
          <w:color w:val="2E75B6"/>
          <w:sz w:val="26"/>
          <w:szCs w:val="26"/>
        </w:rPr>
        <w:t xml:space="preserve">Author</w:t>
      </w:r>
    </w:p>
    <w:p>
      <w:pPr>
        <w:spacing w:after="80" w:before="60"/>
      </w:pPr>
      <w:r>
        <w:rPr>
          <w:rFonts w:ascii="Arial" w:cs="Arial" w:eastAsia="Arial" w:hAnsi="Arial"/>
          <w:color w:val="404040"/>
          <w:sz w:val="22"/>
          <w:szCs w:val="22"/>
        </w:rPr>
        <w:t xml:space="preserve">ido@pitaron.info</w:t>
      </w:r>
    </w:p>
    <w:p>
      <w:pPr>
        <w:spacing w:after="0" w:before="0"/>
      </w:pPr>
      <w:r>
        <w:t xml:space="preserve"/>
      </w:r>
    </w:p>
    <w:p>
      <w:pPr>
        <w:spacing w:after="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jc w:val="right"/>
    </w:pPr>
    <w:r>
      <w:rPr>
        <w:rFonts w:ascii="Arial" w:cs="Arial" w:eastAsia="Arial" w:hAnsi="Arial"/>
        <w:color w:val="595959"/>
        <w:sz w:val="18"/>
        <w:szCs w:val="18"/>
      </w:rPr>
      <w:t xml:space="preserve">G2D — Delphi GStreamer Bridge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2026-05-08T18:52:31.312Z</dcterms:created>
  <dcterms:modified xsi:type="dcterms:W3CDTF">2026-05-08T18:52:31.312Z</dcterms:modified>
</cp:coreProperties>
</file>

<file path=docProps/custom.xml><?xml version="1.0" encoding="utf-8"?>
<Properties xmlns="http://schemas.openxmlformats.org/officeDocument/2006/custom-properties" xmlns:vt="http://schemas.openxmlformats.org/officeDocument/2006/docPropsVTypes"/>
</file>