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2"/>
          <w:szCs w:val="52"/>
        </w:rPr>
        <w:t xml:space="preserve">E-COMMERCE ORDER MANAGEMENT</w:t>
      </w:r>
    </w:p>
    <w:p>
      <w:pPr>
        <w:spacing w:after="400"/>
        <w:jc w:val="center"/>
      </w:pPr>
      <w:r>
        <w:rPr>
          <w:b/>
          <w:bCs/>
          <w:color w:val="1F3864"/>
          <w:sz w:val="52"/>
          <w:szCs w:val="52"/>
        </w:rPr>
        <w:t xml:space="preserve">DATABASE SYSTEM</w:t>
      </w:r>
    </w:p>
    <w:p>
      <w:pPr>
        <w:spacing w:after="120"/>
        <w:jc w:val="center"/>
      </w:pPr>
      <w:r>
        <w:rPr>
          <w:color w:val="2E5C8A"/>
          <w:sz w:val="30"/>
          <w:szCs w:val="30"/>
        </w:rPr>
        <w:t xml:space="preserve">Requirement Analysis &amp; Database Design Document</w:t>
      </w:r>
    </w:p>
    <w:p>
      <w:pPr>
        <w:spacing w:after="60" w:before="1600"/>
        <w:jc w:val="center"/>
      </w:pPr>
      <w:r>
        <w:rPr>
          <w:i/>
          <w:iCs/>
          <w:sz w:val="22"/>
          <w:szCs w:val="22"/>
        </w:rPr>
        <w:t xml:space="preserve">Reference Application: Flipkart (E-Commerce Platform)</w:t>
      </w:r>
    </w:p>
    <w:p>
      <w:pPr>
        <w:spacing w:after="40" w:before="1200"/>
        <w:jc w:val="center"/>
      </w:pPr>
      <w:r>
        <w:rPr>
          <w:sz w:val="22"/>
          <w:szCs w:val="22"/>
        </w:rPr>
        <w:t xml:space="preserve">Prepared by</w:t>
      </w:r>
    </w:p>
    <w:p>
      <w:pPr>
        <w:jc w:val="center"/>
      </w:pPr>
      <w:r>
        <w:rPr>
          <w:b/>
          <w:bCs/>
          <w:sz w:val="26"/>
          <w:szCs w:val="26"/>
        </w:rPr>
        <w:t xml:space="preserve">Sharon N</w:t>
      </w:r>
    </w:p>
    <w:p>
      <w:r>
        <w:br w:type="page"/>
      </w:r>
    </w:p>
    <w:p>
      <w:pPr>
        <w:pStyle w:val="Heading1"/>
        <w:pBdr>
          <w:bottom w:val="single" w:color="2E5C8A" w:sz="6" w:space="4"/>
        </w:pBdr>
        <w:spacing w:after="160" w:before="360"/>
      </w:pPr>
      <w:r>
        <w:t xml:space="preserve">1. Project Overview</w:t>
      </w:r>
    </w:p>
    <w:p>
      <w:pPr>
        <w:spacing w:after="160" w:line="276"/>
      </w:pPr>
      <w:r>
        <w:t xml:space="preserve">This document presents the requirement analysis and database design for an E-Commerce Order Management Database System, modelled on the business operations of a large online marketplace such as Flipkart. The system is designed to manage the complete lifecycle of an online purchase — from customer registration and product listing to order placement, payment processing, and order fulfilment.</w:t>
      </w:r>
    </w:p>
    <w:p>
      <w:pPr>
        <w:spacing w:after="160" w:line="276"/>
      </w:pPr>
      <w:r>
        <w:t xml:space="preserve">The project covers three stages: (1) understanding the business process and gathering requirements, (2) designing a normalized relational database with appropriate entities, attributes, and constraints, and (3) implementing the design as a working SQL database with sample data and CRUD (Create, Read, Update, Delete) operations.</w:t>
      </w:r>
    </w:p>
    <w:p>
      <w:pPr>
        <w:pStyle w:val="Heading2"/>
        <w:spacing w:after="120" w:before="260"/>
      </w:pPr>
      <w:r>
        <w:t xml:space="preserve">1.1 Objectives</w:t>
      </w:r>
    </w:p>
    <w:p>
      <w:pPr>
        <w:pStyle w:val="ListParagraph"/>
        <w:numPr>
          <w:ilvl w:val="0"/>
          <w:numId w:val="1"/>
        </w:numPr>
        <w:spacing w:after="80"/>
      </w:pPr>
      <w:r>
        <w:t xml:space="preserve">Analyse the core business process of an e-commerce platform and identify the data that must be captured at each step.</w:t>
      </w:r>
    </w:p>
    <w:p>
      <w:pPr>
        <w:pStyle w:val="ListParagraph"/>
        <w:numPr>
          <w:ilvl w:val="0"/>
          <w:numId w:val="1"/>
        </w:numPr>
        <w:spacing w:after="80"/>
      </w:pPr>
      <w:r>
        <w:t xml:space="preserve">Model the major entities — Customer, Product, Order, Payment, and Seller — along with their attributes and relationships.</w:t>
      </w:r>
    </w:p>
    <w:p>
      <w:pPr>
        <w:pStyle w:val="ListParagraph"/>
        <w:numPr>
          <w:ilvl w:val="0"/>
          <w:numId w:val="1"/>
        </w:numPr>
        <w:spacing w:after="80"/>
      </w:pPr>
      <w:r>
        <w:t xml:space="preserve">Design a relational schema enforcing data integrity through primary keys, foreign keys, NOT NULL, and UNIQUE constraints.</w:t>
      </w:r>
    </w:p>
    <w:p>
      <w:pPr>
        <w:pStyle w:val="ListParagraph"/>
        <w:numPr>
          <w:ilvl w:val="0"/>
          <w:numId w:val="1"/>
        </w:numPr>
        <w:spacing w:after="80"/>
      </w:pPr>
      <w:r>
        <w:t xml:space="preserve">Implement the schema in SQL, populate it with realistic sample data, and validate it using SELECT, UPDATE, DELETE, and VIEW operations.</w:t>
      </w:r>
    </w:p>
    <w:p>
      <w:pPr>
        <w:pStyle w:val="Heading2"/>
        <w:spacing w:after="120" w:before="260"/>
      </w:pPr>
      <w:r>
        <w:t xml:space="preserve">1.2 Scope</w:t>
      </w:r>
    </w:p>
    <w:p>
      <w:pPr>
        <w:spacing w:after="160" w:line="276"/>
      </w:pPr>
      <w:r>
        <w:t xml:space="preserve">The scope of this project is limited to the core order-management flow of an e-commerce platform: customer accounts, seller-listed products, orders placed against those products, and payments made against orders. Features outside this scope — such as shipment/logistics tracking, product reviews, returns and refunds workflow, coupons, and recommendation engines — are noted as possible future enhancements but are not modelled in detail here.</w:t>
      </w:r>
    </w:p>
    <w:p>
      <w:pPr>
        <w:pStyle w:val="Heading1"/>
        <w:pBdr>
          <w:bottom w:val="single" w:color="2E5C8A" w:sz="6" w:space="4"/>
        </w:pBdr>
        <w:spacing w:after="160" w:before="360"/>
      </w:pPr>
      <w:r>
        <w:t xml:space="preserve">2. E-Commerce Business Process</w:t>
      </w:r>
    </w:p>
    <w:p>
      <w:pPr>
        <w:spacing w:after="160" w:line="276"/>
      </w:pPr>
      <w:r>
        <w:t xml:space="preserve">The following describes the end-to-end business process that the database is designed to support, from the moment a customer visits the platform to the completion of an order.</w:t>
      </w:r>
    </w:p>
    <w:p>
      <w:pPr>
        <w:pStyle w:val="Heading2"/>
        <w:spacing w:after="120" w:before="260"/>
      </w:pPr>
      <w:r>
        <w:t xml:space="preserve">2.1 Process Flow</w:t>
      </w:r>
    </w:p>
    <w:p>
      <w:pPr>
        <w:pStyle w:val="ListParagraph"/>
        <w:numPr>
          <w:ilvl w:val="0"/>
          <w:numId w:val="2"/>
        </w:numPr>
        <w:spacing w:after="80"/>
      </w:pPr>
      <w:r>
        <w:t xml:space="preserve">Customer Registration: A new customer creates an account by providing personal details (name, email, phone, address). The platform validates that the email and phone number are unique.</w:t>
      </w:r>
    </w:p>
    <w:p>
      <w:pPr>
        <w:pStyle w:val="ListParagraph"/>
        <w:numPr>
          <w:ilvl w:val="0"/>
          <w:numId w:val="2"/>
        </w:numPr>
        <w:spacing w:after="80"/>
      </w:pPr>
      <w:r>
        <w:t xml:space="preserve">Seller Onboarding: Sellers register on the platform separately from customers, providing business details. Each seller is verified before being allowed to list products.</w:t>
      </w:r>
    </w:p>
    <w:p>
      <w:pPr>
        <w:pStyle w:val="ListParagraph"/>
        <w:numPr>
          <w:ilvl w:val="0"/>
          <w:numId w:val="2"/>
        </w:numPr>
        <w:spacing w:after="80"/>
      </w:pPr>
      <w:r>
        <w:t xml:space="preserve">Product Listing: A registered seller lists products under a category, setting a price and available stock quantity. A product always belongs to exactly one seller.</w:t>
      </w:r>
    </w:p>
    <w:p>
      <w:pPr>
        <w:pStyle w:val="ListParagraph"/>
        <w:numPr>
          <w:ilvl w:val="0"/>
          <w:numId w:val="2"/>
        </w:numPr>
        <w:spacing w:after="80"/>
      </w:pPr>
      <w:r>
        <w:t xml:space="preserve">Browsing &amp; Selection: Customers browse or search the product catalogue and add desired products to their cart (represented in this simplified model directly as an order).</w:t>
      </w:r>
    </w:p>
    <w:p>
      <w:pPr>
        <w:pStyle w:val="ListParagraph"/>
        <w:numPr>
          <w:ilvl w:val="0"/>
          <w:numId w:val="2"/>
        </w:numPr>
        <w:spacing w:after="80"/>
      </w:pPr>
      <w:r>
        <w:t xml:space="preserve">Order Placement: When a customer checks out, an order record is created, linking the customer to the product(s) purchased, the quantity, and the computed total amount. The order begins in a 'Placed' state.</w:t>
      </w:r>
    </w:p>
    <w:p>
      <w:pPr>
        <w:pStyle w:val="ListParagraph"/>
        <w:numPr>
          <w:ilvl w:val="0"/>
          <w:numId w:val="2"/>
        </w:numPr>
        <w:spacing w:after="80"/>
      </w:pPr>
      <w:r>
        <w:t xml:space="preserve">Payment Processing: A payment is initiated against the order using a chosen method (UPI, Credit Card, Debit Card, Net Banking, or Cash on Delivery). The payment record tracks its own status independently of the order status.</w:t>
      </w:r>
    </w:p>
    <w:p>
      <w:pPr>
        <w:pStyle w:val="ListParagraph"/>
        <w:numPr>
          <w:ilvl w:val="0"/>
          <w:numId w:val="2"/>
        </w:numPr>
        <w:spacing w:after="80"/>
      </w:pPr>
      <w:r>
        <w:t xml:space="preserve">Order Fulfilment: On successful payment, the seller prepares the order for shipment. The order status progresses through 'Placed' → 'Shipped' → 'Delivered'. Stock quantity for the product is decremented accordingly.</w:t>
      </w:r>
    </w:p>
    <w:p>
      <w:pPr>
        <w:pStyle w:val="ListParagraph"/>
        <w:numPr>
          <w:ilvl w:val="0"/>
          <w:numId w:val="2"/>
        </w:numPr>
        <w:spacing w:after="80"/>
      </w:pPr>
      <w:r>
        <w:t xml:space="preserve">Order Cancellation: A customer or seller may cancel an order before delivery. Cancelled orders trigger a refund workflow, updating the payment status to 'Refunded'.</w:t>
      </w:r>
    </w:p>
    <w:p>
      <w:pPr>
        <w:pStyle w:val="Heading2"/>
        <w:spacing w:after="120" w:before="260"/>
      </w:pPr>
      <w:r>
        <w:t xml:space="preserve">2.2 Key Business Rules</w:t>
      </w:r>
    </w:p>
    <w:p>
      <w:pPr>
        <w:pStyle w:val="ListParagraph"/>
        <w:numPr>
          <w:ilvl w:val="0"/>
          <w:numId w:val="1"/>
        </w:numPr>
        <w:spacing w:after="80"/>
      </w:pPr>
      <w:r>
        <w:t xml:space="preserve">Every order must be linked to exactly one registered customer and one listed product.</w:t>
      </w:r>
    </w:p>
    <w:p>
      <w:pPr>
        <w:pStyle w:val="ListParagraph"/>
        <w:numPr>
          <w:ilvl w:val="0"/>
          <w:numId w:val="1"/>
        </w:numPr>
        <w:spacing w:after="80"/>
      </w:pPr>
      <w:r>
        <w:t xml:space="preserve">A product cannot be ordered in a quantity that reduces stock below zero.</w:t>
      </w:r>
    </w:p>
    <w:p>
      <w:pPr>
        <w:pStyle w:val="ListParagraph"/>
        <w:numPr>
          <w:ilvl w:val="0"/>
          <w:numId w:val="1"/>
        </w:numPr>
        <w:spacing w:after="80"/>
      </w:pPr>
      <w:r>
        <w:t xml:space="preserve">Every order has at most one payment record, and every payment belongs to exactly one order (1:1 relationship).</w:t>
      </w:r>
    </w:p>
    <w:p>
      <w:pPr>
        <w:pStyle w:val="ListParagraph"/>
        <w:numPr>
          <w:ilvl w:val="0"/>
          <w:numId w:val="1"/>
        </w:numPr>
        <w:spacing w:after="80"/>
      </w:pPr>
      <w:r>
        <w:t xml:space="preserve">A seller can list many products, but each product is owned by exactly one seller.</w:t>
      </w:r>
    </w:p>
    <w:p>
      <w:pPr>
        <w:pStyle w:val="ListParagraph"/>
        <w:numPr>
          <w:ilvl w:val="0"/>
          <w:numId w:val="1"/>
        </w:numPr>
        <w:spacing w:after="80"/>
      </w:pPr>
      <w:r>
        <w:t xml:space="preserve">Email addresses and phone numbers must be unique across customers to prevent duplicate accounts.</w:t>
      </w:r>
    </w:p>
    <w:p>
      <w:pPr>
        <w:pStyle w:val="Heading1"/>
        <w:pBdr>
          <w:bottom w:val="single" w:color="2E5C8A" w:sz="6" w:space="4"/>
        </w:pBdr>
        <w:spacing w:after="160" w:before="360"/>
      </w:pPr>
      <w:r>
        <w:t xml:space="preserve">3. Customer Management Requirements</w:t>
      </w:r>
    </w:p>
    <w:p>
      <w:pPr>
        <w:spacing w:after="160" w:line="276"/>
      </w:pPr>
      <w:r>
        <w:t xml:space="preserve">Customer data forms the foundation of the order-management process. The following requirements govern how customer information is captured, validated, and used.</w:t>
      </w:r>
    </w:p>
    <w:p>
      <w:pPr>
        <w:pStyle w:val="Heading3"/>
        <w:spacing w:after="100" w:before="200"/>
      </w:pPr>
      <w:r>
        <w:t xml:space="preserve">3.1 Data Capture Requirements</w:t>
      </w:r>
    </w:p>
    <w:p>
      <w:pPr>
        <w:pStyle w:val="ListParagraph"/>
        <w:numPr>
          <w:ilvl w:val="0"/>
          <w:numId w:val="1"/>
        </w:numPr>
        <w:spacing w:after="80"/>
      </w:pPr>
      <w:r>
        <w:t xml:space="preserve">Full name, a unique email address, and a unique phone number must be captured at registration.</w:t>
      </w:r>
    </w:p>
    <w:p>
      <w:pPr>
        <w:pStyle w:val="ListParagraph"/>
        <w:numPr>
          <w:ilvl w:val="0"/>
          <w:numId w:val="1"/>
        </w:numPr>
        <w:spacing w:after="80"/>
      </w:pPr>
      <w:r>
        <w:t xml:space="preserve">A shipping address and city must be stored to support order delivery.</w:t>
      </w:r>
    </w:p>
    <w:p>
      <w:pPr>
        <w:pStyle w:val="ListParagraph"/>
        <w:numPr>
          <w:ilvl w:val="0"/>
          <w:numId w:val="1"/>
        </w:numPr>
        <w:spacing w:after="80"/>
      </w:pPr>
      <w:r>
        <w:t xml:space="preserve">The date of registration must be recorded automatically for account-age analytics.</w:t>
      </w:r>
    </w:p>
    <w:p>
      <w:pPr>
        <w:pStyle w:val="Heading3"/>
        <w:spacing w:after="100" w:before="200"/>
      </w:pPr>
      <w:r>
        <w:t xml:space="preserve">3.2 Validation Requirements</w:t>
      </w:r>
    </w:p>
    <w:p>
      <w:pPr>
        <w:pStyle w:val="ListParagraph"/>
        <w:numPr>
          <w:ilvl w:val="0"/>
          <w:numId w:val="1"/>
        </w:numPr>
        <w:spacing w:after="80"/>
      </w:pPr>
      <w:r>
        <w:t xml:space="preserve">Email and phone number must be unique (enforced via UNIQUE constraints) — duplicate registrations must be rejected.</w:t>
      </w:r>
    </w:p>
    <w:p>
      <w:pPr>
        <w:pStyle w:val="ListParagraph"/>
        <w:numPr>
          <w:ilvl w:val="0"/>
          <w:numId w:val="1"/>
        </w:numPr>
        <w:spacing w:after="80"/>
      </w:pPr>
      <w:r>
        <w:t xml:space="preserve">Name, email, phone, address, and city are mandatory (NOT NULL) fields.</w:t>
      </w:r>
    </w:p>
    <w:p>
      <w:pPr>
        <w:pStyle w:val="ListParagraph"/>
        <w:numPr>
          <w:ilvl w:val="0"/>
          <w:numId w:val="1"/>
        </w:numPr>
        <w:spacing w:after="80"/>
      </w:pPr>
      <w:r>
        <w:t xml:space="preserve">A customer record cannot be deleted while it is still referenced by an order unless the deletion is explicitly cascaded (handled here via ON DELETE CASCADE).</w:t>
      </w:r>
    </w:p>
    <w:p>
      <w:pPr>
        <w:pStyle w:val="Heading3"/>
        <w:spacing w:after="100" w:before="200"/>
      </w:pPr>
      <w:r>
        <w:t xml:space="preserve">3.3 Customer Self-Service Requirements</w:t>
      </w:r>
    </w:p>
    <w:p>
      <w:pPr>
        <w:pStyle w:val="ListParagraph"/>
        <w:numPr>
          <w:ilvl w:val="0"/>
          <w:numId w:val="1"/>
        </w:numPr>
        <w:spacing w:after="80"/>
      </w:pPr>
      <w:r>
        <w:t xml:space="preserve">Customers must be able to view their own order history and current order status.</w:t>
      </w:r>
    </w:p>
    <w:p>
      <w:pPr>
        <w:pStyle w:val="ListParagraph"/>
        <w:numPr>
          <w:ilvl w:val="0"/>
          <w:numId w:val="1"/>
        </w:numPr>
        <w:spacing w:after="80"/>
      </w:pPr>
      <w:r>
        <w:t xml:space="preserve">Customers must be able to update their address and contact details.</w:t>
      </w:r>
    </w:p>
    <w:p>
      <w:pPr>
        <w:pStyle w:val="ListParagraph"/>
        <w:numPr>
          <w:ilvl w:val="0"/>
          <w:numId w:val="1"/>
        </w:numPr>
        <w:spacing w:after="80"/>
      </w:pPr>
      <w:r>
        <w:t xml:space="preserve">Customers must be able to view the payment status of their orders.</w:t>
      </w:r>
    </w:p>
    <w:p>
      <w:pPr>
        <w:pStyle w:val="Heading1"/>
        <w:pBdr>
          <w:bottom w:val="single" w:color="2E5C8A" w:sz="6" w:space="4"/>
        </w:pBdr>
        <w:spacing w:after="160" w:before="360"/>
      </w:pPr>
      <w:r>
        <w:t xml:space="preserve">4. Major Entities</w:t>
      </w:r>
    </w:p>
    <w:p>
      <w:pPr>
        <w:spacing w:after="160" w:line="276"/>
      </w:pPr>
      <w:r>
        <w:t xml:space="preserve">Based on the business process above, five major entities were identified as the core building blocks of the database: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2E5C8A" w:val="clear"/>
            <w:tcMar>
              <w:top w:type="dxa" w:w="80"/>
              <w:left w:type="dxa" w:w="100"/>
              <w:bottom w:type="dxa" w:w="80"/>
              <w:right w:type="dxa" w:w="100"/>
            </w:tcMar>
            <w:vAlign w:val="center"/>
          </w:tcPr>
          <w:p>
            <w:r>
              <w:rPr>
                <w:b/>
                <w:bCs/>
                <w:color w:val="FFFFFF"/>
                <w:sz w:val="20"/>
                <w:szCs w:val="20"/>
              </w:rPr>
              <w:t xml:space="preserve">Entity</w:t>
            </w:r>
          </w:p>
        </w:tc>
        <w:tc>
          <w:tcPr>
            <w:tcW w:type="dxa" w:w="73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70"/>
              <w:left w:type="dxa" w:w="100"/>
              <w:bottom w:type="dxa" w:w="70"/>
              <w:right w:type="dxa" w:w="100"/>
            </w:tcMar>
            <w:vAlign w:val="center"/>
          </w:tcPr>
          <w:p>
            <w:r>
              <w:rPr>
                <w:b w:val="false"/>
                <w:bCs w:val="false"/>
                <w:sz w:val="19"/>
                <w:szCs w:val="19"/>
              </w:rPr>
              <w:t xml:space="preserve">Customer</w:t>
            </w:r>
          </w:p>
        </w:tc>
        <w:tc>
          <w:tcPr>
            <w:tcW w:type="dxa" w:w="7300"/>
            <w:tcMar>
              <w:top w:type="dxa" w:w="70"/>
              <w:left w:type="dxa" w:w="100"/>
              <w:bottom w:type="dxa" w:w="70"/>
              <w:right w:type="dxa" w:w="100"/>
            </w:tcMar>
            <w:vAlign w:val="center"/>
          </w:tcPr>
          <w:p>
            <w:r>
              <w:rPr>
                <w:b w:val="false"/>
                <w:bCs w:val="false"/>
                <w:sz w:val="19"/>
                <w:szCs w:val="19"/>
              </w:rPr>
              <w:t xml:space="preserve">A registered user of the platform who browses products and places orders.</w:t>
            </w:r>
          </w:p>
        </w:tc>
      </w:tr>
      <w:tr>
        <w:tc>
          <w:tcPr>
            <w:tcW w:type="dxa" w:w="2200"/>
            <w:shd w:fill="F5F8FC" w:val="clear"/>
            <w:tcMar>
              <w:top w:type="dxa" w:w="70"/>
              <w:left w:type="dxa" w:w="100"/>
              <w:bottom w:type="dxa" w:w="70"/>
              <w:right w:type="dxa" w:w="100"/>
            </w:tcMar>
            <w:vAlign w:val="center"/>
          </w:tcPr>
          <w:p>
            <w:r>
              <w:rPr>
                <w:b w:val="false"/>
                <w:bCs w:val="false"/>
                <w:sz w:val="19"/>
                <w:szCs w:val="19"/>
              </w:rPr>
              <w:t xml:space="preserve">Product</w:t>
            </w:r>
          </w:p>
        </w:tc>
        <w:tc>
          <w:tcPr>
            <w:tcW w:type="dxa" w:w="7300"/>
            <w:shd w:fill="F5F8FC" w:val="clear"/>
            <w:tcMar>
              <w:top w:type="dxa" w:w="70"/>
              <w:left w:type="dxa" w:w="100"/>
              <w:bottom w:type="dxa" w:w="70"/>
              <w:right w:type="dxa" w:w="100"/>
            </w:tcMar>
            <w:vAlign w:val="center"/>
          </w:tcPr>
          <w:p>
            <w:r>
              <w:rPr>
                <w:b w:val="false"/>
                <w:bCs w:val="false"/>
                <w:sz w:val="19"/>
                <w:szCs w:val="19"/>
              </w:rPr>
              <w:t xml:space="preserve">An item listed for sale by a seller, belonging to a category, with a price and stock level.</w:t>
            </w:r>
          </w:p>
        </w:tc>
      </w:tr>
      <w:tr>
        <w:tc>
          <w:tcPr>
            <w:tcW w:type="dxa" w:w="2200"/>
            <w:tcMar>
              <w:top w:type="dxa" w:w="70"/>
              <w:left w:type="dxa" w:w="100"/>
              <w:bottom w:type="dxa" w:w="70"/>
              <w:right w:type="dxa" w:w="100"/>
            </w:tcMar>
            <w:vAlign w:val="center"/>
          </w:tcPr>
          <w:p>
            <w:r>
              <w:rPr>
                <w:b w:val="false"/>
                <w:bCs w:val="false"/>
                <w:sz w:val="19"/>
                <w:szCs w:val="19"/>
              </w:rPr>
              <w:t xml:space="preserve">Order</w:t>
            </w:r>
          </w:p>
        </w:tc>
        <w:tc>
          <w:tcPr>
            <w:tcW w:type="dxa" w:w="7300"/>
            <w:tcMar>
              <w:top w:type="dxa" w:w="70"/>
              <w:left w:type="dxa" w:w="100"/>
              <w:bottom w:type="dxa" w:w="70"/>
              <w:right w:type="dxa" w:w="100"/>
            </w:tcMar>
            <w:vAlign w:val="center"/>
          </w:tcPr>
          <w:p>
            <w:r>
              <w:rPr>
                <w:b w:val="false"/>
                <w:bCs w:val="false"/>
                <w:sz w:val="19"/>
                <w:szCs w:val="19"/>
              </w:rPr>
              <w:t xml:space="preserve">A transaction record capturing what a customer purchased, in what quantity, and its status.</w:t>
            </w:r>
          </w:p>
        </w:tc>
      </w:tr>
      <w:tr>
        <w:tc>
          <w:tcPr>
            <w:tcW w:type="dxa" w:w="2200"/>
            <w:shd w:fill="F5F8FC" w:val="clear"/>
            <w:tcMar>
              <w:top w:type="dxa" w:w="70"/>
              <w:left w:type="dxa" w:w="100"/>
              <w:bottom w:type="dxa" w:w="70"/>
              <w:right w:type="dxa" w:w="100"/>
            </w:tcMar>
            <w:vAlign w:val="center"/>
          </w:tcPr>
          <w:p>
            <w:r>
              <w:rPr>
                <w:b w:val="false"/>
                <w:bCs w:val="false"/>
                <w:sz w:val="19"/>
                <w:szCs w:val="19"/>
              </w:rPr>
              <w:t xml:space="preserve">Payment</w:t>
            </w:r>
          </w:p>
        </w:tc>
        <w:tc>
          <w:tcPr>
            <w:tcW w:type="dxa" w:w="7300"/>
            <w:shd w:fill="F5F8FC" w:val="clear"/>
            <w:tcMar>
              <w:top w:type="dxa" w:w="70"/>
              <w:left w:type="dxa" w:w="100"/>
              <w:bottom w:type="dxa" w:w="70"/>
              <w:right w:type="dxa" w:w="100"/>
            </w:tcMar>
            <w:vAlign w:val="center"/>
          </w:tcPr>
          <w:p>
            <w:r>
              <w:rPr>
                <w:b w:val="false"/>
                <w:bCs w:val="false"/>
                <w:sz w:val="19"/>
                <w:szCs w:val="19"/>
              </w:rPr>
              <w:t xml:space="preserve">The financial transaction that settles an order, including method and status.</w:t>
            </w:r>
          </w:p>
        </w:tc>
      </w:tr>
      <w:tr>
        <w:tc>
          <w:tcPr>
            <w:tcW w:type="dxa" w:w="2200"/>
            <w:tcMar>
              <w:top w:type="dxa" w:w="70"/>
              <w:left w:type="dxa" w:w="100"/>
              <w:bottom w:type="dxa" w:w="70"/>
              <w:right w:type="dxa" w:w="100"/>
            </w:tcMar>
            <w:vAlign w:val="center"/>
          </w:tcPr>
          <w:p>
            <w:r>
              <w:rPr>
                <w:b w:val="false"/>
                <w:bCs w:val="false"/>
                <w:sz w:val="19"/>
                <w:szCs w:val="19"/>
              </w:rPr>
              <w:t xml:space="preserve">Seller</w:t>
            </w:r>
          </w:p>
        </w:tc>
        <w:tc>
          <w:tcPr>
            <w:tcW w:type="dxa" w:w="7300"/>
            <w:tcMar>
              <w:top w:type="dxa" w:w="70"/>
              <w:left w:type="dxa" w:w="100"/>
              <w:bottom w:type="dxa" w:w="70"/>
              <w:right w:type="dxa" w:w="100"/>
            </w:tcMar>
            <w:vAlign w:val="center"/>
          </w:tcPr>
          <w:p>
            <w:r>
              <w:rPr>
                <w:b w:val="false"/>
                <w:bCs w:val="false"/>
                <w:sz w:val="19"/>
                <w:szCs w:val="19"/>
              </w:rPr>
              <w:t xml:space="preserve">A vendor registered on the platform who lists and sells products.</w:t>
            </w:r>
          </w:p>
        </w:tc>
      </w:tr>
    </w:tbl>
    <w:p>
      <w:pPr>
        <w:spacing w:after="200"/>
      </w:pPr>
    </w:p>
    <w:p>
      <w:pPr>
        <w:pStyle w:val="Heading1"/>
        <w:pBdr>
          <w:bottom w:val="single" w:color="2E5C8A" w:sz="6" w:space="4"/>
        </w:pBdr>
        <w:spacing w:after="160" w:before="360"/>
      </w:pPr>
      <w:r>
        <w:t xml:space="preserve">5. Entities and Attributes</w:t>
      </w:r>
    </w:p>
    <w:p>
      <w:pPr>
        <w:pStyle w:val="Heading2"/>
        <w:spacing w:after="120" w:before="260"/>
      </w:pPr>
      <w:r>
        <w:t xml:space="preserve">5.1 Customer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900"/>
        <w:gridCol w:w="2800"/>
      </w:tblGrid>
      <w:tr>
        <w:trPr>
          <w:tblHeader/>
        </w:trPr>
        <w:tc>
          <w:tcPr>
            <w:tcW w:type="dxa" w:w="2100"/>
            <w:shd w:fill="2E5C8A" w:val="clear"/>
            <w:tcMar>
              <w:top w:type="dxa" w:w="80"/>
              <w:left w:type="dxa" w:w="100"/>
              <w:bottom w:type="dxa" w:w="80"/>
              <w:right w:type="dxa" w:w="100"/>
            </w:tcMar>
            <w:vAlign w:val="center"/>
          </w:tcPr>
          <w:p>
            <w:r>
              <w:rPr>
                <w:b/>
                <w:bCs/>
                <w:color w:val="FFFFFF"/>
                <w:sz w:val="20"/>
                <w:szCs w:val="20"/>
              </w:rPr>
              <w:t xml:space="preserve">Attribute</w:t>
            </w:r>
          </w:p>
        </w:tc>
        <w:tc>
          <w:tcPr>
            <w:tcW w:type="dxa" w:w="1700"/>
            <w:shd w:fill="2E5C8A" w:val="clear"/>
            <w:tcMar>
              <w:top w:type="dxa" w:w="80"/>
              <w:left w:type="dxa" w:w="100"/>
              <w:bottom w:type="dxa" w:w="80"/>
              <w:right w:type="dxa" w:w="100"/>
            </w:tcMar>
            <w:vAlign w:val="center"/>
          </w:tcPr>
          <w:p>
            <w:r>
              <w:rPr>
                <w:b/>
                <w:bCs/>
                <w:color w:val="FFFFFF"/>
                <w:sz w:val="20"/>
                <w:szCs w:val="20"/>
              </w:rPr>
              <w:t xml:space="preserve">Data Type</w:t>
            </w:r>
          </w:p>
        </w:tc>
        <w:tc>
          <w:tcPr>
            <w:tcW w:type="dxa" w:w="2900"/>
            <w:shd w:fill="2E5C8A" w:val="clear"/>
            <w:tcMar>
              <w:top w:type="dxa" w:w="80"/>
              <w:left w:type="dxa" w:w="100"/>
              <w:bottom w:type="dxa" w:w="80"/>
              <w:right w:type="dxa" w:w="100"/>
            </w:tcMar>
            <w:vAlign w:val="center"/>
          </w:tcPr>
          <w:p>
            <w:r>
              <w:rPr>
                <w:b/>
                <w:bCs/>
                <w:color w:val="FFFFFF"/>
                <w:sz w:val="20"/>
                <w:szCs w:val="20"/>
              </w:rPr>
              <w:t xml:space="preserve">Constraint</w:t>
            </w:r>
          </w:p>
        </w:tc>
        <w:tc>
          <w:tcPr>
            <w:tcW w:type="dxa" w:w="28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100"/>
            <w:tcMar>
              <w:top w:type="dxa" w:w="70"/>
              <w:left w:type="dxa" w:w="100"/>
              <w:bottom w:type="dxa" w:w="70"/>
              <w:right w:type="dxa" w:w="100"/>
            </w:tcMar>
            <w:vAlign w:val="center"/>
          </w:tcPr>
          <w:p>
            <w:r>
              <w:rPr>
                <w:b w:val="false"/>
                <w:bCs w:val="false"/>
                <w:sz w:val="19"/>
                <w:szCs w:val="19"/>
              </w:rPr>
              <w:t xml:space="preserve">CustomerID</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PRIMARY KEY, AUTO_INCREMENT</w:t>
            </w:r>
          </w:p>
        </w:tc>
        <w:tc>
          <w:tcPr>
            <w:tcW w:type="dxa" w:w="2800"/>
            <w:tcMar>
              <w:top w:type="dxa" w:w="70"/>
              <w:left w:type="dxa" w:w="100"/>
              <w:bottom w:type="dxa" w:w="70"/>
              <w:right w:type="dxa" w:w="100"/>
            </w:tcMar>
            <w:vAlign w:val="center"/>
          </w:tcPr>
          <w:p>
            <w:r>
              <w:rPr>
                <w:b w:val="false"/>
                <w:bCs w:val="false"/>
                <w:sz w:val="19"/>
                <w:szCs w:val="19"/>
              </w:rPr>
              <w:t xml:space="preserve">Unique identifier for a customer</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CustomerName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VARCHAR(100)</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Full name of the customer</w:t>
            </w:r>
          </w:p>
        </w:tc>
      </w:tr>
      <w:tr>
        <w:tc>
          <w:tcPr>
            <w:tcW w:type="dxa" w:w="2100"/>
            <w:tcMar>
              <w:top w:type="dxa" w:w="70"/>
              <w:left w:type="dxa" w:w="100"/>
              <w:bottom w:type="dxa" w:w="70"/>
              <w:right w:type="dxa" w:w="100"/>
            </w:tcMar>
            <w:vAlign w:val="center"/>
          </w:tcPr>
          <w:p>
            <w:r>
              <w:rPr>
                <w:b w:val="false"/>
                <w:bCs w:val="false"/>
                <w:sz w:val="19"/>
                <w:szCs w:val="19"/>
              </w:rPr>
              <w:t xml:space="preserve">Email</w:t>
            </w:r>
          </w:p>
        </w:tc>
        <w:tc>
          <w:tcPr>
            <w:tcW w:type="dxa" w:w="1700"/>
            <w:tcMar>
              <w:top w:type="dxa" w:w="70"/>
              <w:left w:type="dxa" w:w="100"/>
              <w:bottom w:type="dxa" w:w="70"/>
              <w:right w:type="dxa" w:w="100"/>
            </w:tcMar>
            <w:vAlign w:val="center"/>
          </w:tcPr>
          <w:p>
            <w:r>
              <w:rPr>
                <w:b w:val="false"/>
                <w:bCs w:val="false"/>
                <w:sz w:val="19"/>
                <w:szCs w:val="19"/>
              </w:rPr>
              <w:t xml:space="preserve">VARCHAR(100)</w:t>
            </w:r>
          </w:p>
        </w:tc>
        <w:tc>
          <w:tcPr>
            <w:tcW w:type="dxa" w:w="2900"/>
            <w:tcMar>
              <w:top w:type="dxa" w:w="70"/>
              <w:left w:type="dxa" w:w="100"/>
              <w:bottom w:type="dxa" w:w="70"/>
              <w:right w:type="dxa" w:w="100"/>
            </w:tcMar>
            <w:vAlign w:val="center"/>
          </w:tcPr>
          <w:p>
            <w:r>
              <w:rPr>
                <w:b w:val="false"/>
                <w:bCs w:val="false"/>
                <w:sz w:val="19"/>
                <w:szCs w:val="19"/>
              </w:rPr>
              <w:t xml:space="preserve">NOT NULL, UNIQUE</w:t>
            </w:r>
          </w:p>
        </w:tc>
        <w:tc>
          <w:tcPr>
            <w:tcW w:type="dxa" w:w="2800"/>
            <w:tcMar>
              <w:top w:type="dxa" w:w="70"/>
              <w:left w:type="dxa" w:w="100"/>
              <w:bottom w:type="dxa" w:w="70"/>
              <w:right w:type="dxa" w:w="100"/>
            </w:tcMar>
            <w:vAlign w:val="center"/>
          </w:tcPr>
          <w:p>
            <w:r>
              <w:rPr>
                <w:b w:val="false"/>
                <w:bCs w:val="false"/>
                <w:sz w:val="19"/>
                <w:szCs w:val="19"/>
              </w:rPr>
              <w:t xml:space="preserve">Login / contact email</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Phone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VARCHAR(15)</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UNIQUE</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Contact phone number</w:t>
            </w:r>
          </w:p>
        </w:tc>
      </w:tr>
      <w:tr>
        <w:tc>
          <w:tcPr>
            <w:tcW w:type="dxa" w:w="2100"/>
            <w:tcMar>
              <w:top w:type="dxa" w:w="70"/>
              <w:left w:type="dxa" w:w="100"/>
              <w:bottom w:type="dxa" w:w="70"/>
              <w:right w:type="dxa" w:w="100"/>
            </w:tcMar>
            <w:vAlign w:val="center"/>
          </w:tcPr>
          <w:p>
            <w:r>
              <w:rPr>
                <w:b w:val="false"/>
                <w:bCs w:val="false"/>
                <w:sz w:val="19"/>
                <w:szCs w:val="19"/>
              </w:rPr>
              <w:t xml:space="preserve">Address</w:t>
            </w:r>
          </w:p>
        </w:tc>
        <w:tc>
          <w:tcPr>
            <w:tcW w:type="dxa" w:w="1700"/>
            <w:tcMar>
              <w:top w:type="dxa" w:w="70"/>
              <w:left w:type="dxa" w:w="100"/>
              <w:bottom w:type="dxa" w:w="70"/>
              <w:right w:type="dxa" w:w="100"/>
            </w:tcMar>
            <w:vAlign w:val="center"/>
          </w:tcPr>
          <w:p>
            <w:r>
              <w:rPr>
                <w:b w:val="false"/>
                <w:bCs w:val="false"/>
                <w:sz w:val="19"/>
                <w:szCs w:val="19"/>
              </w:rPr>
              <w:t xml:space="preserve">VARCHAR(200)</w:t>
            </w:r>
          </w:p>
        </w:tc>
        <w:tc>
          <w:tcPr>
            <w:tcW w:type="dxa" w:w="2900"/>
            <w:tcMar>
              <w:top w:type="dxa" w:w="70"/>
              <w:left w:type="dxa" w:w="100"/>
              <w:bottom w:type="dxa" w:w="70"/>
              <w:right w:type="dxa" w:w="100"/>
            </w:tcMar>
            <w:vAlign w:val="center"/>
          </w:tcPr>
          <w:p>
            <w:r>
              <w:rPr>
                <w:b w:val="false"/>
                <w:bCs w:val="false"/>
                <w:sz w:val="19"/>
                <w:szCs w:val="19"/>
              </w:rPr>
              <w:t xml:space="preserve">NOT NULL</w:t>
            </w:r>
          </w:p>
        </w:tc>
        <w:tc>
          <w:tcPr>
            <w:tcW w:type="dxa" w:w="2800"/>
            <w:tcMar>
              <w:top w:type="dxa" w:w="70"/>
              <w:left w:type="dxa" w:w="100"/>
              <w:bottom w:type="dxa" w:w="70"/>
              <w:right w:type="dxa" w:w="100"/>
            </w:tcMar>
            <w:vAlign w:val="center"/>
          </w:tcPr>
          <w:p>
            <w:r>
              <w:rPr>
                <w:b w:val="false"/>
                <w:bCs w:val="false"/>
                <w:sz w:val="19"/>
                <w:szCs w:val="19"/>
              </w:rPr>
              <w:t xml:space="preserve">Shipping address</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City</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VARCHAR(50)</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City of residence</w:t>
            </w:r>
          </w:p>
        </w:tc>
      </w:tr>
      <w:tr>
        <w:tc>
          <w:tcPr>
            <w:tcW w:type="dxa" w:w="2100"/>
            <w:tcMar>
              <w:top w:type="dxa" w:w="70"/>
              <w:left w:type="dxa" w:w="100"/>
              <w:bottom w:type="dxa" w:w="70"/>
              <w:right w:type="dxa" w:w="100"/>
            </w:tcMar>
            <w:vAlign w:val="center"/>
          </w:tcPr>
          <w:p>
            <w:r>
              <w:rPr>
                <w:b w:val="false"/>
                <w:bCs w:val="false"/>
                <w:sz w:val="19"/>
                <w:szCs w:val="19"/>
              </w:rPr>
              <w:t xml:space="preserve">RegisteredDate</w:t>
            </w:r>
          </w:p>
        </w:tc>
        <w:tc>
          <w:tcPr>
            <w:tcW w:type="dxa" w:w="1700"/>
            <w:tcMar>
              <w:top w:type="dxa" w:w="70"/>
              <w:left w:type="dxa" w:w="100"/>
              <w:bottom w:type="dxa" w:w="70"/>
              <w:right w:type="dxa" w:w="100"/>
            </w:tcMar>
            <w:vAlign w:val="center"/>
          </w:tcPr>
          <w:p>
            <w:r>
              <w:rPr>
                <w:b w:val="false"/>
                <w:bCs w:val="false"/>
                <w:sz w:val="19"/>
                <w:szCs w:val="19"/>
              </w:rPr>
              <w:t xml:space="preserve">DATE</w:t>
            </w:r>
          </w:p>
        </w:tc>
        <w:tc>
          <w:tcPr>
            <w:tcW w:type="dxa" w:w="2900"/>
            <w:tcMar>
              <w:top w:type="dxa" w:w="70"/>
              <w:left w:type="dxa" w:w="100"/>
              <w:bottom w:type="dxa" w:w="70"/>
              <w:right w:type="dxa" w:w="100"/>
            </w:tcMar>
            <w:vAlign w:val="center"/>
          </w:tcPr>
          <w:p>
            <w:r>
              <w:rPr>
                <w:b w:val="false"/>
                <w:bCs w:val="false"/>
                <w:sz w:val="19"/>
                <w:szCs w:val="19"/>
              </w:rPr>
              <w:t xml:space="preserve">NOT NULL, DEFAULT CURRENT_DATE</w:t>
            </w:r>
          </w:p>
        </w:tc>
        <w:tc>
          <w:tcPr>
            <w:tcW w:type="dxa" w:w="2800"/>
            <w:tcMar>
              <w:top w:type="dxa" w:w="70"/>
              <w:left w:type="dxa" w:w="100"/>
              <w:bottom w:type="dxa" w:w="70"/>
              <w:right w:type="dxa" w:w="100"/>
            </w:tcMar>
            <w:vAlign w:val="center"/>
          </w:tcPr>
          <w:p>
            <w:r>
              <w:rPr>
                <w:b w:val="false"/>
                <w:bCs w:val="false"/>
                <w:sz w:val="19"/>
                <w:szCs w:val="19"/>
              </w:rPr>
              <w:t xml:space="preserve">Date the account was created</w:t>
            </w:r>
          </w:p>
        </w:tc>
      </w:tr>
    </w:tbl>
    <w:p>
      <w:pPr>
        <w:spacing w:after="160"/>
      </w:pPr>
    </w:p>
    <w:p>
      <w:pPr>
        <w:pStyle w:val="Heading2"/>
        <w:spacing w:after="120" w:before="260"/>
      </w:pPr>
      <w:r>
        <w:t xml:space="preserve">5.2 Seller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900"/>
        <w:gridCol w:w="2800"/>
      </w:tblGrid>
      <w:tr>
        <w:trPr>
          <w:tblHeader/>
        </w:trPr>
        <w:tc>
          <w:tcPr>
            <w:tcW w:type="dxa" w:w="2100"/>
            <w:shd w:fill="2E5C8A" w:val="clear"/>
            <w:tcMar>
              <w:top w:type="dxa" w:w="80"/>
              <w:left w:type="dxa" w:w="100"/>
              <w:bottom w:type="dxa" w:w="80"/>
              <w:right w:type="dxa" w:w="100"/>
            </w:tcMar>
            <w:vAlign w:val="center"/>
          </w:tcPr>
          <w:p>
            <w:r>
              <w:rPr>
                <w:b/>
                <w:bCs/>
                <w:color w:val="FFFFFF"/>
                <w:sz w:val="20"/>
                <w:szCs w:val="20"/>
              </w:rPr>
              <w:t xml:space="preserve">Attribute</w:t>
            </w:r>
          </w:p>
        </w:tc>
        <w:tc>
          <w:tcPr>
            <w:tcW w:type="dxa" w:w="1700"/>
            <w:shd w:fill="2E5C8A" w:val="clear"/>
            <w:tcMar>
              <w:top w:type="dxa" w:w="80"/>
              <w:left w:type="dxa" w:w="100"/>
              <w:bottom w:type="dxa" w:w="80"/>
              <w:right w:type="dxa" w:w="100"/>
            </w:tcMar>
            <w:vAlign w:val="center"/>
          </w:tcPr>
          <w:p>
            <w:r>
              <w:rPr>
                <w:b/>
                <w:bCs/>
                <w:color w:val="FFFFFF"/>
                <w:sz w:val="20"/>
                <w:szCs w:val="20"/>
              </w:rPr>
              <w:t xml:space="preserve">Data Type</w:t>
            </w:r>
          </w:p>
        </w:tc>
        <w:tc>
          <w:tcPr>
            <w:tcW w:type="dxa" w:w="2900"/>
            <w:shd w:fill="2E5C8A" w:val="clear"/>
            <w:tcMar>
              <w:top w:type="dxa" w:w="80"/>
              <w:left w:type="dxa" w:w="100"/>
              <w:bottom w:type="dxa" w:w="80"/>
              <w:right w:type="dxa" w:w="100"/>
            </w:tcMar>
            <w:vAlign w:val="center"/>
          </w:tcPr>
          <w:p>
            <w:r>
              <w:rPr>
                <w:b/>
                <w:bCs/>
                <w:color w:val="FFFFFF"/>
                <w:sz w:val="20"/>
                <w:szCs w:val="20"/>
              </w:rPr>
              <w:t xml:space="preserve">Constraint</w:t>
            </w:r>
          </w:p>
        </w:tc>
        <w:tc>
          <w:tcPr>
            <w:tcW w:type="dxa" w:w="28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100"/>
            <w:tcMar>
              <w:top w:type="dxa" w:w="70"/>
              <w:left w:type="dxa" w:w="100"/>
              <w:bottom w:type="dxa" w:w="70"/>
              <w:right w:type="dxa" w:w="100"/>
            </w:tcMar>
            <w:vAlign w:val="center"/>
          </w:tcPr>
          <w:p>
            <w:r>
              <w:rPr>
                <w:b w:val="false"/>
                <w:bCs w:val="false"/>
                <w:sz w:val="19"/>
                <w:szCs w:val="19"/>
              </w:rPr>
              <w:t xml:space="preserve">SellerID</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PRIMARY KEY, AUTO_INCREMENT</w:t>
            </w:r>
          </w:p>
        </w:tc>
        <w:tc>
          <w:tcPr>
            <w:tcW w:type="dxa" w:w="2800"/>
            <w:tcMar>
              <w:top w:type="dxa" w:w="70"/>
              <w:left w:type="dxa" w:w="100"/>
              <w:bottom w:type="dxa" w:w="70"/>
              <w:right w:type="dxa" w:w="100"/>
            </w:tcMar>
            <w:vAlign w:val="center"/>
          </w:tcPr>
          <w:p>
            <w:r>
              <w:rPr>
                <w:b w:val="false"/>
                <w:bCs w:val="false"/>
                <w:sz w:val="19"/>
                <w:szCs w:val="19"/>
              </w:rPr>
              <w:t xml:space="preserve">Unique identifier for a seller</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SellerName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VARCHAR(100)</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Business / seller name</w:t>
            </w:r>
          </w:p>
        </w:tc>
      </w:tr>
      <w:tr>
        <w:tc>
          <w:tcPr>
            <w:tcW w:type="dxa" w:w="2100"/>
            <w:tcMar>
              <w:top w:type="dxa" w:w="70"/>
              <w:left w:type="dxa" w:w="100"/>
              <w:bottom w:type="dxa" w:w="70"/>
              <w:right w:type="dxa" w:w="100"/>
            </w:tcMar>
            <w:vAlign w:val="center"/>
          </w:tcPr>
          <w:p>
            <w:r>
              <w:rPr>
                <w:b w:val="false"/>
                <w:bCs w:val="false"/>
                <w:sz w:val="19"/>
                <w:szCs w:val="19"/>
              </w:rPr>
              <w:t xml:space="preserve">Email</w:t>
            </w:r>
          </w:p>
        </w:tc>
        <w:tc>
          <w:tcPr>
            <w:tcW w:type="dxa" w:w="1700"/>
            <w:tcMar>
              <w:top w:type="dxa" w:w="70"/>
              <w:left w:type="dxa" w:w="100"/>
              <w:bottom w:type="dxa" w:w="70"/>
              <w:right w:type="dxa" w:w="100"/>
            </w:tcMar>
            <w:vAlign w:val="center"/>
          </w:tcPr>
          <w:p>
            <w:r>
              <w:rPr>
                <w:b w:val="false"/>
                <w:bCs w:val="false"/>
                <w:sz w:val="19"/>
                <w:szCs w:val="19"/>
              </w:rPr>
              <w:t xml:space="preserve">VARCHAR(100)</w:t>
            </w:r>
          </w:p>
        </w:tc>
        <w:tc>
          <w:tcPr>
            <w:tcW w:type="dxa" w:w="2900"/>
            <w:tcMar>
              <w:top w:type="dxa" w:w="70"/>
              <w:left w:type="dxa" w:w="100"/>
              <w:bottom w:type="dxa" w:w="70"/>
              <w:right w:type="dxa" w:w="100"/>
            </w:tcMar>
            <w:vAlign w:val="center"/>
          </w:tcPr>
          <w:p>
            <w:r>
              <w:rPr>
                <w:b w:val="false"/>
                <w:bCs w:val="false"/>
                <w:sz w:val="19"/>
                <w:szCs w:val="19"/>
              </w:rPr>
              <w:t xml:space="preserve">NOT NULL, UNIQUE</w:t>
            </w:r>
          </w:p>
        </w:tc>
        <w:tc>
          <w:tcPr>
            <w:tcW w:type="dxa" w:w="2800"/>
            <w:tcMar>
              <w:top w:type="dxa" w:w="70"/>
              <w:left w:type="dxa" w:w="100"/>
              <w:bottom w:type="dxa" w:w="70"/>
              <w:right w:type="dxa" w:w="100"/>
            </w:tcMar>
            <w:vAlign w:val="center"/>
          </w:tcPr>
          <w:p>
            <w:r>
              <w:rPr>
                <w:b w:val="false"/>
                <w:bCs w:val="false"/>
                <w:sz w:val="19"/>
                <w:szCs w:val="19"/>
              </w:rPr>
              <w:t xml:space="preserve">Contact email</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Phone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VARCHAR(15)</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Contact phone number</w:t>
            </w:r>
          </w:p>
        </w:tc>
      </w:tr>
      <w:tr>
        <w:tc>
          <w:tcPr>
            <w:tcW w:type="dxa" w:w="2100"/>
            <w:tcMar>
              <w:top w:type="dxa" w:w="70"/>
              <w:left w:type="dxa" w:w="100"/>
              <w:bottom w:type="dxa" w:w="70"/>
              <w:right w:type="dxa" w:w="100"/>
            </w:tcMar>
            <w:vAlign w:val="center"/>
          </w:tcPr>
          <w:p>
            <w:r>
              <w:rPr>
                <w:b w:val="false"/>
                <w:bCs w:val="false"/>
                <w:sz w:val="19"/>
                <w:szCs w:val="19"/>
              </w:rPr>
              <w:t xml:space="preserve">City</w:t>
            </w:r>
          </w:p>
        </w:tc>
        <w:tc>
          <w:tcPr>
            <w:tcW w:type="dxa" w:w="1700"/>
            <w:tcMar>
              <w:top w:type="dxa" w:w="70"/>
              <w:left w:type="dxa" w:w="100"/>
              <w:bottom w:type="dxa" w:w="70"/>
              <w:right w:type="dxa" w:w="100"/>
            </w:tcMar>
            <w:vAlign w:val="center"/>
          </w:tcPr>
          <w:p>
            <w:r>
              <w:rPr>
                <w:b w:val="false"/>
                <w:bCs w:val="false"/>
                <w:sz w:val="19"/>
                <w:szCs w:val="19"/>
              </w:rPr>
              <w:t xml:space="preserve">VARCHAR(50)</w:t>
            </w:r>
          </w:p>
        </w:tc>
        <w:tc>
          <w:tcPr>
            <w:tcW w:type="dxa" w:w="2900"/>
            <w:tcMar>
              <w:top w:type="dxa" w:w="70"/>
              <w:left w:type="dxa" w:w="100"/>
              <w:bottom w:type="dxa" w:w="70"/>
              <w:right w:type="dxa" w:w="100"/>
            </w:tcMar>
            <w:vAlign w:val="center"/>
          </w:tcPr>
          <w:p>
            <w:r>
              <w:rPr>
                <w:b w:val="false"/>
                <w:bCs w:val="false"/>
                <w:sz w:val="19"/>
                <w:szCs w:val="19"/>
              </w:rPr>
              <w:t xml:space="preserve">NOT NULL</w:t>
            </w:r>
          </w:p>
        </w:tc>
        <w:tc>
          <w:tcPr>
            <w:tcW w:type="dxa" w:w="2800"/>
            <w:tcMar>
              <w:top w:type="dxa" w:w="70"/>
              <w:left w:type="dxa" w:w="100"/>
              <w:bottom w:type="dxa" w:w="70"/>
              <w:right w:type="dxa" w:w="100"/>
            </w:tcMar>
            <w:vAlign w:val="center"/>
          </w:tcPr>
          <w:p>
            <w:r>
              <w:rPr>
                <w:b w:val="false"/>
                <w:bCs w:val="false"/>
                <w:sz w:val="19"/>
                <w:szCs w:val="19"/>
              </w:rPr>
              <w:t xml:space="preserve">Base city of operations</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Rating</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DECIMAL(2,1)</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CHECK (0-5), DEFAULT 0.0</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Average customer rating</w:t>
            </w:r>
          </w:p>
        </w:tc>
      </w:tr>
    </w:tbl>
    <w:p>
      <w:pPr>
        <w:spacing w:after="160"/>
      </w:pPr>
    </w:p>
    <w:p>
      <w:pPr>
        <w:pStyle w:val="Heading2"/>
        <w:spacing w:after="120" w:before="260"/>
      </w:pPr>
      <w:r>
        <w:t xml:space="preserve">5.3 Product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900"/>
        <w:gridCol w:w="2800"/>
      </w:tblGrid>
      <w:tr>
        <w:trPr>
          <w:tblHeader/>
        </w:trPr>
        <w:tc>
          <w:tcPr>
            <w:tcW w:type="dxa" w:w="2100"/>
            <w:shd w:fill="2E5C8A" w:val="clear"/>
            <w:tcMar>
              <w:top w:type="dxa" w:w="80"/>
              <w:left w:type="dxa" w:w="100"/>
              <w:bottom w:type="dxa" w:w="80"/>
              <w:right w:type="dxa" w:w="100"/>
            </w:tcMar>
            <w:vAlign w:val="center"/>
          </w:tcPr>
          <w:p>
            <w:r>
              <w:rPr>
                <w:b/>
                <w:bCs/>
                <w:color w:val="FFFFFF"/>
                <w:sz w:val="20"/>
                <w:szCs w:val="20"/>
              </w:rPr>
              <w:t xml:space="preserve">Attribute</w:t>
            </w:r>
          </w:p>
        </w:tc>
        <w:tc>
          <w:tcPr>
            <w:tcW w:type="dxa" w:w="1700"/>
            <w:shd w:fill="2E5C8A" w:val="clear"/>
            <w:tcMar>
              <w:top w:type="dxa" w:w="80"/>
              <w:left w:type="dxa" w:w="100"/>
              <w:bottom w:type="dxa" w:w="80"/>
              <w:right w:type="dxa" w:w="100"/>
            </w:tcMar>
            <w:vAlign w:val="center"/>
          </w:tcPr>
          <w:p>
            <w:r>
              <w:rPr>
                <w:b/>
                <w:bCs/>
                <w:color w:val="FFFFFF"/>
                <w:sz w:val="20"/>
                <w:szCs w:val="20"/>
              </w:rPr>
              <w:t xml:space="preserve">Data Type</w:t>
            </w:r>
          </w:p>
        </w:tc>
        <w:tc>
          <w:tcPr>
            <w:tcW w:type="dxa" w:w="2900"/>
            <w:shd w:fill="2E5C8A" w:val="clear"/>
            <w:tcMar>
              <w:top w:type="dxa" w:w="80"/>
              <w:left w:type="dxa" w:w="100"/>
              <w:bottom w:type="dxa" w:w="80"/>
              <w:right w:type="dxa" w:w="100"/>
            </w:tcMar>
            <w:vAlign w:val="center"/>
          </w:tcPr>
          <w:p>
            <w:r>
              <w:rPr>
                <w:b/>
                <w:bCs/>
                <w:color w:val="FFFFFF"/>
                <w:sz w:val="20"/>
                <w:szCs w:val="20"/>
              </w:rPr>
              <w:t xml:space="preserve">Constraint</w:t>
            </w:r>
          </w:p>
        </w:tc>
        <w:tc>
          <w:tcPr>
            <w:tcW w:type="dxa" w:w="28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100"/>
            <w:tcMar>
              <w:top w:type="dxa" w:w="70"/>
              <w:left w:type="dxa" w:w="100"/>
              <w:bottom w:type="dxa" w:w="70"/>
              <w:right w:type="dxa" w:w="100"/>
            </w:tcMar>
            <w:vAlign w:val="center"/>
          </w:tcPr>
          <w:p>
            <w:r>
              <w:rPr>
                <w:b w:val="false"/>
                <w:bCs w:val="false"/>
                <w:sz w:val="19"/>
                <w:szCs w:val="19"/>
              </w:rPr>
              <w:t xml:space="preserve">ProductID</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PRIMARY KEY, AUTO_INCREMENT</w:t>
            </w:r>
          </w:p>
        </w:tc>
        <w:tc>
          <w:tcPr>
            <w:tcW w:type="dxa" w:w="2800"/>
            <w:tcMar>
              <w:top w:type="dxa" w:w="70"/>
              <w:left w:type="dxa" w:w="100"/>
              <w:bottom w:type="dxa" w:w="70"/>
              <w:right w:type="dxa" w:w="100"/>
            </w:tcMar>
            <w:vAlign w:val="center"/>
          </w:tcPr>
          <w:p>
            <w:r>
              <w:rPr>
                <w:b w:val="false"/>
                <w:bCs w:val="false"/>
                <w:sz w:val="19"/>
                <w:szCs w:val="19"/>
              </w:rPr>
              <w:t xml:space="preserve">Unique identifier for a product</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ProductName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VARCHAR(150)</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Name of the product</w:t>
            </w:r>
          </w:p>
        </w:tc>
      </w:tr>
      <w:tr>
        <w:tc>
          <w:tcPr>
            <w:tcW w:type="dxa" w:w="2100"/>
            <w:tcMar>
              <w:top w:type="dxa" w:w="70"/>
              <w:left w:type="dxa" w:w="100"/>
              <w:bottom w:type="dxa" w:w="70"/>
              <w:right w:type="dxa" w:w="100"/>
            </w:tcMar>
            <w:vAlign w:val="center"/>
          </w:tcPr>
          <w:p>
            <w:r>
              <w:rPr>
                <w:b w:val="false"/>
                <w:bCs w:val="false"/>
                <w:sz w:val="19"/>
                <w:szCs w:val="19"/>
              </w:rPr>
              <w:t xml:space="preserve">Category</w:t>
            </w:r>
          </w:p>
        </w:tc>
        <w:tc>
          <w:tcPr>
            <w:tcW w:type="dxa" w:w="1700"/>
            <w:tcMar>
              <w:top w:type="dxa" w:w="70"/>
              <w:left w:type="dxa" w:w="100"/>
              <w:bottom w:type="dxa" w:w="70"/>
              <w:right w:type="dxa" w:w="100"/>
            </w:tcMar>
            <w:vAlign w:val="center"/>
          </w:tcPr>
          <w:p>
            <w:r>
              <w:rPr>
                <w:b w:val="false"/>
                <w:bCs w:val="false"/>
                <w:sz w:val="19"/>
                <w:szCs w:val="19"/>
              </w:rPr>
              <w:t xml:space="preserve">VARCHAR(50)</w:t>
            </w:r>
          </w:p>
        </w:tc>
        <w:tc>
          <w:tcPr>
            <w:tcW w:type="dxa" w:w="2900"/>
            <w:tcMar>
              <w:top w:type="dxa" w:w="70"/>
              <w:left w:type="dxa" w:w="100"/>
              <w:bottom w:type="dxa" w:w="70"/>
              <w:right w:type="dxa" w:w="100"/>
            </w:tcMar>
            <w:vAlign w:val="center"/>
          </w:tcPr>
          <w:p>
            <w:r>
              <w:rPr>
                <w:b w:val="false"/>
                <w:bCs w:val="false"/>
                <w:sz w:val="19"/>
                <w:szCs w:val="19"/>
              </w:rPr>
              <w:t xml:space="preserve">NOT NULL</w:t>
            </w:r>
          </w:p>
        </w:tc>
        <w:tc>
          <w:tcPr>
            <w:tcW w:type="dxa" w:w="2800"/>
            <w:tcMar>
              <w:top w:type="dxa" w:w="70"/>
              <w:left w:type="dxa" w:w="100"/>
              <w:bottom w:type="dxa" w:w="70"/>
              <w:right w:type="dxa" w:w="100"/>
            </w:tcMar>
            <w:vAlign w:val="center"/>
          </w:tcPr>
          <w:p>
            <w:r>
              <w:rPr>
                <w:b w:val="false"/>
                <w:bCs w:val="false"/>
                <w:sz w:val="19"/>
                <w:szCs w:val="19"/>
              </w:rPr>
              <w:t xml:space="preserve">Product category</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Price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DECIMAL(10,2)</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CHECK (&gt; 0)</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Unit price</w:t>
            </w:r>
          </w:p>
        </w:tc>
      </w:tr>
      <w:tr>
        <w:tc>
          <w:tcPr>
            <w:tcW w:type="dxa" w:w="2100"/>
            <w:tcMar>
              <w:top w:type="dxa" w:w="70"/>
              <w:left w:type="dxa" w:w="100"/>
              <w:bottom w:type="dxa" w:w="70"/>
              <w:right w:type="dxa" w:w="100"/>
            </w:tcMar>
            <w:vAlign w:val="center"/>
          </w:tcPr>
          <w:p>
            <w:r>
              <w:rPr>
                <w:b w:val="false"/>
                <w:bCs w:val="false"/>
                <w:sz w:val="19"/>
                <w:szCs w:val="19"/>
              </w:rPr>
              <w:t xml:space="preserve">StockQuantity</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NOT NULL, CHECK (&gt;= 0)</w:t>
            </w:r>
          </w:p>
        </w:tc>
        <w:tc>
          <w:tcPr>
            <w:tcW w:type="dxa" w:w="2800"/>
            <w:tcMar>
              <w:top w:type="dxa" w:w="70"/>
              <w:left w:type="dxa" w:w="100"/>
              <w:bottom w:type="dxa" w:w="70"/>
              <w:right w:type="dxa" w:w="100"/>
            </w:tcMar>
            <w:vAlign w:val="center"/>
          </w:tcPr>
          <w:p>
            <w:r>
              <w:rPr>
                <w:b w:val="false"/>
                <w:bCs w:val="false"/>
                <w:sz w:val="19"/>
                <w:szCs w:val="19"/>
              </w:rPr>
              <w:t xml:space="preserve">Units currently in stock</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SellerID</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INT</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FOREIGN KEY</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Seller who owns this listing</w:t>
            </w:r>
          </w:p>
        </w:tc>
      </w:tr>
    </w:tbl>
    <w:p>
      <w:pPr>
        <w:spacing w:after="160"/>
      </w:pPr>
    </w:p>
    <w:p>
      <w:pPr>
        <w:pStyle w:val="Heading2"/>
        <w:spacing w:after="120" w:before="260"/>
      </w:pPr>
      <w:r>
        <w:t xml:space="preserve">5.4 Orders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900"/>
        <w:gridCol w:w="2800"/>
      </w:tblGrid>
      <w:tr>
        <w:trPr>
          <w:tblHeader/>
        </w:trPr>
        <w:tc>
          <w:tcPr>
            <w:tcW w:type="dxa" w:w="2100"/>
            <w:shd w:fill="2E5C8A" w:val="clear"/>
            <w:tcMar>
              <w:top w:type="dxa" w:w="80"/>
              <w:left w:type="dxa" w:w="100"/>
              <w:bottom w:type="dxa" w:w="80"/>
              <w:right w:type="dxa" w:w="100"/>
            </w:tcMar>
            <w:vAlign w:val="center"/>
          </w:tcPr>
          <w:p>
            <w:r>
              <w:rPr>
                <w:b/>
                <w:bCs/>
                <w:color w:val="FFFFFF"/>
                <w:sz w:val="20"/>
                <w:szCs w:val="20"/>
              </w:rPr>
              <w:t xml:space="preserve">Attribute</w:t>
            </w:r>
          </w:p>
        </w:tc>
        <w:tc>
          <w:tcPr>
            <w:tcW w:type="dxa" w:w="1700"/>
            <w:shd w:fill="2E5C8A" w:val="clear"/>
            <w:tcMar>
              <w:top w:type="dxa" w:w="80"/>
              <w:left w:type="dxa" w:w="100"/>
              <w:bottom w:type="dxa" w:w="80"/>
              <w:right w:type="dxa" w:w="100"/>
            </w:tcMar>
            <w:vAlign w:val="center"/>
          </w:tcPr>
          <w:p>
            <w:r>
              <w:rPr>
                <w:b/>
                <w:bCs/>
                <w:color w:val="FFFFFF"/>
                <w:sz w:val="20"/>
                <w:szCs w:val="20"/>
              </w:rPr>
              <w:t xml:space="preserve">Data Type</w:t>
            </w:r>
          </w:p>
        </w:tc>
        <w:tc>
          <w:tcPr>
            <w:tcW w:type="dxa" w:w="2900"/>
            <w:shd w:fill="2E5C8A" w:val="clear"/>
            <w:tcMar>
              <w:top w:type="dxa" w:w="80"/>
              <w:left w:type="dxa" w:w="100"/>
              <w:bottom w:type="dxa" w:w="80"/>
              <w:right w:type="dxa" w:w="100"/>
            </w:tcMar>
            <w:vAlign w:val="center"/>
          </w:tcPr>
          <w:p>
            <w:r>
              <w:rPr>
                <w:b/>
                <w:bCs/>
                <w:color w:val="FFFFFF"/>
                <w:sz w:val="20"/>
                <w:szCs w:val="20"/>
              </w:rPr>
              <w:t xml:space="preserve">Constraint</w:t>
            </w:r>
          </w:p>
        </w:tc>
        <w:tc>
          <w:tcPr>
            <w:tcW w:type="dxa" w:w="28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100"/>
            <w:tcMar>
              <w:top w:type="dxa" w:w="70"/>
              <w:left w:type="dxa" w:w="100"/>
              <w:bottom w:type="dxa" w:w="70"/>
              <w:right w:type="dxa" w:w="100"/>
            </w:tcMar>
            <w:vAlign w:val="center"/>
          </w:tcPr>
          <w:p>
            <w:r>
              <w:rPr>
                <w:b w:val="false"/>
                <w:bCs w:val="false"/>
                <w:sz w:val="19"/>
                <w:szCs w:val="19"/>
              </w:rPr>
              <w:t xml:space="preserve">OrderID</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PRIMARY KEY, AUTO_INCREMENT</w:t>
            </w:r>
          </w:p>
        </w:tc>
        <w:tc>
          <w:tcPr>
            <w:tcW w:type="dxa" w:w="2800"/>
            <w:tcMar>
              <w:top w:type="dxa" w:w="70"/>
              <w:left w:type="dxa" w:w="100"/>
              <w:bottom w:type="dxa" w:w="70"/>
              <w:right w:type="dxa" w:w="100"/>
            </w:tcMar>
            <w:vAlign w:val="center"/>
          </w:tcPr>
          <w:p>
            <w:r>
              <w:rPr>
                <w:b w:val="false"/>
                <w:bCs w:val="false"/>
                <w:sz w:val="19"/>
                <w:szCs w:val="19"/>
              </w:rPr>
              <w:t xml:space="preserve">Unique identifier for an order</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CustomerID</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INT</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FOREIGN KEY</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Customer who placed the order</w:t>
            </w:r>
          </w:p>
        </w:tc>
      </w:tr>
      <w:tr>
        <w:tc>
          <w:tcPr>
            <w:tcW w:type="dxa" w:w="2100"/>
            <w:tcMar>
              <w:top w:type="dxa" w:w="70"/>
              <w:left w:type="dxa" w:w="100"/>
              <w:bottom w:type="dxa" w:w="70"/>
              <w:right w:type="dxa" w:w="100"/>
            </w:tcMar>
            <w:vAlign w:val="center"/>
          </w:tcPr>
          <w:p>
            <w:r>
              <w:rPr>
                <w:b w:val="false"/>
                <w:bCs w:val="false"/>
                <w:sz w:val="19"/>
                <w:szCs w:val="19"/>
              </w:rPr>
              <w:t xml:space="preserve">ProductID</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NOT NULL, FOREIGN KEY</w:t>
            </w:r>
          </w:p>
        </w:tc>
        <w:tc>
          <w:tcPr>
            <w:tcW w:type="dxa" w:w="2800"/>
            <w:tcMar>
              <w:top w:type="dxa" w:w="70"/>
              <w:left w:type="dxa" w:w="100"/>
              <w:bottom w:type="dxa" w:w="70"/>
              <w:right w:type="dxa" w:w="100"/>
            </w:tcMar>
            <w:vAlign w:val="center"/>
          </w:tcPr>
          <w:p>
            <w:r>
              <w:rPr>
                <w:b w:val="false"/>
                <w:bCs w:val="false"/>
                <w:sz w:val="19"/>
                <w:szCs w:val="19"/>
              </w:rPr>
              <w:t xml:space="preserve">Product ordered</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OrderDate</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DATE</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DEFAULT CURRENT_DATE</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Date the order was placed</w:t>
            </w:r>
          </w:p>
        </w:tc>
      </w:tr>
      <w:tr>
        <w:tc>
          <w:tcPr>
            <w:tcW w:type="dxa" w:w="2100"/>
            <w:tcMar>
              <w:top w:type="dxa" w:w="70"/>
              <w:left w:type="dxa" w:w="100"/>
              <w:bottom w:type="dxa" w:w="70"/>
              <w:right w:type="dxa" w:w="100"/>
            </w:tcMar>
            <w:vAlign w:val="center"/>
          </w:tcPr>
          <w:p>
            <w:r>
              <w:rPr>
                <w:b w:val="false"/>
                <w:bCs w:val="false"/>
                <w:sz w:val="19"/>
                <w:szCs w:val="19"/>
              </w:rPr>
              <w:t xml:space="preserve">Quantity</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NOT NULL, CHECK (&gt; 0)</w:t>
            </w:r>
          </w:p>
        </w:tc>
        <w:tc>
          <w:tcPr>
            <w:tcW w:type="dxa" w:w="2800"/>
            <w:tcMar>
              <w:top w:type="dxa" w:w="70"/>
              <w:left w:type="dxa" w:w="100"/>
              <w:bottom w:type="dxa" w:w="70"/>
              <w:right w:type="dxa" w:w="100"/>
            </w:tcMar>
            <w:vAlign w:val="center"/>
          </w:tcPr>
          <w:p>
            <w:r>
              <w:rPr>
                <w:b w:val="false"/>
                <w:bCs w:val="false"/>
                <w:sz w:val="19"/>
                <w:szCs w:val="19"/>
              </w:rPr>
              <w:t xml:space="preserve">Units ordered</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TotalAmount</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DECIMAL(10,2)</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CHECK (&gt;= 0)</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Price x quantity</w:t>
            </w:r>
          </w:p>
        </w:tc>
      </w:tr>
      <w:tr>
        <w:tc>
          <w:tcPr>
            <w:tcW w:type="dxa" w:w="2100"/>
            <w:tcMar>
              <w:top w:type="dxa" w:w="70"/>
              <w:left w:type="dxa" w:w="100"/>
              <w:bottom w:type="dxa" w:w="70"/>
              <w:right w:type="dxa" w:w="100"/>
            </w:tcMar>
            <w:vAlign w:val="center"/>
          </w:tcPr>
          <w:p>
            <w:r>
              <w:rPr>
                <w:b w:val="false"/>
                <w:bCs w:val="false"/>
                <w:sz w:val="19"/>
                <w:szCs w:val="19"/>
              </w:rPr>
              <w:t xml:space="preserve">OrderStatus</w:t>
            </w:r>
          </w:p>
        </w:tc>
        <w:tc>
          <w:tcPr>
            <w:tcW w:type="dxa" w:w="1700"/>
            <w:tcMar>
              <w:top w:type="dxa" w:w="70"/>
              <w:left w:type="dxa" w:w="100"/>
              <w:bottom w:type="dxa" w:w="70"/>
              <w:right w:type="dxa" w:w="100"/>
            </w:tcMar>
            <w:vAlign w:val="center"/>
          </w:tcPr>
          <w:p>
            <w:r>
              <w:rPr>
                <w:b w:val="false"/>
                <w:bCs w:val="false"/>
                <w:sz w:val="19"/>
                <w:szCs w:val="19"/>
              </w:rPr>
              <w:t xml:space="preserve">VARCHAR(20)</w:t>
            </w:r>
          </w:p>
        </w:tc>
        <w:tc>
          <w:tcPr>
            <w:tcW w:type="dxa" w:w="2900"/>
            <w:tcMar>
              <w:top w:type="dxa" w:w="70"/>
              <w:left w:type="dxa" w:w="100"/>
              <w:bottom w:type="dxa" w:w="70"/>
              <w:right w:type="dxa" w:w="100"/>
            </w:tcMar>
            <w:vAlign w:val="center"/>
          </w:tcPr>
          <w:p>
            <w:r>
              <w:rPr>
                <w:b w:val="false"/>
                <w:bCs w:val="false"/>
                <w:sz w:val="19"/>
                <w:szCs w:val="19"/>
              </w:rPr>
              <w:t xml:space="preserve">NOT NULL, CHECK (enum), DEFAULT 'Placed'</w:t>
            </w:r>
          </w:p>
        </w:tc>
        <w:tc>
          <w:tcPr>
            <w:tcW w:type="dxa" w:w="2800"/>
            <w:tcMar>
              <w:top w:type="dxa" w:w="70"/>
              <w:left w:type="dxa" w:w="100"/>
              <w:bottom w:type="dxa" w:w="70"/>
              <w:right w:type="dxa" w:w="100"/>
            </w:tcMar>
            <w:vAlign w:val="center"/>
          </w:tcPr>
          <w:p>
            <w:r>
              <w:rPr>
                <w:b w:val="false"/>
                <w:bCs w:val="false"/>
                <w:sz w:val="19"/>
                <w:szCs w:val="19"/>
              </w:rPr>
              <w:t xml:space="preserve">Placed / Shipped / Delivered / Cancelled</w:t>
            </w:r>
          </w:p>
        </w:tc>
      </w:tr>
    </w:tbl>
    <w:p>
      <w:pPr>
        <w:spacing w:after="160"/>
      </w:pPr>
    </w:p>
    <w:p>
      <w:pPr>
        <w:pStyle w:val="Heading2"/>
        <w:spacing w:after="120" w:before="260"/>
      </w:pPr>
      <w:r>
        <w:t xml:space="preserve">5.5 Payment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900"/>
        <w:gridCol w:w="2800"/>
      </w:tblGrid>
      <w:tr>
        <w:trPr>
          <w:tblHeader/>
        </w:trPr>
        <w:tc>
          <w:tcPr>
            <w:tcW w:type="dxa" w:w="2100"/>
            <w:shd w:fill="2E5C8A" w:val="clear"/>
            <w:tcMar>
              <w:top w:type="dxa" w:w="80"/>
              <w:left w:type="dxa" w:w="100"/>
              <w:bottom w:type="dxa" w:w="80"/>
              <w:right w:type="dxa" w:w="100"/>
            </w:tcMar>
            <w:vAlign w:val="center"/>
          </w:tcPr>
          <w:p>
            <w:r>
              <w:rPr>
                <w:b/>
                <w:bCs/>
                <w:color w:val="FFFFFF"/>
                <w:sz w:val="20"/>
                <w:szCs w:val="20"/>
              </w:rPr>
              <w:t xml:space="preserve">Attribute</w:t>
            </w:r>
          </w:p>
        </w:tc>
        <w:tc>
          <w:tcPr>
            <w:tcW w:type="dxa" w:w="1700"/>
            <w:shd w:fill="2E5C8A" w:val="clear"/>
            <w:tcMar>
              <w:top w:type="dxa" w:w="80"/>
              <w:left w:type="dxa" w:w="100"/>
              <w:bottom w:type="dxa" w:w="80"/>
              <w:right w:type="dxa" w:w="100"/>
            </w:tcMar>
            <w:vAlign w:val="center"/>
          </w:tcPr>
          <w:p>
            <w:r>
              <w:rPr>
                <w:b/>
                <w:bCs/>
                <w:color w:val="FFFFFF"/>
                <w:sz w:val="20"/>
                <w:szCs w:val="20"/>
              </w:rPr>
              <w:t xml:space="preserve">Data Type</w:t>
            </w:r>
          </w:p>
        </w:tc>
        <w:tc>
          <w:tcPr>
            <w:tcW w:type="dxa" w:w="2900"/>
            <w:shd w:fill="2E5C8A" w:val="clear"/>
            <w:tcMar>
              <w:top w:type="dxa" w:w="80"/>
              <w:left w:type="dxa" w:w="100"/>
              <w:bottom w:type="dxa" w:w="80"/>
              <w:right w:type="dxa" w:w="100"/>
            </w:tcMar>
            <w:vAlign w:val="center"/>
          </w:tcPr>
          <w:p>
            <w:r>
              <w:rPr>
                <w:b/>
                <w:bCs/>
                <w:color w:val="FFFFFF"/>
                <w:sz w:val="20"/>
                <w:szCs w:val="20"/>
              </w:rPr>
              <w:t xml:space="preserve">Constraint</w:t>
            </w:r>
          </w:p>
        </w:tc>
        <w:tc>
          <w:tcPr>
            <w:tcW w:type="dxa" w:w="28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100"/>
            <w:tcMar>
              <w:top w:type="dxa" w:w="70"/>
              <w:left w:type="dxa" w:w="100"/>
              <w:bottom w:type="dxa" w:w="70"/>
              <w:right w:type="dxa" w:w="100"/>
            </w:tcMar>
            <w:vAlign w:val="center"/>
          </w:tcPr>
          <w:p>
            <w:r>
              <w:rPr>
                <w:b w:val="false"/>
                <w:bCs w:val="false"/>
                <w:sz w:val="19"/>
                <w:szCs w:val="19"/>
              </w:rPr>
              <w:t xml:space="preserve">PaymentID</w:t>
            </w:r>
          </w:p>
        </w:tc>
        <w:tc>
          <w:tcPr>
            <w:tcW w:type="dxa" w:w="1700"/>
            <w:tcMar>
              <w:top w:type="dxa" w:w="70"/>
              <w:left w:type="dxa" w:w="100"/>
              <w:bottom w:type="dxa" w:w="70"/>
              <w:right w:type="dxa" w:w="100"/>
            </w:tcMar>
            <w:vAlign w:val="center"/>
          </w:tcPr>
          <w:p>
            <w:r>
              <w:rPr>
                <w:b w:val="false"/>
                <w:bCs w:val="false"/>
                <w:sz w:val="19"/>
                <w:szCs w:val="19"/>
              </w:rPr>
              <w:t xml:space="preserve">INT</w:t>
            </w:r>
          </w:p>
        </w:tc>
        <w:tc>
          <w:tcPr>
            <w:tcW w:type="dxa" w:w="2900"/>
            <w:tcMar>
              <w:top w:type="dxa" w:w="70"/>
              <w:left w:type="dxa" w:w="100"/>
              <w:bottom w:type="dxa" w:w="70"/>
              <w:right w:type="dxa" w:w="100"/>
            </w:tcMar>
            <w:vAlign w:val="center"/>
          </w:tcPr>
          <w:p>
            <w:r>
              <w:rPr>
                <w:b w:val="false"/>
                <w:bCs w:val="false"/>
                <w:sz w:val="19"/>
                <w:szCs w:val="19"/>
              </w:rPr>
              <w:t xml:space="preserve">PRIMARY KEY, AUTO_INCREMENT</w:t>
            </w:r>
          </w:p>
        </w:tc>
        <w:tc>
          <w:tcPr>
            <w:tcW w:type="dxa" w:w="2800"/>
            <w:tcMar>
              <w:top w:type="dxa" w:w="70"/>
              <w:left w:type="dxa" w:w="100"/>
              <w:bottom w:type="dxa" w:w="70"/>
              <w:right w:type="dxa" w:w="100"/>
            </w:tcMar>
            <w:vAlign w:val="center"/>
          </w:tcPr>
          <w:p>
            <w:r>
              <w:rPr>
                <w:b w:val="false"/>
                <w:bCs w:val="false"/>
                <w:sz w:val="19"/>
                <w:szCs w:val="19"/>
              </w:rPr>
              <w:t xml:space="preserve">Unique identifier for a payment</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OrderID</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INT</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UNIQUE, FOREIGN KEY</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Order being paid for (1:1)</w:t>
            </w:r>
          </w:p>
        </w:tc>
      </w:tr>
      <w:tr>
        <w:tc>
          <w:tcPr>
            <w:tcW w:type="dxa" w:w="2100"/>
            <w:tcMar>
              <w:top w:type="dxa" w:w="70"/>
              <w:left w:type="dxa" w:w="100"/>
              <w:bottom w:type="dxa" w:w="70"/>
              <w:right w:type="dxa" w:w="100"/>
            </w:tcMar>
            <w:vAlign w:val="center"/>
          </w:tcPr>
          <w:p>
            <w:r>
              <w:rPr>
                <w:b w:val="false"/>
                <w:bCs w:val="false"/>
                <w:sz w:val="19"/>
                <w:szCs w:val="19"/>
              </w:rPr>
              <w:t xml:space="preserve">PaymentMethod</w:t>
            </w:r>
          </w:p>
        </w:tc>
        <w:tc>
          <w:tcPr>
            <w:tcW w:type="dxa" w:w="1700"/>
            <w:tcMar>
              <w:top w:type="dxa" w:w="70"/>
              <w:left w:type="dxa" w:w="100"/>
              <w:bottom w:type="dxa" w:w="70"/>
              <w:right w:type="dxa" w:w="100"/>
            </w:tcMar>
            <w:vAlign w:val="center"/>
          </w:tcPr>
          <w:p>
            <w:r>
              <w:rPr>
                <w:b w:val="false"/>
                <w:bCs w:val="false"/>
                <w:sz w:val="19"/>
                <w:szCs w:val="19"/>
              </w:rPr>
              <w:t xml:space="preserve">VARCHAR(20)</w:t>
            </w:r>
          </w:p>
        </w:tc>
        <w:tc>
          <w:tcPr>
            <w:tcW w:type="dxa" w:w="2900"/>
            <w:tcMar>
              <w:top w:type="dxa" w:w="70"/>
              <w:left w:type="dxa" w:w="100"/>
              <w:bottom w:type="dxa" w:w="70"/>
              <w:right w:type="dxa" w:w="100"/>
            </w:tcMar>
            <w:vAlign w:val="center"/>
          </w:tcPr>
          <w:p>
            <w:r>
              <w:rPr>
                <w:b w:val="false"/>
                <w:bCs w:val="false"/>
                <w:sz w:val="19"/>
                <w:szCs w:val="19"/>
              </w:rPr>
              <w:t xml:space="preserve">NOT NULL, CHECK (enum)</w:t>
            </w:r>
          </w:p>
        </w:tc>
        <w:tc>
          <w:tcPr>
            <w:tcW w:type="dxa" w:w="2800"/>
            <w:tcMar>
              <w:top w:type="dxa" w:w="70"/>
              <w:left w:type="dxa" w:w="100"/>
              <w:bottom w:type="dxa" w:w="70"/>
              <w:right w:type="dxa" w:w="100"/>
            </w:tcMar>
            <w:vAlign w:val="center"/>
          </w:tcPr>
          <w:p>
            <w:r>
              <w:rPr>
                <w:b w:val="false"/>
                <w:bCs w:val="false"/>
                <w:sz w:val="19"/>
                <w:szCs w:val="19"/>
              </w:rPr>
              <w:t xml:space="preserve">UPI / CreditCard / DebitCard / NetBanking / COD</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PaymentStatus</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VARCHAR(20)</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CHECK (enum), DEFAULT 'Pending'</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Pending / Successful / Failed / Refunded</w:t>
            </w:r>
          </w:p>
        </w:tc>
      </w:tr>
      <w:tr>
        <w:tc>
          <w:tcPr>
            <w:tcW w:type="dxa" w:w="2100"/>
            <w:tcMar>
              <w:top w:type="dxa" w:w="70"/>
              <w:left w:type="dxa" w:w="100"/>
              <w:bottom w:type="dxa" w:w="70"/>
              <w:right w:type="dxa" w:w="100"/>
            </w:tcMar>
            <w:vAlign w:val="center"/>
          </w:tcPr>
          <w:p>
            <w:r>
              <w:rPr>
                <w:b w:val="false"/>
                <w:bCs w:val="false"/>
                <w:sz w:val="19"/>
                <w:szCs w:val="19"/>
              </w:rPr>
              <w:t xml:space="preserve">PaymentDate</w:t>
            </w:r>
          </w:p>
        </w:tc>
        <w:tc>
          <w:tcPr>
            <w:tcW w:type="dxa" w:w="1700"/>
            <w:tcMar>
              <w:top w:type="dxa" w:w="70"/>
              <w:left w:type="dxa" w:w="100"/>
              <w:bottom w:type="dxa" w:w="70"/>
              <w:right w:type="dxa" w:w="100"/>
            </w:tcMar>
            <w:vAlign w:val="center"/>
          </w:tcPr>
          <w:p>
            <w:r>
              <w:rPr>
                <w:b w:val="false"/>
                <w:bCs w:val="false"/>
                <w:sz w:val="19"/>
                <w:szCs w:val="19"/>
              </w:rPr>
              <w:t xml:space="preserve">DATE</w:t>
            </w:r>
          </w:p>
        </w:tc>
        <w:tc>
          <w:tcPr>
            <w:tcW w:type="dxa" w:w="2900"/>
            <w:tcMar>
              <w:top w:type="dxa" w:w="70"/>
              <w:left w:type="dxa" w:w="100"/>
              <w:bottom w:type="dxa" w:w="70"/>
              <w:right w:type="dxa" w:w="100"/>
            </w:tcMar>
            <w:vAlign w:val="center"/>
          </w:tcPr>
          <w:p>
            <w:r>
              <w:rPr>
                <w:b w:val="false"/>
                <w:bCs w:val="false"/>
                <w:sz w:val="19"/>
                <w:szCs w:val="19"/>
              </w:rPr>
              <w:t xml:space="preserve">NOT NULL, DEFAULT CURRENT_DATE</w:t>
            </w:r>
          </w:p>
        </w:tc>
        <w:tc>
          <w:tcPr>
            <w:tcW w:type="dxa" w:w="2800"/>
            <w:tcMar>
              <w:top w:type="dxa" w:w="70"/>
              <w:left w:type="dxa" w:w="100"/>
              <w:bottom w:type="dxa" w:w="70"/>
              <w:right w:type="dxa" w:w="100"/>
            </w:tcMar>
            <w:vAlign w:val="center"/>
          </w:tcPr>
          <w:p>
            <w:r>
              <w:rPr>
                <w:b w:val="false"/>
                <w:bCs w:val="false"/>
                <w:sz w:val="19"/>
                <w:szCs w:val="19"/>
              </w:rPr>
              <w:t xml:space="preserve">Date the payment was recorded</w:t>
            </w:r>
          </w:p>
        </w:tc>
      </w:tr>
      <w:tr>
        <w:tc>
          <w:tcPr>
            <w:tcW w:type="dxa" w:w="2100"/>
            <w:shd w:fill="F5F8FC" w:val="clear"/>
            <w:tcMar>
              <w:top w:type="dxa" w:w="70"/>
              <w:left w:type="dxa" w:w="100"/>
              <w:bottom w:type="dxa" w:w="70"/>
              <w:right w:type="dxa" w:w="100"/>
            </w:tcMar>
            <w:vAlign w:val="center"/>
          </w:tcPr>
          <w:p>
            <w:r>
              <w:rPr>
                <w:b w:val="false"/>
                <w:bCs w:val="false"/>
                <w:sz w:val="19"/>
                <w:szCs w:val="19"/>
              </w:rPr>
              <w:t xml:space="preserve">Amount</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DECIMAL(10,2)</w:t>
            </w:r>
          </w:p>
        </w:tc>
        <w:tc>
          <w:tcPr>
            <w:tcW w:type="dxa" w:w="2900"/>
            <w:shd w:fill="F5F8FC" w:val="clear"/>
            <w:tcMar>
              <w:top w:type="dxa" w:w="70"/>
              <w:left w:type="dxa" w:w="100"/>
              <w:bottom w:type="dxa" w:w="70"/>
              <w:right w:type="dxa" w:w="100"/>
            </w:tcMar>
            <w:vAlign w:val="center"/>
          </w:tcPr>
          <w:p>
            <w:r>
              <w:rPr>
                <w:b w:val="false"/>
                <w:bCs w:val="false"/>
                <w:sz w:val="19"/>
                <w:szCs w:val="19"/>
              </w:rPr>
              <w:t xml:space="preserve">NOT NULL, CHECK (&gt;= 0)</w:t>
            </w:r>
          </w:p>
        </w:tc>
        <w:tc>
          <w:tcPr>
            <w:tcW w:type="dxa" w:w="2800"/>
            <w:shd w:fill="F5F8FC" w:val="clear"/>
            <w:tcMar>
              <w:top w:type="dxa" w:w="70"/>
              <w:left w:type="dxa" w:w="100"/>
              <w:bottom w:type="dxa" w:w="70"/>
              <w:right w:type="dxa" w:w="100"/>
            </w:tcMar>
            <w:vAlign w:val="center"/>
          </w:tcPr>
          <w:p>
            <w:r>
              <w:rPr>
                <w:b w:val="false"/>
                <w:bCs w:val="false"/>
                <w:sz w:val="19"/>
                <w:szCs w:val="19"/>
              </w:rPr>
              <w:t xml:space="preserve">Amount paid</w:t>
            </w:r>
          </w:p>
        </w:tc>
      </w:tr>
    </w:tbl>
    <w:p>
      <w:pPr>
        <w:spacing w:after="200"/>
      </w:pPr>
    </w:p>
    <w:p>
      <w:pPr>
        <w:pStyle w:val="Heading1"/>
        <w:pBdr>
          <w:bottom w:val="single" w:color="2E5C8A" w:sz="6" w:space="4"/>
        </w:pBdr>
        <w:spacing w:after="160" w:before="360"/>
      </w:pPr>
      <w:r>
        <w:t xml:space="preserve">6. Relationships Between Entities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400"/>
      </w:tblGrid>
      <w:tr>
        <w:trPr>
          <w:tblHeader/>
        </w:trPr>
        <w:tc>
          <w:tcPr>
            <w:tcW w:type="dxa" w:w="2400"/>
            <w:shd w:fill="2E5C8A" w:val="clear"/>
            <w:tcMar>
              <w:top w:type="dxa" w:w="80"/>
              <w:left w:type="dxa" w:w="100"/>
              <w:bottom w:type="dxa" w:w="80"/>
              <w:right w:type="dxa" w:w="100"/>
            </w:tcMar>
            <w:vAlign w:val="center"/>
          </w:tcPr>
          <w:p>
            <w:r>
              <w:rPr>
                <w:b/>
                <w:bCs/>
                <w:color w:val="FFFFFF"/>
                <w:sz w:val="20"/>
                <w:szCs w:val="20"/>
              </w:rPr>
              <w:t xml:space="preserve">Relationship</w:t>
            </w:r>
          </w:p>
        </w:tc>
        <w:tc>
          <w:tcPr>
            <w:tcW w:type="dxa" w:w="1700"/>
            <w:shd w:fill="2E5C8A" w:val="clear"/>
            <w:tcMar>
              <w:top w:type="dxa" w:w="80"/>
              <w:left w:type="dxa" w:w="100"/>
              <w:bottom w:type="dxa" w:w="80"/>
              <w:right w:type="dxa" w:w="100"/>
            </w:tcMar>
            <w:vAlign w:val="center"/>
          </w:tcPr>
          <w:p>
            <w:r>
              <w:rPr>
                <w:b/>
                <w:bCs/>
                <w:color w:val="FFFFFF"/>
                <w:sz w:val="20"/>
                <w:szCs w:val="20"/>
              </w:rPr>
              <w:t xml:space="preserve">Cardinality</w:t>
            </w:r>
          </w:p>
        </w:tc>
        <w:tc>
          <w:tcPr>
            <w:tcW w:type="dxa" w:w="5400"/>
            <w:shd w:fill="2E5C8A" w:val="clear"/>
            <w:tcMar>
              <w:top w:type="dxa" w:w="80"/>
              <w:left w:type="dxa" w:w="100"/>
              <w:bottom w:type="dxa" w:w="80"/>
              <w:right w:type="dxa" w:w="100"/>
            </w:tcMar>
            <w:vAlign w:val="center"/>
          </w:tcPr>
          <w:p>
            <w:r>
              <w:rPr>
                <w:b/>
                <w:bCs/>
                <w:color w:val="FFFFFF"/>
                <w:sz w:val="20"/>
                <w:szCs w:val="20"/>
              </w:rPr>
              <w:t xml:space="preserve">Description</w:t>
            </w:r>
          </w:p>
        </w:tc>
      </w:tr>
      <w:tr>
        <w:tc>
          <w:tcPr>
            <w:tcW w:type="dxa" w:w="2400"/>
            <w:tcMar>
              <w:top w:type="dxa" w:w="70"/>
              <w:left w:type="dxa" w:w="100"/>
              <w:bottom w:type="dxa" w:w="70"/>
              <w:right w:type="dxa" w:w="100"/>
            </w:tcMar>
            <w:vAlign w:val="center"/>
          </w:tcPr>
          <w:p>
            <w:r>
              <w:rPr>
                <w:b w:val="false"/>
                <w:bCs w:val="false"/>
                <w:sz w:val="19"/>
                <w:szCs w:val="19"/>
              </w:rPr>
              <w:t xml:space="preserve">Customer — Orders</w:t>
            </w:r>
          </w:p>
        </w:tc>
        <w:tc>
          <w:tcPr>
            <w:tcW w:type="dxa" w:w="1700"/>
            <w:tcMar>
              <w:top w:type="dxa" w:w="70"/>
              <w:left w:type="dxa" w:w="100"/>
              <w:bottom w:type="dxa" w:w="70"/>
              <w:right w:type="dxa" w:w="100"/>
            </w:tcMar>
            <w:vAlign w:val="center"/>
          </w:tcPr>
          <w:p>
            <w:r>
              <w:rPr>
                <w:b w:val="false"/>
                <w:bCs w:val="false"/>
                <w:sz w:val="19"/>
                <w:szCs w:val="19"/>
              </w:rPr>
              <w:t xml:space="preserve">1 : N</w:t>
            </w:r>
          </w:p>
        </w:tc>
        <w:tc>
          <w:tcPr>
            <w:tcW w:type="dxa" w:w="5400"/>
            <w:tcMar>
              <w:top w:type="dxa" w:w="70"/>
              <w:left w:type="dxa" w:w="100"/>
              <w:bottom w:type="dxa" w:w="70"/>
              <w:right w:type="dxa" w:w="100"/>
            </w:tcMar>
            <w:vAlign w:val="center"/>
          </w:tcPr>
          <w:p>
            <w:r>
              <w:rPr>
                <w:b w:val="false"/>
                <w:bCs w:val="false"/>
                <w:sz w:val="19"/>
                <w:szCs w:val="19"/>
              </w:rPr>
              <w:t xml:space="preserve">A customer can place many orders; each order belongs to exactly one customer.</w:t>
            </w:r>
          </w:p>
        </w:tc>
      </w:tr>
      <w:tr>
        <w:tc>
          <w:tcPr>
            <w:tcW w:type="dxa" w:w="2400"/>
            <w:shd w:fill="F5F8FC" w:val="clear"/>
            <w:tcMar>
              <w:top w:type="dxa" w:w="70"/>
              <w:left w:type="dxa" w:w="100"/>
              <w:bottom w:type="dxa" w:w="70"/>
              <w:right w:type="dxa" w:w="100"/>
            </w:tcMar>
            <w:vAlign w:val="center"/>
          </w:tcPr>
          <w:p>
            <w:r>
              <w:rPr>
                <w:b w:val="false"/>
                <w:bCs w:val="false"/>
                <w:sz w:val="19"/>
                <w:szCs w:val="19"/>
              </w:rPr>
              <w:t xml:space="preserve">Seller — Product</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1 : N</w:t>
            </w:r>
          </w:p>
        </w:tc>
        <w:tc>
          <w:tcPr>
            <w:tcW w:type="dxa" w:w="5400"/>
            <w:shd w:fill="F5F8FC" w:val="clear"/>
            <w:tcMar>
              <w:top w:type="dxa" w:w="70"/>
              <w:left w:type="dxa" w:w="100"/>
              <w:bottom w:type="dxa" w:w="70"/>
              <w:right w:type="dxa" w:w="100"/>
            </w:tcMar>
            <w:vAlign w:val="center"/>
          </w:tcPr>
          <w:p>
            <w:r>
              <w:rPr>
                <w:b w:val="false"/>
                <w:bCs w:val="false"/>
                <w:sz w:val="19"/>
                <w:szCs w:val="19"/>
              </w:rPr>
              <w:t xml:space="preserve">A seller can list many products; each product belongs to exactly one seller.</w:t>
            </w:r>
          </w:p>
        </w:tc>
      </w:tr>
      <w:tr>
        <w:tc>
          <w:tcPr>
            <w:tcW w:type="dxa" w:w="2400"/>
            <w:tcMar>
              <w:top w:type="dxa" w:w="70"/>
              <w:left w:type="dxa" w:w="100"/>
              <w:bottom w:type="dxa" w:w="70"/>
              <w:right w:type="dxa" w:w="100"/>
            </w:tcMar>
            <w:vAlign w:val="center"/>
          </w:tcPr>
          <w:p>
            <w:r>
              <w:rPr>
                <w:b w:val="false"/>
                <w:bCs w:val="false"/>
                <w:sz w:val="19"/>
                <w:szCs w:val="19"/>
              </w:rPr>
              <w:t xml:space="preserve">Product — Orders</w:t>
            </w:r>
          </w:p>
        </w:tc>
        <w:tc>
          <w:tcPr>
            <w:tcW w:type="dxa" w:w="1700"/>
            <w:tcMar>
              <w:top w:type="dxa" w:w="70"/>
              <w:left w:type="dxa" w:w="100"/>
              <w:bottom w:type="dxa" w:w="70"/>
              <w:right w:type="dxa" w:w="100"/>
            </w:tcMar>
            <w:vAlign w:val="center"/>
          </w:tcPr>
          <w:p>
            <w:r>
              <w:rPr>
                <w:b w:val="false"/>
                <w:bCs w:val="false"/>
                <w:sz w:val="19"/>
                <w:szCs w:val="19"/>
              </w:rPr>
              <w:t xml:space="preserve">1 : N</w:t>
            </w:r>
          </w:p>
        </w:tc>
        <w:tc>
          <w:tcPr>
            <w:tcW w:type="dxa" w:w="5400"/>
            <w:tcMar>
              <w:top w:type="dxa" w:w="70"/>
              <w:left w:type="dxa" w:w="100"/>
              <w:bottom w:type="dxa" w:w="70"/>
              <w:right w:type="dxa" w:w="100"/>
            </w:tcMar>
            <w:vAlign w:val="center"/>
          </w:tcPr>
          <w:p>
            <w:r>
              <w:rPr>
                <w:b w:val="false"/>
                <w:bCs w:val="false"/>
                <w:sz w:val="19"/>
                <w:szCs w:val="19"/>
              </w:rPr>
              <w:t xml:space="preserve">A product can appear in many orders; each order line references exactly one product.</w:t>
            </w:r>
          </w:p>
        </w:tc>
      </w:tr>
      <w:tr>
        <w:tc>
          <w:tcPr>
            <w:tcW w:type="dxa" w:w="2400"/>
            <w:shd w:fill="F5F8FC" w:val="clear"/>
            <w:tcMar>
              <w:top w:type="dxa" w:w="70"/>
              <w:left w:type="dxa" w:w="100"/>
              <w:bottom w:type="dxa" w:w="70"/>
              <w:right w:type="dxa" w:w="100"/>
            </w:tcMar>
            <w:vAlign w:val="center"/>
          </w:tcPr>
          <w:p>
            <w:r>
              <w:rPr>
                <w:b w:val="false"/>
                <w:bCs w:val="false"/>
                <w:sz w:val="19"/>
                <w:szCs w:val="19"/>
              </w:rPr>
              <w:t xml:space="preserve">Orders — Payment</w:t>
            </w:r>
          </w:p>
        </w:tc>
        <w:tc>
          <w:tcPr>
            <w:tcW w:type="dxa" w:w="1700"/>
            <w:shd w:fill="F5F8FC" w:val="clear"/>
            <w:tcMar>
              <w:top w:type="dxa" w:w="70"/>
              <w:left w:type="dxa" w:w="100"/>
              <w:bottom w:type="dxa" w:w="70"/>
              <w:right w:type="dxa" w:w="100"/>
            </w:tcMar>
            <w:vAlign w:val="center"/>
          </w:tcPr>
          <w:p>
            <w:r>
              <w:rPr>
                <w:b w:val="false"/>
                <w:bCs w:val="false"/>
                <w:sz w:val="19"/>
                <w:szCs w:val="19"/>
              </w:rPr>
              <w:t xml:space="preserve">1 : 1</w:t>
            </w:r>
          </w:p>
        </w:tc>
        <w:tc>
          <w:tcPr>
            <w:tcW w:type="dxa" w:w="5400"/>
            <w:shd w:fill="F5F8FC" w:val="clear"/>
            <w:tcMar>
              <w:top w:type="dxa" w:w="70"/>
              <w:left w:type="dxa" w:w="100"/>
              <w:bottom w:type="dxa" w:w="70"/>
              <w:right w:type="dxa" w:w="100"/>
            </w:tcMar>
            <w:vAlign w:val="center"/>
          </w:tcPr>
          <w:p>
            <w:r>
              <w:rPr>
                <w:b w:val="false"/>
                <w:bCs w:val="false"/>
                <w:sz w:val="19"/>
                <w:szCs w:val="19"/>
              </w:rPr>
              <w:t xml:space="preserve">Each order is settled by exactly one payment record, and each payment settles exactly one order.</w:t>
            </w:r>
          </w:p>
        </w:tc>
      </w:tr>
    </w:tbl>
    <w:p>
      <w:pPr>
        <w:spacing w:after="200"/>
      </w:pPr>
    </w:p>
    <w:p>
      <w:pPr>
        <w:spacing w:after="160" w:line="276"/>
      </w:pPr>
      <w:r>
        <w:t xml:space="preserve">These relationships are enforced in the database through foreign key constraints. The Orders table carries foreign keys to both Customer and Product, making it the central transactional entity. The Payment table carries a UNIQUE foreign key to Orders, which is what enforces the 1:1 cardinality with the Orders table at the database level.</w:t>
      </w:r>
    </w:p>
    <w:p>
      <w:pPr>
        <w:pStyle w:val="Heading1"/>
        <w:pBdr>
          <w:bottom w:val="single" w:color="2E5C8A" w:sz="6" w:space="4"/>
        </w:pBdr>
        <w:spacing w:after="160" w:before="360"/>
      </w:pPr>
      <w:r>
        <w:t xml:space="preserve">7. ER Diagram</w:t>
      </w:r>
    </w:p>
    <w:p>
      <w:pPr>
        <w:spacing w:after="160" w:line="276"/>
      </w:pPr>
      <w:r>
        <w:t xml:space="preserve">The entity-relationship diagram below shows the five major entities, their key attributes, and the relationships between them (PK = Primary Key, FK = Foreign Key, UK = Unique Key).</w:t>
      </w:r>
    </w:p>
    <w:p>
      <w:pPr>
        <w:jc w:val="center"/>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19375"/>
                    </a:xfrm>
                    <a:prstGeom prst="rect">
                      <a:avLst/>
                    </a:prstGeom>
                  </pic:spPr>
                </pic:pic>
              </a:graphicData>
            </a:graphic>
          </wp:inline>
        </w:drawing>
      </w:r>
    </w:p>
    <w:p>
      <w:pPr>
        <w:spacing w:after="240" w:before="80"/>
        <w:jc w:val="center"/>
      </w:pPr>
      <w:r>
        <w:rPr>
          <w:i/>
          <w:iCs/>
          <w:color w:val="555555"/>
          <w:sz w:val="18"/>
          <w:szCs w:val="18"/>
        </w:rPr>
        <w:t xml:space="preserve">Figure 7.1 — Entity-Relationship Diagram for the E-Commerce Order Management Database</w:t>
      </w:r>
    </w:p>
    <w:p>
      <w:pPr>
        <w:pStyle w:val="Heading1"/>
        <w:pBdr>
          <w:bottom w:val="single" w:color="2E5C8A" w:sz="6" w:space="4"/>
        </w:pBdr>
        <w:spacing w:after="160" w:before="360"/>
      </w:pPr>
      <w:r>
        <w:t xml:space="preserve">8. Functional Requirements</w:t>
      </w:r>
    </w:p>
    <w:p>
      <w:pPr>
        <w:pStyle w:val="Heading2"/>
        <w:spacing w:after="120" w:before="260"/>
      </w:pPr>
      <w:r>
        <w:t xml:space="preserve">8.1 Customer Functions</w:t>
      </w:r>
    </w:p>
    <w:p>
      <w:pPr>
        <w:pStyle w:val="ListParagraph"/>
        <w:numPr>
          <w:ilvl w:val="0"/>
          <w:numId w:val="1"/>
        </w:numPr>
        <w:spacing w:after="80"/>
      </w:pPr>
      <w:r>
        <w:t xml:space="preserve">FR-1: The system shall allow a new customer to register with a unique email and phone number.</w:t>
      </w:r>
    </w:p>
    <w:p>
      <w:pPr>
        <w:pStyle w:val="ListParagraph"/>
        <w:numPr>
          <w:ilvl w:val="0"/>
          <w:numId w:val="1"/>
        </w:numPr>
        <w:spacing w:after="80"/>
      </w:pPr>
      <w:r>
        <w:t xml:space="preserve">FR-2: The system shall allow a customer to place an order for an available product.</w:t>
      </w:r>
    </w:p>
    <w:p>
      <w:pPr>
        <w:pStyle w:val="ListParagraph"/>
        <w:numPr>
          <w:ilvl w:val="0"/>
          <w:numId w:val="1"/>
        </w:numPr>
        <w:spacing w:after="80"/>
      </w:pPr>
      <w:r>
        <w:t xml:space="preserve">FR-3: The system shall allow a customer to view their order history and current order status.</w:t>
      </w:r>
    </w:p>
    <w:p>
      <w:pPr>
        <w:pStyle w:val="ListParagraph"/>
        <w:numPr>
          <w:ilvl w:val="0"/>
          <w:numId w:val="1"/>
        </w:numPr>
        <w:spacing w:after="80"/>
      </w:pPr>
      <w:r>
        <w:t xml:space="preserve">FR-4: The system shall allow a customer to update their address and contact details.</w:t>
      </w:r>
    </w:p>
    <w:p>
      <w:pPr>
        <w:pStyle w:val="Heading2"/>
        <w:spacing w:after="120" w:before="260"/>
      </w:pPr>
      <w:r>
        <w:t xml:space="preserve">8.2 Seller Functions</w:t>
      </w:r>
    </w:p>
    <w:p>
      <w:pPr>
        <w:pStyle w:val="ListParagraph"/>
        <w:numPr>
          <w:ilvl w:val="0"/>
          <w:numId w:val="1"/>
        </w:numPr>
        <w:spacing w:after="80"/>
      </w:pPr>
      <w:r>
        <w:t xml:space="preserve">FR-5: The system shall allow a seller to add, update, or remove a product listing.</w:t>
      </w:r>
    </w:p>
    <w:p>
      <w:pPr>
        <w:pStyle w:val="ListParagraph"/>
        <w:numPr>
          <w:ilvl w:val="0"/>
          <w:numId w:val="1"/>
        </w:numPr>
        <w:spacing w:after="80"/>
      </w:pPr>
      <w:r>
        <w:t xml:space="preserve">FR-6: The system shall automatically reduce a product's stock quantity when an order is placed against it.</w:t>
      </w:r>
    </w:p>
    <w:p>
      <w:pPr>
        <w:pStyle w:val="ListParagraph"/>
        <w:numPr>
          <w:ilvl w:val="0"/>
          <w:numId w:val="1"/>
        </w:numPr>
        <w:spacing w:after="80"/>
      </w:pPr>
      <w:r>
        <w:t xml:space="preserve">FR-7: The system shall prevent an order from reducing stock below zero.</w:t>
      </w:r>
    </w:p>
    <w:p>
      <w:pPr>
        <w:pStyle w:val="Heading2"/>
        <w:spacing w:after="120" w:before="260"/>
      </w:pPr>
      <w:r>
        <w:t xml:space="preserve">8.3 Order &amp; Payment Functions</w:t>
      </w:r>
    </w:p>
    <w:p>
      <w:pPr>
        <w:pStyle w:val="ListParagraph"/>
        <w:numPr>
          <w:ilvl w:val="0"/>
          <w:numId w:val="1"/>
        </w:numPr>
        <w:spacing w:after="80"/>
      </w:pPr>
      <w:r>
        <w:t xml:space="preserve">FR-8: The system shall calculate and store the total order amount as price × quantity.</w:t>
      </w:r>
    </w:p>
    <w:p>
      <w:pPr>
        <w:pStyle w:val="ListParagraph"/>
        <w:numPr>
          <w:ilvl w:val="0"/>
          <w:numId w:val="1"/>
        </w:numPr>
        <w:spacing w:after="80"/>
      </w:pPr>
      <w:r>
        <w:t xml:space="preserve">FR-9: The system shall track order status through the states Placed, Shipped, Delivered, and Cancelled.</w:t>
      </w:r>
    </w:p>
    <w:p>
      <w:pPr>
        <w:pStyle w:val="ListParagraph"/>
        <w:numPr>
          <w:ilvl w:val="0"/>
          <w:numId w:val="1"/>
        </w:numPr>
        <w:spacing w:after="80"/>
      </w:pPr>
      <w:r>
        <w:t xml:space="preserve">FR-10: The system shall record exactly one payment per order and track its status independently (Pending, Successful, Failed, Refunded).</w:t>
      </w:r>
    </w:p>
    <w:p>
      <w:pPr>
        <w:pStyle w:val="ListParagraph"/>
        <w:numPr>
          <w:ilvl w:val="0"/>
          <w:numId w:val="1"/>
        </w:numPr>
        <w:spacing w:after="80"/>
      </w:pPr>
      <w:r>
        <w:t xml:space="preserve">FR-11: The system shall support cancellation of an order, which triggers removal or refunding of the associated payment.</w:t>
      </w:r>
    </w:p>
    <w:p>
      <w:pPr>
        <w:pStyle w:val="Heading2"/>
        <w:spacing w:after="120" w:before="260"/>
      </w:pPr>
      <w:r>
        <w:t xml:space="preserve">8.4 Reporting Functions</w:t>
      </w:r>
    </w:p>
    <w:p>
      <w:pPr>
        <w:pStyle w:val="ListParagraph"/>
        <w:numPr>
          <w:ilvl w:val="0"/>
          <w:numId w:val="1"/>
        </w:numPr>
        <w:spacing w:after="80"/>
      </w:pPr>
      <w:r>
        <w:t xml:space="preserve">FR-12: The system shall provide a consolidated view of order details (customer, product, seller, and payment) for support staff.</w:t>
      </w:r>
    </w:p>
    <w:p>
      <w:pPr>
        <w:pStyle w:val="ListParagraph"/>
        <w:numPr>
          <w:ilvl w:val="0"/>
          <w:numId w:val="1"/>
        </w:numPr>
        <w:spacing w:after="80"/>
      </w:pPr>
      <w:r>
        <w:t xml:space="preserve">FR-13: The system shall provide a report of total sales revenue generated per seller.</w:t>
      </w:r>
    </w:p>
    <w:p>
      <w:pPr>
        <w:pStyle w:val="ListParagraph"/>
        <w:numPr>
          <w:ilvl w:val="0"/>
          <w:numId w:val="1"/>
        </w:numPr>
        <w:spacing w:after="80"/>
      </w:pPr>
      <w:r>
        <w:t xml:space="preserve">FR-14: The system shall provide a low-stock alert listing products below a defined stock threshold.</w:t>
      </w:r>
    </w:p>
    <w:p>
      <w:pPr>
        <w:pStyle w:val="Heading1"/>
        <w:pBdr>
          <w:bottom w:val="single" w:color="2E5C8A" w:sz="6" w:space="4"/>
        </w:pBdr>
        <w:spacing w:after="160" w:before="360"/>
      </w:pPr>
      <w:r>
        <w:t xml:space="preserve">9. Review Questions &amp; Answers</w:t>
      </w:r>
    </w:p>
    <w:p>
      <w:pPr>
        <w:spacing w:after="60" w:before="160"/>
      </w:pPr>
      <w:r>
        <w:rPr>
          <w:b/>
          <w:bCs/>
          <w:color w:val="1F3864"/>
        </w:rPr>
        <w:t xml:space="preserve">Q. </w:t>
      </w:r>
      <w:r>
        <w:rPr>
          <w:b/>
          <w:bCs/>
        </w:rPr>
        <w:t xml:space="preserve">Why was a separate Payment entity created instead of adding payment columns directly to the Orders table?</w:t>
      </w:r>
    </w:p>
    <w:p>
      <w:pPr>
        <w:spacing w:after="100"/>
        <w:ind w:left="360"/>
      </w:pPr>
      <w:r>
        <w:rPr>
          <w:b/>
          <w:bCs/>
          <w:color w:val="2E5C8A"/>
        </w:rPr>
        <w:t xml:space="preserve">A. </w:t>
      </w:r>
      <w:r>
        <w:t xml:space="preserve">Separating Payment keeps order-fulfilment data (status, shipment) independent from financial data (payment method, payment status). It also reflects reality — a payment can fail and be retried, or be refunded, without needing to alter the order record itself. It follows good normalization practice by not mixing two different concerns in one table.</w:t>
      </w:r>
    </w:p>
    <w:p>
      <w:pPr>
        <w:spacing w:after="60" w:before="160"/>
      </w:pPr>
      <w:r>
        <w:rPr>
          <w:b/>
          <w:bCs/>
          <w:color w:val="1F3864"/>
        </w:rPr>
        <w:t xml:space="preserve">Q. </w:t>
      </w:r>
      <w:r>
        <w:rPr>
          <w:b/>
          <w:bCs/>
        </w:rPr>
        <w:t xml:space="preserve">Why is the relationship between Orders and Payment modelled as 1:1 rather than 1:N?</w:t>
      </w:r>
    </w:p>
    <w:p>
      <w:pPr>
        <w:spacing w:after="100"/>
        <w:ind w:left="360"/>
      </w:pPr>
      <w:r>
        <w:rPr>
          <w:b/>
          <w:bCs/>
          <w:color w:val="2E5C8A"/>
        </w:rPr>
        <w:t xml:space="preserve">A. </w:t>
      </w:r>
      <w:r>
        <w:t xml:space="preserve">In this simplified model, each order is settled by exactly one successful payment record. The UNIQUE constraint on the OrderID column of the Payment table enforces this at the database level — it prevents two payment rows from ever referencing the same order.</w:t>
      </w:r>
    </w:p>
    <w:p>
      <w:pPr>
        <w:spacing w:after="60" w:before="160"/>
      </w:pPr>
      <w:r>
        <w:rPr>
          <w:b/>
          <w:bCs/>
          <w:color w:val="1F3864"/>
        </w:rPr>
        <w:t xml:space="preserve">Q. </w:t>
      </w:r>
      <w:r>
        <w:rPr>
          <w:b/>
          <w:bCs/>
        </w:rPr>
        <w:t xml:space="preserve">How is data integrity maintained when a customer or product is deleted?</w:t>
      </w:r>
    </w:p>
    <w:p>
      <w:pPr>
        <w:spacing w:after="100"/>
        <w:ind w:left="360"/>
      </w:pPr>
      <w:r>
        <w:rPr>
          <w:b/>
          <w:bCs/>
          <w:color w:val="2E5C8A"/>
        </w:rPr>
        <w:t xml:space="preserve">A. </w:t>
      </w:r>
      <w:r>
        <w:t xml:space="preserve">Foreign keys use ON DELETE CASCADE for Customer → Orders and Seller → Product, so removing a customer or seller automatically removes their dependent order/product records, avoiding orphaned rows. The Orders → Product foreign key instead uses ON DELETE RESTRICT, which prevents a product from being deleted while active orders still reference it, protecting historical order data.</w:t>
      </w:r>
    </w:p>
    <w:p>
      <w:pPr>
        <w:spacing w:after="60" w:before="160"/>
      </w:pPr>
      <w:r>
        <w:rPr>
          <w:b/>
          <w:bCs/>
          <w:color w:val="1F3864"/>
        </w:rPr>
        <w:t xml:space="preserve">Q. </w:t>
      </w:r>
      <w:r>
        <w:rPr>
          <w:b/>
          <w:bCs/>
        </w:rPr>
        <w:t xml:space="preserve">Why are Price, StockQuantity, Quantity, and Amount protected with CHECK constraints?</w:t>
      </w:r>
    </w:p>
    <w:p>
      <w:pPr>
        <w:spacing w:after="100"/>
        <w:ind w:left="360"/>
      </w:pPr>
      <w:r>
        <w:rPr>
          <w:b/>
          <w:bCs/>
          <w:color w:val="2E5C8A"/>
        </w:rPr>
        <w:t xml:space="preserve">A. </w:t>
      </w:r>
      <w:r>
        <w:t xml:space="preserve">CHECK constraints (e.g., Price &gt; 0, StockQuantity &gt;= 0, Quantity &gt; 0) prevent invalid business data — such as negative prices, negative stock, or zero-quantity orders — from ever being inserted, enforcing business rules at the database layer rather than relying solely on application code.</w:t>
      </w:r>
    </w:p>
    <w:p>
      <w:pPr>
        <w:spacing w:after="60" w:before="160"/>
      </w:pPr>
      <w:r>
        <w:rPr>
          <w:b/>
          <w:bCs/>
          <w:color w:val="1F3864"/>
        </w:rPr>
        <w:t xml:space="preserve">Q. </w:t>
      </w:r>
      <w:r>
        <w:rPr>
          <w:b/>
          <w:bCs/>
        </w:rPr>
        <w:t xml:space="preserve">What is the purpose of the UNIQUE constraint on Customer.Email and Customer.Phone?</w:t>
      </w:r>
    </w:p>
    <w:p>
      <w:pPr>
        <w:spacing w:after="100"/>
        <w:ind w:left="360"/>
      </w:pPr>
      <w:r>
        <w:rPr>
          <w:b/>
          <w:bCs/>
          <w:color w:val="2E5C8A"/>
        </w:rPr>
        <w:t xml:space="preserve">A. </w:t>
      </w:r>
      <w:r>
        <w:t xml:space="preserve">It prevents duplicate customer accounts from being created with the same email or phone number, which is a core requirement of customer account management.</w:t>
      </w:r>
    </w:p>
    <w:p>
      <w:pPr>
        <w:spacing w:after="60" w:before="160"/>
      </w:pPr>
      <w:r>
        <w:rPr>
          <w:b/>
          <w:bCs/>
          <w:color w:val="1F3864"/>
        </w:rPr>
        <w:t xml:space="preserve">Q. </w:t>
      </w:r>
      <w:r>
        <w:rPr>
          <w:b/>
          <w:bCs/>
        </w:rPr>
        <w:t xml:space="preserve">Why were VIEWS created in addition to the base tables?</w:t>
      </w:r>
    </w:p>
    <w:p>
      <w:pPr>
        <w:spacing w:after="100"/>
        <w:ind w:left="360"/>
      </w:pPr>
      <w:r>
        <w:rPr>
          <w:b/>
          <w:bCs/>
          <w:color w:val="2E5C8A"/>
        </w:rPr>
        <w:t xml:space="preserve">A. </w:t>
      </w:r>
      <w:r>
        <w:t xml:space="preserve">Views such as vw_OrderSummary simplify repeated, multi-table JOIN queries into a single reusable object. They let reporting/support tools query a simple, readable structure without duplicating the underlying data or re-writing complex JOIN logic every time.</w:t>
      </w:r>
    </w:p>
    <w:p>
      <w:pPr>
        <w:pStyle w:val="Heading1"/>
        <w:pBdr>
          <w:bottom w:val="single" w:color="2E5C8A" w:sz="6" w:space="4"/>
        </w:pBdr>
        <w:spacing w:after="160" w:before="360"/>
      </w:pPr>
      <w:r>
        <w:t xml:space="preserve">10. Sample Program &amp; Output</w:t>
      </w:r>
    </w:p>
    <w:p>
      <w:pPr>
        <w:spacing w:after="160" w:line="276"/>
      </w:pPr>
      <w:r>
        <w:t xml:space="preserve">The SQL script (ecommerce_database.sql, submitted alongside this document) creates the database, defines the five tables with constraints, inserts 10 sample rows per table, and performs representative SELECT, UPDATE, DELETE, and VIEW operations. Selected queries and their actual output are reproduced below; the output was captured by executing the script's logic against a live database engine to verify correctness.</w:t>
      </w:r>
    </w:p>
    <w:p>
      <w:pPr>
        <w:pStyle w:val="Heading2"/>
        <w:spacing w:after="120" w:before="260"/>
      </w:pPr>
      <w:r>
        <w:t xml:space="preserve">10.1 Create Database &amp; Tables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CREATE DATABASE ECommerceDB;</w:t>
            </w:r>
          </w:p>
          <w:p>
            <w:pPr>
              <w:spacing w:after="20"/>
            </w:pPr>
            <w:r>
              <w:rPr>
                <w:rFonts w:ascii="Consolas" w:cs="Consolas" w:eastAsia="Consolas" w:hAnsi="Consolas"/>
                <w:sz w:val="18"/>
                <w:szCs w:val="18"/>
              </w:rPr>
              <w:t xml:space="preserve">USE ECommerceDB;</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CREATE TABLE Customer (</w:t>
            </w:r>
          </w:p>
          <w:p>
            <w:pPr>
              <w:spacing w:after="20"/>
            </w:pPr>
            <w:r>
              <w:rPr>
                <w:rFonts w:ascii="Consolas" w:cs="Consolas" w:eastAsia="Consolas" w:hAnsi="Consolas"/>
                <w:sz w:val="18"/>
                <w:szCs w:val="18"/>
              </w:rPr>
              <w:t xml:space="preserve">    CustomerID     INT AUTO_INCREMENT PRIMARY KEY,</w:t>
            </w:r>
          </w:p>
          <w:p>
            <w:pPr>
              <w:spacing w:after="20"/>
            </w:pPr>
            <w:r>
              <w:rPr>
                <w:rFonts w:ascii="Consolas" w:cs="Consolas" w:eastAsia="Consolas" w:hAnsi="Consolas"/>
                <w:sz w:val="18"/>
                <w:szCs w:val="18"/>
              </w:rPr>
              <w:t xml:space="preserve">    CustomerName   VARCHAR(100)  NOT NULL,</w:t>
            </w:r>
          </w:p>
          <w:p>
            <w:pPr>
              <w:spacing w:after="20"/>
            </w:pPr>
            <w:r>
              <w:rPr>
                <w:rFonts w:ascii="Consolas" w:cs="Consolas" w:eastAsia="Consolas" w:hAnsi="Consolas"/>
                <w:sz w:val="18"/>
                <w:szCs w:val="18"/>
              </w:rPr>
              <w:t xml:space="preserve">    Email          VARCHAR(100)  NOT NULL UNIQUE,</w:t>
            </w:r>
          </w:p>
          <w:p>
            <w:pPr>
              <w:spacing w:after="20"/>
            </w:pPr>
            <w:r>
              <w:rPr>
                <w:rFonts w:ascii="Consolas" w:cs="Consolas" w:eastAsia="Consolas" w:hAnsi="Consolas"/>
                <w:sz w:val="18"/>
                <w:szCs w:val="18"/>
              </w:rPr>
              <w:t xml:space="preserve">    Phone          VARCHAR(15)   NOT NULL UNIQUE,</w:t>
            </w:r>
          </w:p>
          <w:p>
            <w:pPr>
              <w:spacing w:after="20"/>
            </w:pPr>
            <w:r>
              <w:rPr>
                <w:rFonts w:ascii="Consolas" w:cs="Consolas" w:eastAsia="Consolas" w:hAnsi="Consolas"/>
                <w:sz w:val="18"/>
                <w:szCs w:val="18"/>
              </w:rPr>
              <w:t xml:space="preserve">    Address        VARCHAR(200)  NOT NULL,</w:t>
            </w:r>
          </w:p>
          <w:p>
            <w:pPr>
              <w:spacing w:after="20"/>
            </w:pPr>
            <w:r>
              <w:rPr>
                <w:rFonts w:ascii="Consolas" w:cs="Consolas" w:eastAsia="Consolas" w:hAnsi="Consolas"/>
                <w:sz w:val="18"/>
                <w:szCs w:val="18"/>
              </w:rPr>
              <w:t xml:space="preserve">    City           VARCHAR(50)   NOT NULL,</w:t>
            </w:r>
          </w:p>
          <w:p>
            <w:pPr>
              <w:spacing w:after="20"/>
            </w:pPr>
            <w:r>
              <w:rPr>
                <w:rFonts w:ascii="Consolas" w:cs="Consolas" w:eastAsia="Consolas" w:hAnsi="Consolas"/>
                <w:sz w:val="18"/>
                <w:szCs w:val="18"/>
              </w:rPr>
              <w:t xml:space="preserve">    RegisteredDate DATE          NOT NULL DEFAULT (CURRENT_DATE)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Seller, Product, Orders, and Payment tables follow the same pattern</w:t>
            </w:r>
          </w:p>
          <w:p>
            <w:pPr>
              <w:spacing w:after="20"/>
            </w:pPr>
            <w:r>
              <w:rPr>
                <w:rFonts w:ascii="Consolas" w:cs="Consolas" w:eastAsia="Consolas" w:hAnsi="Consolas"/>
                <w:sz w:val="18"/>
                <w:szCs w:val="18"/>
              </w:rPr>
              <w:t xml:space="preserve">-- (see full script, Sections 2-3, for FOREIGN KEY and CHECK definitions).</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Query OK, 0 rows affected</w:t>
            </w:r>
          </w:p>
          <w:p>
            <w:pPr>
              <w:spacing w:after="20"/>
            </w:pPr>
            <w:r>
              <w:rPr>
                <w:rFonts w:ascii="Consolas" w:cs="Consolas" w:eastAsia="Consolas" w:hAnsi="Consolas"/>
                <w:color w:val="D4D4D4"/>
                <w:sz w:val="14"/>
                <w:szCs w:val="14"/>
              </w:rPr>
              <w:t xml:space="preserve">Database changed</w:t>
            </w:r>
          </w:p>
          <w:p>
            <w:pPr>
              <w:spacing w:after="20"/>
            </w:pPr>
            <w:r>
              <w:rPr>
                <w:rFonts w:ascii="Consolas" w:cs="Consolas" w:eastAsia="Consolas" w:hAnsi="Consolas"/>
                <w:color w:val="D4D4D4"/>
                <w:sz w:val="14"/>
                <w:szCs w:val="14"/>
              </w:rPr>
              <w:t xml:space="preserve">Query OK, 0 rows affected  (Customer table created)</w:t>
            </w:r>
          </w:p>
        </w:tc>
      </w:tr>
    </w:tbl>
    <w:p>
      <w:pPr>
        <w:spacing w:after="240" w:before="80"/>
        <w:jc w:val="center"/>
      </w:pPr>
      <w:r>
        <w:rPr>
          <w:i/>
          <w:iCs/>
          <w:color w:val="555555"/>
          <w:sz w:val="18"/>
          <w:szCs w:val="18"/>
        </w:rPr>
        <w:t xml:space="preserve">Output 10.1 — Database and table creation</w:t>
      </w:r>
    </w:p>
    <w:p>
      <w:pPr>
        <w:pStyle w:val="Heading2"/>
        <w:spacing w:after="120" w:before="260"/>
      </w:pPr>
      <w:r>
        <w:t xml:space="preserve">10.2 Insert Sample Data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INSERT INTO Customer (CustomerName, Email, Phone, Address, City, RegisteredDate)</w:t>
            </w:r>
          </w:p>
          <w:p>
            <w:pPr>
              <w:spacing w:after="20"/>
            </w:pPr>
            <w:r>
              <w:rPr>
                <w:rFonts w:ascii="Consolas" w:cs="Consolas" w:eastAsia="Consolas" w:hAnsi="Consolas"/>
                <w:sz w:val="18"/>
                <w:szCs w:val="18"/>
              </w:rPr>
              <w:t xml:space="preserve">VALUES ('Arun Kumar', 'arun.kumar@mail.com', '9840011122',</w:t>
            </w:r>
          </w:p>
          <w:p>
            <w:pPr>
              <w:spacing w:after="20"/>
            </w:pPr>
            <w:r>
              <w:rPr>
                <w:rFonts w:ascii="Consolas" w:cs="Consolas" w:eastAsia="Consolas" w:hAnsi="Consolas"/>
                <w:sz w:val="18"/>
                <w:szCs w:val="18"/>
              </w:rPr>
              <w:t xml:space="preserve">        '12 Gandhi St', 'Chennai', '2025-01-10');</w:t>
            </w:r>
          </w:p>
          <w:p>
            <w:pPr>
              <w:spacing w:after="20"/>
            </w:pPr>
            <w:r>
              <w:rPr>
                <w:rFonts w:ascii="Consolas" w:cs="Consolas" w:eastAsia="Consolas" w:hAnsi="Consolas"/>
                <w:sz w:val="18"/>
                <w:szCs w:val="18"/>
              </w:rPr>
              <w:t xml:space="preserve">-- ... 9 more customer rows, and 10 rows each for</w:t>
            </w:r>
          </w:p>
          <w:p>
            <w:pPr>
              <w:spacing w:after="20"/>
            </w:pPr>
            <w:r>
              <w:rPr>
                <w:rFonts w:ascii="Consolas" w:cs="Consolas" w:eastAsia="Consolas" w:hAnsi="Consolas"/>
                <w:sz w:val="18"/>
                <w:szCs w:val="18"/>
              </w:rPr>
              <w:t xml:space="preserve">-- Seller, Product, Orders, and Payment (see full script).</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Query OK, 10 rows affected  (Customer)</w:t>
            </w:r>
          </w:p>
          <w:p>
            <w:pPr>
              <w:spacing w:after="20"/>
            </w:pPr>
            <w:r>
              <w:rPr>
                <w:rFonts w:ascii="Consolas" w:cs="Consolas" w:eastAsia="Consolas" w:hAnsi="Consolas"/>
                <w:color w:val="D4D4D4"/>
                <w:sz w:val="14"/>
                <w:szCs w:val="14"/>
              </w:rPr>
              <w:t xml:space="preserve">Query OK, 10 rows affected  (Seller)</w:t>
            </w:r>
          </w:p>
          <w:p>
            <w:pPr>
              <w:spacing w:after="20"/>
            </w:pPr>
            <w:r>
              <w:rPr>
                <w:rFonts w:ascii="Consolas" w:cs="Consolas" w:eastAsia="Consolas" w:hAnsi="Consolas"/>
                <w:color w:val="D4D4D4"/>
                <w:sz w:val="14"/>
                <w:szCs w:val="14"/>
              </w:rPr>
              <w:t xml:space="preserve">Query OK, 10 rows affected  (Product)</w:t>
            </w:r>
          </w:p>
          <w:p>
            <w:pPr>
              <w:spacing w:after="20"/>
            </w:pPr>
            <w:r>
              <w:rPr>
                <w:rFonts w:ascii="Consolas" w:cs="Consolas" w:eastAsia="Consolas" w:hAnsi="Consolas"/>
                <w:color w:val="D4D4D4"/>
                <w:sz w:val="14"/>
                <w:szCs w:val="14"/>
              </w:rPr>
              <w:t xml:space="preserve">Query OK, 10 rows affected  (Orders)</w:t>
            </w:r>
          </w:p>
          <w:p>
            <w:pPr>
              <w:spacing w:after="20"/>
            </w:pPr>
            <w:r>
              <w:rPr>
                <w:rFonts w:ascii="Consolas" w:cs="Consolas" w:eastAsia="Consolas" w:hAnsi="Consolas"/>
                <w:color w:val="D4D4D4"/>
                <w:sz w:val="14"/>
                <w:szCs w:val="14"/>
              </w:rPr>
              <w:t xml:space="preserve">Query OK, 10 rows affected  (Payment)</w:t>
            </w:r>
          </w:p>
        </w:tc>
      </w:tr>
    </w:tbl>
    <w:p>
      <w:pPr>
        <w:spacing w:after="240" w:before="80"/>
        <w:jc w:val="center"/>
      </w:pPr>
      <w:r>
        <w:rPr>
          <w:i/>
          <w:iCs/>
          <w:color w:val="555555"/>
          <w:sz w:val="18"/>
          <w:szCs w:val="18"/>
        </w:rPr>
        <w:t xml:space="preserve">Output 10.2 — 10 sample rows inserted into each of the 5 tables</w:t>
      </w:r>
    </w:p>
    <w:p>
      <w:pPr>
        <w:pStyle w:val="Heading2"/>
        <w:spacing w:after="120" w:before="260"/>
      </w:pPr>
      <w:r>
        <w:t xml:space="preserve">10.3 SELECT — Orders with Customer &amp; Product Names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SELECT o.OrderID, c.CustomerName, p.ProductName, o.Quantity,</w:t>
            </w:r>
          </w:p>
          <w:p>
            <w:pPr>
              <w:spacing w:after="20"/>
            </w:pPr>
            <w:r>
              <w:rPr>
                <w:rFonts w:ascii="Consolas" w:cs="Consolas" w:eastAsia="Consolas" w:hAnsi="Consolas"/>
                <w:sz w:val="18"/>
                <w:szCs w:val="18"/>
              </w:rPr>
              <w:t xml:space="preserve">       o.TotalAmount, o.OrderStatus, o.OrderDate</w:t>
            </w:r>
          </w:p>
          <w:p>
            <w:pPr>
              <w:spacing w:after="20"/>
            </w:pPr>
            <w:r>
              <w:rPr>
                <w:rFonts w:ascii="Consolas" w:cs="Consolas" w:eastAsia="Consolas" w:hAnsi="Consolas"/>
                <w:sz w:val="18"/>
                <w:szCs w:val="18"/>
              </w:rPr>
              <w:t xml:space="preserve">FROM Orders o</w:t>
            </w:r>
          </w:p>
          <w:p>
            <w:pPr>
              <w:spacing w:after="20"/>
            </w:pPr>
            <w:r>
              <w:rPr>
                <w:rFonts w:ascii="Consolas" w:cs="Consolas" w:eastAsia="Consolas" w:hAnsi="Consolas"/>
                <w:sz w:val="18"/>
                <w:szCs w:val="18"/>
              </w:rPr>
              <w:t xml:space="preserve">JOIN Customer c ON o.CustomerID = c.CustomerID</w:t>
            </w:r>
          </w:p>
          <w:p>
            <w:pPr>
              <w:spacing w:after="20"/>
            </w:pPr>
            <w:r>
              <w:rPr>
                <w:rFonts w:ascii="Consolas" w:cs="Consolas" w:eastAsia="Consolas" w:hAnsi="Consolas"/>
                <w:sz w:val="18"/>
                <w:szCs w:val="18"/>
              </w:rPr>
              <w:t xml:space="preserve">JOIN Product  p ON o.ProductID  = p.ProductID</w:t>
            </w:r>
          </w:p>
          <w:p>
            <w:pPr>
              <w:spacing w:after="20"/>
            </w:pPr>
            <w:r>
              <w:rPr>
                <w:rFonts w:ascii="Consolas" w:cs="Consolas" w:eastAsia="Consolas" w:hAnsi="Consolas"/>
                <w:sz w:val="18"/>
                <w:szCs w:val="18"/>
              </w:rPr>
              <w:t xml:space="preserve">ORDER BY o.OrderDate;</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OrderID | CustomerName  | ProductName                 | Qty | TotalAmount | Status    | OrderDate</w:t>
            </w:r>
          </w:p>
          <w:p>
            <w:pPr>
              <w:spacing w:after="20"/>
            </w:pPr>
            <w:r>
              <w:rPr>
                <w:rFonts w:ascii="Consolas" w:cs="Consolas" w:eastAsia="Consolas" w:hAnsi="Consolas"/>
                <w:color w:val="D4D4D4"/>
                <w:sz w:val="14"/>
                <w:szCs w:val="14"/>
              </w:rPr>
              <w:t xml:space="preserve">--------+---------------+-----------------------------+-----+-------------+-----------+-----------</w:t>
            </w:r>
          </w:p>
          <w:p>
            <w:pPr>
              <w:spacing w:after="20"/>
            </w:pPr>
            <w:r>
              <w:rPr>
                <w:rFonts w:ascii="Consolas" w:cs="Consolas" w:eastAsia="Consolas" w:hAnsi="Consolas"/>
                <w:color w:val="D4D4D4"/>
                <w:sz w:val="14"/>
                <w:szCs w:val="14"/>
              </w:rPr>
              <w:t xml:space="preserve">1       | Arun Kumar    | Wireless Earbuds Pro        | 1   | 2499.00     | Delivered | 2025-06-01</w:t>
            </w:r>
          </w:p>
          <w:p>
            <w:pPr>
              <w:spacing w:after="20"/>
            </w:pPr>
            <w:r>
              <w:rPr>
                <w:rFonts w:ascii="Consolas" w:cs="Consolas" w:eastAsia="Consolas" w:hAnsi="Consolas"/>
                <w:color w:val="D4D4D4"/>
                <w:sz w:val="14"/>
                <w:szCs w:val="14"/>
              </w:rPr>
              <w:t xml:space="preserve">2       | Divya Sharma  | Men Cotton T-Shirt          | 2   | 1198.00     | Delivered | 2025-06-03</w:t>
            </w:r>
          </w:p>
          <w:p>
            <w:pPr>
              <w:spacing w:after="20"/>
            </w:pPr>
            <w:r>
              <w:rPr>
                <w:rFonts w:ascii="Consolas" w:cs="Consolas" w:eastAsia="Consolas" w:hAnsi="Consolas"/>
                <w:color w:val="D4D4D4"/>
                <w:sz w:val="14"/>
                <w:szCs w:val="14"/>
              </w:rPr>
              <w:t xml:space="preserve">3       | Rahul Verma   | Non-Stick Frying Pan        | 1   | 899.00      | Shipped   | 2025-06-05</w:t>
            </w:r>
          </w:p>
          <w:p>
            <w:pPr>
              <w:spacing w:after="20"/>
            </w:pPr>
            <w:r>
              <w:rPr>
                <w:rFonts w:ascii="Consolas" w:cs="Consolas" w:eastAsia="Consolas" w:hAnsi="Consolas"/>
                <w:color w:val="D4D4D4"/>
                <w:sz w:val="14"/>
                <w:szCs w:val="14"/>
              </w:rPr>
              <w:t xml:space="preserve">4       | Sneha Reddy   | Smartphone Stand            | 3   | 1047.00     | Placed    | 2025-06-07</w:t>
            </w:r>
          </w:p>
          <w:p>
            <w:pPr>
              <w:spacing w:after="20"/>
            </w:pPr>
            <w:r>
              <w:rPr>
                <w:rFonts w:ascii="Consolas" w:cs="Consolas" w:eastAsia="Consolas" w:hAnsi="Consolas"/>
                <w:color w:val="D4D4D4"/>
                <w:sz w:val="14"/>
                <w:szCs w:val="14"/>
              </w:rPr>
              <w:t xml:space="preserve">5       | Karthik Raja  | Novel - The Silent Patient  | 1   | 399.00      | Delivered | 2025-06-09</w:t>
            </w:r>
          </w:p>
          <w:p>
            <w:pPr>
              <w:spacing w:after="20"/>
            </w:pPr>
            <w:r>
              <w:rPr>
                <w:rFonts w:ascii="Consolas" w:cs="Consolas" w:eastAsia="Consolas" w:hAnsi="Consolas"/>
                <w:color w:val="D4D4D4"/>
                <w:sz w:val="14"/>
                <w:szCs w:val="14"/>
              </w:rPr>
              <w:t xml:space="preserve">6       | Priya Nair    | Yoga Mat                    | 2   | 1598.00     | Cancelled | 2025-06-10</w:t>
            </w:r>
          </w:p>
          <w:p>
            <w:pPr>
              <w:spacing w:after="20"/>
            </w:pPr>
            <w:r>
              <w:rPr>
                <w:rFonts w:ascii="Consolas" w:cs="Consolas" w:eastAsia="Consolas" w:hAnsi="Consolas"/>
                <w:color w:val="D4D4D4"/>
                <w:sz w:val="14"/>
                <w:szCs w:val="14"/>
              </w:rPr>
              <w:t xml:space="preserve">7       | Vikram Singh  | Electric Kettle 1.5L        | 1   | 1299.00     | Shipped   | 2025-06-12</w:t>
            </w:r>
          </w:p>
          <w:p>
            <w:pPr>
              <w:spacing w:after="20"/>
            </w:pPr>
            <w:r>
              <w:rPr>
                <w:rFonts w:ascii="Consolas" w:cs="Consolas" w:eastAsia="Consolas" w:hAnsi="Consolas"/>
                <w:color w:val="D4D4D4"/>
                <w:sz w:val="14"/>
                <w:szCs w:val="14"/>
              </w:rPr>
              <w:t xml:space="preserve">8       | Ananya Iyer   | Herbal Face Wash            | 4   | 996.00      | Delivered | 2025-06-14</w:t>
            </w:r>
          </w:p>
          <w:p>
            <w:pPr>
              <w:spacing w:after="20"/>
            </w:pPr>
            <w:r>
              <w:rPr>
                <w:rFonts w:ascii="Consolas" w:cs="Consolas" w:eastAsia="Consolas" w:hAnsi="Consolas"/>
                <w:color w:val="D4D4D4"/>
                <w:sz w:val="14"/>
                <w:szCs w:val="14"/>
              </w:rPr>
              <w:t xml:space="preserve">9       | Mohammed Ali  | Remote Control Car          | 1   | 1599.00     | Placed    | 2025-06-16</w:t>
            </w:r>
          </w:p>
          <w:p>
            <w:pPr>
              <w:spacing w:after="20"/>
            </w:pPr>
            <w:r>
              <w:rPr>
                <w:rFonts w:ascii="Consolas" w:cs="Consolas" w:eastAsia="Consolas" w:hAnsi="Consolas"/>
                <w:color w:val="D4D4D4"/>
                <w:sz w:val="14"/>
                <w:szCs w:val="14"/>
              </w:rPr>
              <w:t xml:space="preserve">10      | Lakshmi Menon | Car Phone Mount             | 2   | 798.00      | Delivered | 2025-06-18</w:t>
            </w:r>
          </w:p>
          <w:p>
            <w:pPr>
              <w:spacing w:after="20"/>
            </w:pPr>
            <w:r>
              <w:rPr>
                <w:rFonts w:ascii="Consolas" w:cs="Consolas" w:eastAsia="Consolas" w:hAnsi="Consolas"/>
                <w:color w:val="D4D4D4"/>
                <w:sz w:val="14"/>
                <w:szCs w:val="14"/>
              </w:rPr>
              <w:t xml:space="preserve">10 rows returned</w:t>
            </w:r>
          </w:p>
        </w:tc>
      </w:tr>
    </w:tbl>
    <w:p>
      <w:pPr>
        <w:spacing w:after="240" w:before="80"/>
        <w:jc w:val="center"/>
      </w:pPr>
      <w:r>
        <w:rPr>
          <w:i/>
          <w:iCs/>
          <w:color w:val="555555"/>
          <w:sz w:val="18"/>
          <w:szCs w:val="18"/>
        </w:rPr>
        <w:t xml:space="preserve">Output 10.3 — All 10 orders with joined customer and product details</w:t>
      </w:r>
    </w:p>
    <w:p>
      <w:pPr>
        <w:pStyle w:val="Heading2"/>
        <w:spacing w:after="120" w:before="260"/>
      </w:pPr>
      <w:r>
        <w:t xml:space="preserve">10.4 SELECT — Total Sales per Seller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SELECT s.SellerName, SUM(o.TotalAmount) AS TotalSales</w:t>
            </w:r>
          </w:p>
          <w:p>
            <w:pPr>
              <w:spacing w:after="20"/>
            </w:pPr>
            <w:r>
              <w:rPr>
                <w:rFonts w:ascii="Consolas" w:cs="Consolas" w:eastAsia="Consolas" w:hAnsi="Consolas"/>
                <w:sz w:val="18"/>
                <w:szCs w:val="18"/>
              </w:rPr>
              <w:t xml:space="preserve">FROM Orders o</w:t>
            </w:r>
          </w:p>
          <w:p>
            <w:pPr>
              <w:spacing w:after="20"/>
            </w:pPr>
            <w:r>
              <w:rPr>
                <w:rFonts w:ascii="Consolas" w:cs="Consolas" w:eastAsia="Consolas" w:hAnsi="Consolas"/>
                <w:sz w:val="18"/>
                <w:szCs w:val="18"/>
              </w:rPr>
              <w:t xml:space="preserve">JOIN Product p ON o.ProductID = p.ProductID</w:t>
            </w:r>
          </w:p>
          <w:p>
            <w:pPr>
              <w:spacing w:after="20"/>
            </w:pPr>
            <w:r>
              <w:rPr>
                <w:rFonts w:ascii="Consolas" w:cs="Consolas" w:eastAsia="Consolas" w:hAnsi="Consolas"/>
                <w:sz w:val="18"/>
                <w:szCs w:val="18"/>
              </w:rPr>
              <w:t xml:space="preserve">JOIN Seller  s ON p.SellerID  = s.SellerID</w:t>
            </w:r>
          </w:p>
          <w:p>
            <w:pPr>
              <w:spacing w:after="20"/>
            </w:pPr>
            <w:r>
              <w:rPr>
                <w:rFonts w:ascii="Consolas" w:cs="Consolas" w:eastAsia="Consolas" w:hAnsi="Consolas"/>
                <w:sz w:val="18"/>
                <w:szCs w:val="18"/>
              </w:rPr>
              <w:t xml:space="preserve">GROUP BY s.SellerName</w:t>
            </w:r>
          </w:p>
          <w:p>
            <w:pPr>
              <w:spacing w:after="20"/>
            </w:pPr>
            <w:r>
              <w:rPr>
                <w:rFonts w:ascii="Consolas" w:cs="Consolas" w:eastAsia="Consolas" w:hAnsi="Consolas"/>
                <w:sz w:val="18"/>
                <w:szCs w:val="18"/>
              </w:rPr>
              <w:t xml:space="preserve">ORDER BY TotalSales DESC;</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SellerName          | TotalSales</w:t>
            </w:r>
          </w:p>
          <w:p>
            <w:pPr>
              <w:spacing w:after="20"/>
            </w:pPr>
            <w:r>
              <w:rPr>
                <w:rFonts w:ascii="Consolas" w:cs="Consolas" w:eastAsia="Consolas" w:hAnsi="Consolas"/>
                <w:color w:val="D4D4D4"/>
                <w:sz w:val="14"/>
                <w:szCs w:val="14"/>
              </w:rPr>
              <w:t xml:space="preserve">---------------------+-----------</w:t>
            </w:r>
          </w:p>
          <w:p>
            <w:pPr>
              <w:spacing w:after="20"/>
            </w:pPr>
            <w:r>
              <w:rPr>
                <w:rFonts w:ascii="Consolas" w:cs="Consolas" w:eastAsia="Consolas" w:hAnsi="Consolas"/>
                <w:color w:val="D4D4D4"/>
                <w:sz w:val="14"/>
                <w:szCs w:val="14"/>
              </w:rPr>
              <w:t xml:space="preserve">TechZone Retail      | 2499.00</w:t>
            </w:r>
          </w:p>
          <w:p>
            <w:pPr>
              <w:spacing w:after="20"/>
            </w:pPr>
            <w:r>
              <w:rPr>
                <w:rFonts w:ascii="Consolas" w:cs="Consolas" w:eastAsia="Consolas" w:hAnsi="Consolas"/>
                <w:color w:val="D4D4D4"/>
                <w:sz w:val="14"/>
                <w:szCs w:val="14"/>
              </w:rPr>
              <w:t xml:space="preserve">ToyLand              | 1599.00</w:t>
            </w:r>
          </w:p>
          <w:p>
            <w:pPr>
              <w:spacing w:after="20"/>
            </w:pPr>
            <w:r>
              <w:rPr>
                <w:rFonts w:ascii="Consolas" w:cs="Consolas" w:eastAsia="Consolas" w:hAnsi="Consolas"/>
                <w:color w:val="D4D4D4"/>
                <w:sz w:val="14"/>
                <w:szCs w:val="14"/>
              </w:rPr>
              <w:t xml:space="preserve">SportsMart           | 1598.00</w:t>
            </w:r>
          </w:p>
          <w:p>
            <w:pPr>
              <w:spacing w:after="20"/>
            </w:pPr>
            <w:r>
              <w:rPr>
                <w:rFonts w:ascii="Consolas" w:cs="Consolas" w:eastAsia="Consolas" w:hAnsi="Consolas"/>
                <w:color w:val="D4D4D4"/>
                <w:sz w:val="14"/>
                <w:szCs w:val="14"/>
              </w:rPr>
              <w:t xml:space="preserve">KitchenKing          | 1299.00</w:t>
            </w:r>
          </w:p>
          <w:p>
            <w:pPr>
              <w:spacing w:after="20"/>
            </w:pPr>
            <w:r>
              <w:rPr>
                <w:rFonts w:ascii="Consolas" w:cs="Consolas" w:eastAsia="Consolas" w:hAnsi="Consolas"/>
                <w:color w:val="D4D4D4"/>
                <w:sz w:val="14"/>
                <w:szCs w:val="14"/>
              </w:rPr>
              <w:t xml:space="preserve">Fashion Hub          | 1198.00</w:t>
            </w:r>
          </w:p>
          <w:p>
            <w:pPr>
              <w:spacing w:after="20"/>
            </w:pPr>
            <w:r>
              <w:rPr>
                <w:rFonts w:ascii="Consolas" w:cs="Consolas" w:eastAsia="Consolas" w:hAnsi="Consolas"/>
                <w:color w:val="D4D4D4"/>
                <w:sz w:val="14"/>
                <w:szCs w:val="14"/>
              </w:rPr>
              <w:t xml:space="preserve">GadgetWorld          | 1047.00</w:t>
            </w:r>
          </w:p>
          <w:p>
            <w:pPr>
              <w:spacing w:after="20"/>
            </w:pPr>
            <w:r>
              <w:rPr>
                <w:rFonts w:ascii="Consolas" w:cs="Consolas" w:eastAsia="Consolas" w:hAnsi="Consolas"/>
                <w:color w:val="D4D4D4"/>
                <w:sz w:val="14"/>
                <w:szCs w:val="14"/>
              </w:rPr>
              <w:t xml:space="preserve">BeautyBox            |  996.00</w:t>
            </w:r>
          </w:p>
          <w:p>
            <w:pPr>
              <w:spacing w:after="20"/>
            </w:pPr>
            <w:r>
              <w:rPr>
                <w:rFonts w:ascii="Consolas" w:cs="Consolas" w:eastAsia="Consolas" w:hAnsi="Consolas"/>
                <w:color w:val="D4D4D4"/>
                <w:sz w:val="14"/>
                <w:szCs w:val="14"/>
              </w:rPr>
              <w:t xml:space="preserve">HomeEssentials Co    |  899.00</w:t>
            </w:r>
          </w:p>
          <w:p>
            <w:pPr>
              <w:spacing w:after="20"/>
            </w:pPr>
            <w:r>
              <w:rPr>
                <w:rFonts w:ascii="Consolas" w:cs="Consolas" w:eastAsia="Consolas" w:hAnsi="Consolas"/>
                <w:color w:val="D4D4D4"/>
                <w:sz w:val="14"/>
                <w:szCs w:val="14"/>
              </w:rPr>
              <w:t xml:space="preserve">AutoAccessories Inc  |  798.00</w:t>
            </w:r>
          </w:p>
          <w:p>
            <w:pPr>
              <w:spacing w:after="20"/>
            </w:pPr>
            <w:r>
              <w:rPr>
                <w:rFonts w:ascii="Consolas" w:cs="Consolas" w:eastAsia="Consolas" w:hAnsi="Consolas"/>
                <w:color w:val="D4D4D4"/>
                <w:sz w:val="14"/>
                <w:szCs w:val="14"/>
              </w:rPr>
              <w:t xml:space="preserve">BookBazaar           |  399.00</w:t>
            </w:r>
          </w:p>
          <w:p>
            <w:pPr>
              <w:spacing w:after="20"/>
            </w:pPr>
            <w:r>
              <w:rPr>
                <w:rFonts w:ascii="Consolas" w:cs="Consolas" w:eastAsia="Consolas" w:hAnsi="Consolas"/>
                <w:color w:val="D4D4D4"/>
                <w:sz w:val="14"/>
                <w:szCs w:val="14"/>
              </w:rPr>
              <w:t xml:space="preserve">10 rows returned</w:t>
            </w:r>
          </w:p>
        </w:tc>
      </w:tr>
    </w:tbl>
    <w:p>
      <w:pPr>
        <w:spacing w:after="240" w:before="80"/>
        <w:jc w:val="center"/>
      </w:pPr>
      <w:r>
        <w:rPr>
          <w:i/>
          <w:iCs/>
          <w:color w:val="555555"/>
          <w:sz w:val="18"/>
          <w:szCs w:val="18"/>
        </w:rPr>
        <w:t xml:space="preserve">Output 10.4 — Revenue generated per seller, highest first</w:t>
      </w:r>
    </w:p>
    <w:p>
      <w:pPr>
        <w:pStyle w:val="Heading2"/>
        <w:spacing w:after="120" w:before="260"/>
      </w:pPr>
      <w:r>
        <w:t xml:space="preserve">10.5 UPDATE — Order Status, Stock, and Payment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UPDATE Orders SET OrderStatus = 'Shipped' WHERE OrderID = 4;</w:t>
            </w:r>
          </w:p>
          <w:p>
            <w:pPr>
              <w:spacing w:after="20"/>
            </w:pPr>
            <w:r>
              <w:rPr>
                <w:rFonts w:ascii="Consolas" w:cs="Consolas" w:eastAsia="Consolas" w:hAnsi="Consolas"/>
                <w:sz w:val="18"/>
                <w:szCs w:val="18"/>
              </w:rPr>
              <w:t xml:space="preserve">UPDATE Product SET StockQuantity = StockQuantity - 1 WHERE ProductID = 1;</w:t>
            </w:r>
          </w:p>
          <w:p>
            <w:pPr>
              <w:spacing w:after="20"/>
            </w:pPr>
            <w:r>
              <w:rPr>
                <w:rFonts w:ascii="Consolas" w:cs="Consolas" w:eastAsia="Consolas" w:hAnsi="Consolas"/>
                <w:sz w:val="18"/>
                <w:szCs w:val="18"/>
              </w:rPr>
              <w:t xml:space="preserve">UPDATE Payment SET PaymentStatus = 'Successful' WHERE OrderID = 4;</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Query OK, 1 row affected  (Orders: OrderID 4 -&gt; 'Shipped')</w:t>
            </w:r>
          </w:p>
          <w:p>
            <w:pPr>
              <w:spacing w:after="20"/>
            </w:pPr>
            <w:r>
              <w:rPr>
                <w:rFonts w:ascii="Consolas" w:cs="Consolas" w:eastAsia="Consolas" w:hAnsi="Consolas"/>
                <w:color w:val="D4D4D4"/>
                <w:sz w:val="14"/>
                <w:szCs w:val="14"/>
              </w:rPr>
              <w:t xml:space="preserve">Query OK, 1 row affected  (Product: ProductID 1 stock 150 -&gt; 149)</w:t>
            </w:r>
          </w:p>
          <w:p>
            <w:pPr>
              <w:spacing w:after="20"/>
            </w:pPr>
            <w:r>
              <w:rPr>
                <w:rFonts w:ascii="Consolas" w:cs="Consolas" w:eastAsia="Consolas" w:hAnsi="Consolas"/>
                <w:color w:val="D4D4D4"/>
                <w:sz w:val="14"/>
                <w:szCs w:val="14"/>
              </w:rPr>
              <w:t xml:space="preserve">Query OK, 1 row affected  (Payment: OrderID 4 -&gt; 'Successful')</w:t>
            </w:r>
          </w:p>
        </w:tc>
      </w:tr>
    </w:tbl>
    <w:p>
      <w:pPr>
        <w:spacing w:after="240" w:before="80"/>
        <w:jc w:val="center"/>
      </w:pPr>
      <w:r>
        <w:rPr>
          <w:i/>
          <w:iCs/>
          <w:color w:val="555555"/>
          <w:sz w:val="18"/>
          <w:szCs w:val="18"/>
        </w:rPr>
        <w:t xml:space="preserve">Output 10.5 — Verified updates applied to Orders, Product, and Payment</w:t>
      </w:r>
    </w:p>
    <w:p>
      <w:pPr>
        <w:pStyle w:val="Heading2"/>
        <w:spacing w:after="120" w:before="260"/>
      </w:pPr>
      <w:r>
        <w:t xml:space="preserve">10.6 DELETE — Cancelled Order Cleanup</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DELETE FROM Payment WHERE OrderID = 6;</w:t>
            </w:r>
          </w:p>
          <w:p>
            <w:pPr>
              <w:spacing w:after="20"/>
            </w:pPr>
            <w:r>
              <w:rPr>
                <w:rFonts w:ascii="Consolas" w:cs="Consolas" w:eastAsia="Consolas" w:hAnsi="Consolas"/>
                <w:sz w:val="18"/>
                <w:szCs w:val="18"/>
              </w:rPr>
              <w:t xml:space="preserve">DELETE FROM Orders  WHERE OrderID = 6;</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COUNT(*) AS TotalOrders FROM Orders;</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Query OK, 1 row affected  (Payment for OrderID 6 removed)</w:t>
            </w:r>
          </w:p>
          <w:p>
            <w:pPr>
              <w:spacing w:after="20"/>
            </w:pPr>
            <w:r>
              <w:rPr>
                <w:rFonts w:ascii="Consolas" w:cs="Consolas" w:eastAsia="Consolas" w:hAnsi="Consolas"/>
                <w:color w:val="D4D4D4"/>
                <w:sz w:val="14"/>
                <w:szCs w:val="14"/>
              </w:rPr>
              <w:t xml:space="preserve">Query OK, 1 row affected  (Orders: OrderID 6 removed)</w:t>
            </w:r>
          </w:p>
          <w:p>
            <w:pPr>
              <w:spacing w:after="20"/>
            </w:pPr>
            <w:r>
              <w:rPr>
                <w:rFonts w:ascii="Consolas" w:cs="Consolas" w:eastAsia="Consolas" w:hAnsi="Consolas"/>
                <w:color w:val="D4D4D4"/>
                <w:sz w:val="14"/>
                <w:szCs w:val="14"/>
              </w:rPr>
              <w:t xml:space="preserve"> </w:t>
            </w:r>
          </w:p>
          <w:p>
            <w:pPr>
              <w:spacing w:after="20"/>
            </w:pPr>
            <w:r>
              <w:rPr>
                <w:rFonts w:ascii="Consolas" w:cs="Consolas" w:eastAsia="Consolas" w:hAnsi="Consolas"/>
                <w:color w:val="D4D4D4"/>
                <w:sz w:val="14"/>
                <w:szCs w:val="14"/>
              </w:rPr>
              <w:t xml:space="preserve">TotalOrders</w:t>
            </w:r>
          </w:p>
          <w:p>
            <w:pPr>
              <w:spacing w:after="20"/>
            </w:pPr>
            <w:r>
              <w:rPr>
                <w:rFonts w:ascii="Consolas" w:cs="Consolas" w:eastAsia="Consolas" w:hAnsi="Consolas"/>
                <w:color w:val="D4D4D4"/>
                <w:sz w:val="14"/>
                <w:szCs w:val="14"/>
              </w:rPr>
              <w:t xml:space="preserve">------------</w:t>
            </w:r>
          </w:p>
          <w:p>
            <w:pPr>
              <w:spacing w:after="20"/>
            </w:pPr>
            <w:r>
              <w:rPr>
                <w:rFonts w:ascii="Consolas" w:cs="Consolas" w:eastAsia="Consolas" w:hAnsi="Consolas"/>
                <w:color w:val="D4D4D4"/>
                <w:sz w:val="14"/>
                <w:szCs w:val="14"/>
              </w:rPr>
              <w:t xml:space="preserve">9</w:t>
            </w:r>
          </w:p>
        </w:tc>
      </w:tr>
    </w:tbl>
    <w:p>
      <w:pPr>
        <w:spacing w:after="240" w:before="80"/>
        <w:jc w:val="center"/>
      </w:pPr>
      <w:r>
        <w:rPr>
          <w:i/>
          <w:iCs/>
          <w:color w:val="555555"/>
          <w:sz w:val="18"/>
          <w:szCs w:val="18"/>
        </w:rPr>
        <w:t xml:space="preserve">Output 10.6 — Cancelled order and its payment removed; 9 orders remain</w:t>
      </w:r>
    </w:p>
    <w:p>
      <w:pPr>
        <w:pStyle w:val="Heading2"/>
        <w:spacing w:after="120" w:before="260"/>
      </w:pPr>
      <w:r>
        <w:t xml:space="preserve">10.7 VIEW — Low Stock Alert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20"/>
              <w:left w:type="dxa" w:w="160"/>
              <w:bottom w:type="dxa" w:w="120"/>
              <w:right w:type="dxa" w:w="160"/>
            </w:tcMar>
          </w:tcPr>
          <w:p>
            <w:pPr>
              <w:spacing w:after="20"/>
            </w:pPr>
            <w:r>
              <w:rPr>
                <w:rFonts w:ascii="Consolas" w:cs="Consolas" w:eastAsia="Consolas" w:hAnsi="Consolas"/>
                <w:sz w:val="18"/>
                <w:szCs w:val="18"/>
              </w:rPr>
              <w:t xml:space="preserve">CREATE VIEW vw_LowStock AS</w:t>
            </w:r>
          </w:p>
          <w:p>
            <w:pPr>
              <w:spacing w:after="20"/>
            </w:pPr>
            <w:r>
              <w:rPr>
                <w:rFonts w:ascii="Consolas" w:cs="Consolas" w:eastAsia="Consolas" w:hAnsi="Consolas"/>
                <w:sz w:val="18"/>
                <w:szCs w:val="18"/>
              </w:rPr>
              <w:t xml:space="preserve">SELECT ProductID, ProductName, Category, StockQuantity</w:t>
            </w:r>
          </w:p>
          <w:p>
            <w:pPr>
              <w:spacing w:after="20"/>
            </w:pPr>
            <w:r>
              <w:rPr>
                <w:rFonts w:ascii="Consolas" w:cs="Consolas" w:eastAsia="Consolas" w:hAnsi="Consolas"/>
                <w:sz w:val="18"/>
                <w:szCs w:val="18"/>
              </w:rPr>
              <w:t xml:space="preserve">FROM Product</w:t>
            </w:r>
          </w:p>
          <w:p>
            <w:pPr>
              <w:spacing w:after="20"/>
            </w:pPr>
            <w:r>
              <w:rPr>
                <w:rFonts w:ascii="Consolas" w:cs="Consolas" w:eastAsia="Consolas" w:hAnsi="Consolas"/>
                <w:sz w:val="18"/>
                <w:szCs w:val="18"/>
              </w:rPr>
              <w:t xml:space="preserve">WHERE StockQuantity &lt; 100;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SELECT * FROM vw_LowStock;</w:t>
            </w:r>
          </w:p>
        </w:tc>
      </w:tr>
    </w:tbl>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4D4D4"/>
                <w:sz w:val="14"/>
                <w:szCs w:val="14"/>
              </w:rPr>
              <w:t xml:space="preserve">ProductID | ProductName                 | Category | StockQuantity</w:t>
            </w:r>
          </w:p>
          <w:p>
            <w:pPr>
              <w:spacing w:after="20"/>
            </w:pPr>
            <w:r>
              <w:rPr>
                <w:rFonts w:ascii="Consolas" w:cs="Consolas" w:eastAsia="Consolas" w:hAnsi="Consolas"/>
                <w:color w:val="D4D4D4"/>
                <w:sz w:val="14"/>
                <w:szCs w:val="14"/>
              </w:rPr>
              <w:t xml:space="preserve">----------+-----------------------------+----------+---------------</w:t>
            </w:r>
          </w:p>
          <w:p>
            <w:pPr>
              <w:spacing w:after="20"/>
            </w:pPr>
            <w:r>
              <w:rPr>
                <w:rFonts w:ascii="Consolas" w:cs="Consolas" w:eastAsia="Consolas" w:hAnsi="Consolas"/>
                <w:color w:val="D4D4D4"/>
                <w:sz w:val="14"/>
                <w:szCs w:val="14"/>
              </w:rPr>
              <w:t xml:space="preserve">5         | Novel - The Silent Patient  | Books    | 80</w:t>
            </w:r>
          </w:p>
          <w:p>
            <w:pPr>
              <w:spacing w:after="20"/>
            </w:pPr>
            <w:r>
              <w:rPr>
                <w:rFonts w:ascii="Consolas" w:cs="Consolas" w:eastAsia="Consolas" w:hAnsi="Consolas"/>
                <w:color w:val="D4D4D4"/>
                <w:sz w:val="14"/>
                <w:szCs w:val="14"/>
              </w:rPr>
              <w:t xml:space="preserve">7         | Electric Kettle 1.5L        | Home     | 75</w:t>
            </w:r>
          </w:p>
          <w:p>
            <w:pPr>
              <w:spacing w:after="20"/>
            </w:pPr>
            <w:r>
              <w:rPr>
                <w:rFonts w:ascii="Consolas" w:cs="Consolas" w:eastAsia="Consolas" w:hAnsi="Consolas"/>
                <w:color w:val="D4D4D4"/>
                <w:sz w:val="14"/>
                <w:szCs w:val="14"/>
              </w:rPr>
              <w:t xml:space="preserve">9         | Remote Control Car          | Toys     | 60</w:t>
            </w:r>
          </w:p>
          <w:p>
            <w:pPr>
              <w:spacing w:after="20"/>
            </w:pPr>
            <w:r>
              <w:rPr>
                <w:rFonts w:ascii="Consolas" w:cs="Consolas" w:eastAsia="Consolas" w:hAnsi="Consolas"/>
                <w:color w:val="D4D4D4"/>
                <w:sz w:val="14"/>
                <w:szCs w:val="14"/>
              </w:rPr>
              <w:t xml:space="preserve">3 rows returned</w:t>
            </w:r>
          </w:p>
        </w:tc>
      </w:tr>
    </w:tbl>
    <w:p>
      <w:pPr>
        <w:spacing w:after="240" w:before="80"/>
        <w:jc w:val="center"/>
      </w:pPr>
      <w:r>
        <w:rPr>
          <w:i/>
          <w:iCs/>
          <w:color w:val="555555"/>
          <w:sz w:val="18"/>
          <w:szCs w:val="18"/>
        </w:rPr>
        <w:t xml:space="preserve">Output 10.7 — Products with fewer than 100 units in stock</w:t>
      </w:r>
    </w:p>
    <w:p>
      <w:pPr>
        <w:spacing w:after="160" w:line="276"/>
      </w:pPr>
      <w:r>
        <w:t xml:space="preserve">The complete SQL script — including all table definitions, all 50 sample data rows, and every query listed in Sections 5 through 8 of the script — is provided as a separate file: ecommerce_database.sql.</w:t>
      </w:r>
    </w:p>
    <w:p>
      <w:pPr>
        <w:pStyle w:val="Heading1"/>
        <w:pBdr>
          <w:bottom w:val="single" w:color="2E5C8A" w:sz="6" w:space="4"/>
        </w:pBdr>
        <w:spacing w:after="160" w:before="360"/>
      </w:pPr>
      <w:r>
        <w:t xml:space="preserve">11. SQL Script — Structure Overview</w:t>
      </w:r>
    </w:p>
    <w:p>
      <w:pPr>
        <w:spacing w:after="160" w:line="276"/>
      </w:pPr>
      <w:r>
        <w:t xml:space="preserve">The accompanying SQL script (ecommerce_database.sql) is organised into the following sections: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400"/>
      </w:tblGrid>
      <w:tr>
        <w:trPr>
          <w:tblHeader/>
        </w:trPr>
        <w:tc>
          <w:tcPr>
            <w:tcW w:type="dxa" w:w="700"/>
            <w:shd w:fill="2E5C8A" w:val="clear"/>
            <w:tcMar>
              <w:top w:type="dxa" w:w="80"/>
              <w:left w:type="dxa" w:w="100"/>
              <w:bottom w:type="dxa" w:w="80"/>
              <w:right w:type="dxa" w:w="100"/>
            </w:tcMar>
            <w:vAlign w:val="center"/>
          </w:tcPr>
          <w:p>
            <w:r>
              <w:rPr>
                <w:b/>
                <w:bCs/>
                <w:color w:val="FFFFFF"/>
                <w:sz w:val="20"/>
                <w:szCs w:val="20"/>
              </w:rPr>
              <w:t xml:space="preserve">#</w:t>
            </w:r>
          </w:p>
        </w:tc>
        <w:tc>
          <w:tcPr>
            <w:tcW w:type="dxa" w:w="3000"/>
            <w:shd w:fill="2E5C8A" w:val="clear"/>
            <w:tcMar>
              <w:top w:type="dxa" w:w="80"/>
              <w:left w:type="dxa" w:w="100"/>
              <w:bottom w:type="dxa" w:w="80"/>
              <w:right w:type="dxa" w:w="100"/>
            </w:tcMar>
            <w:vAlign w:val="center"/>
          </w:tcPr>
          <w:p>
            <w:r>
              <w:rPr>
                <w:b/>
                <w:bCs/>
                <w:color w:val="FFFFFF"/>
                <w:sz w:val="20"/>
                <w:szCs w:val="20"/>
              </w:rPr>
              <w:t xml:space="preserve">Section</w:t>
            </w:r>
          </w:p>
        </w:tc>
        <w:tc>
          <w:tcPr>
            <w:tcW w:type="dxa" w:w="5400"/>
            <w:shd w:fill="2E5C8A" w:val="clear"/>
            <w:tcMar>
              <w:top w:type="dxa" w:w="80"/>
              <w:left w:type="dxa" w:w="100"/>
              <w:bottom w:type="dxa" w:w="80"/>
              <w:right w:type="dxa" w:w="100"/>
            </w:tcMar>
            <w:vAlign w:val="center"/>
          </w:tcPr>
          <w:p>
            <w:r>
              <w:rPr>
                <w:b/>
                <w:bCs/>
                <w:color w:val="FFFFFF"/>
                <w:sz w:val="20"/>
                <w:szCs w:val="20"/>
              </w:rPr>
              <w:t xml:space="preserve">Contents</w:t>
            </w:r>
          </w:p>
        </w:tc>
      </w:tr>
      <w:tr>
        <w:tc>
          <w:tcPr>
            <w:tcW w:type="dxa" w:w="700"/>
            <w:tcMar>
              <w:top w:type="dxa" w:w="70"/>
              <w:left w:type="dxa" w:w="100"/>
              <w:bottom w:type="dxa" w:w="70"/>
              <w:right w:type="dxa" w:w="100"/>
            </w:tcMar>
            <w:vAlign w:val="center"/>
          </w:tcPr>
          <w:p>
            <w:r>
              <w:rPr>
                <w:b w:val="false"/>
                <w:bCs w:val="false"/>
                <w:sz w:val="19"/>
                <w:szCs w:val="19"/>
              </w:rPr>
              <w:t xml:space="preserve">1</w:t>
            </w:r>
          </w:p>
        </w:tc>
        <w:tc>
          <w:tcPr>
            <w:tcW w:type="dxa" w:w="3000"/>
            <w:tcMar>
              <w:top w:type="dxa" w:w="70"/>
              <w:left w:type="dxa" w:w="100"/>
              <w:bottom w:type="dxa" w:w="70"/>
              <w:right w:type="dxa" w:w="100"/>
            </w:tcMar>
            <w:vAlign w:val="center"/>
          </w:tcPr>
          <w:p>
            <w:r>
              <w:rPr>
                <w:b w:val="false"/>
                <w:bCs w:val="false"/>
                <w:sz w:val="19"/>
                <w:szCs w:val="19"/>
              </w:rPr>
              <w:t xml:space="preserve">Create Database</w:t>
            </w:r>
          </w:p>
        </w:tc>
        <w:tc>
          <w:tcPr>
            <w:tcW w:type="dxa" w:w="5400"/>
            <w:tcMar>
              <w:top w:type="dxa" w:w="70"/>
              <w:left w:type="dxa" w:w="100"/>
              <w:bottom w:type="dxa" w:w="70"/>
              <w:right w:type="dxa" w:w="100"/>
            </w:tcMar>
            <w:vAlign w:val="center"/>
          </w:tcPr>
          <w:p>
            <w:r>
              <w:rPr>
                <w:b w:val="false"/>
                <w:bCs w:val="false"/>
                <w:sz w:val="19"/>
                <w:szCs w:val="19"/>
              </w:rPr>
              <w:t xml:space="preserve">DROP/CREATE DATABASE ECommerceDB; USE statement.</w:t>
            </w:r>
          </w:p>
        </w:tc>
      </w:tr>
      <w:tr>
        <w:tc>
          <w:tcPr>
            <w:tcW w:type="dxa" w:w="700"/>
            <w:shd w:fill="F5F8FC" w:val="clear"/>
            <w:tcMar>
              <w:top w:type="dxa" w:w="70"/>
              <w:left w:type="dxa" w:w="100"/>
              <w:bottom w:type="dxa" w:w="70"/>
              <w:right w:type="dxa" w:w="100"/>
            </w:tcMar>
            <w:vAlign w:val="center"/>
          </w:tcPr>
          <w:p>
            <w:r>
              <w:rPr>
                <w:b w:val="false"/>
                <w:bCs w:val="false"/>
                <w:sz w:val="19"/>
                <w:szCs w:val="19"/>
              </w:rPr>
              <w:t xml:space="preserve">2-3</w:t>
            </w:r>
          </w:p>
        </w:tc>
        <w:tc>
          <w:tcPr>
            <w:tcW w:type="dxa" w:w="3000"/>
            <w:shd w:fill="F5F8FC" w:val="clear"/>
            <w:tcMar>
              <w:top w:type="dxa" w:w="70"/>
              <w:left w:type="dxa" w:w="100"/>
              <w:bottom w:type="dxa" w:w="70"/>
              <w:right w:type="dxa" w:w="100"/>
            </w:tcMar>
            <w:vAlign w:val="center"/>
          </w:tcPr>
          <w:p>
            <w:r>
              <w:rPr>
                <w:b w:val="false"/>
                <w:bCs w:val="false"/>
                <w:sz w:val="19"/>
                <w:szCs w:val="19"/>
              </w:rPr>
              <w:t xml:space="preserve">Create Tables &amp; Constraints</w:t>
            </w:r>
          </w:p>
        </w:tc>
        <w:tc>
          <w:tcPr>
            <w:tcW w:type="dxa" w:w="5400"/>
            <w:shd w:fill="F5F8FC" w:val="clear"/>
            <w:tcMar>
              <w:top w:type="dxa" w:w="70"/>
              <w:left w:type="dxa" w:w="100"/>
              <w:bottom w:type="dxa" w:w="70"/>
              <w:right w:type="dxa" w:w="100"/>
            </w:tcMar>
            <w:vAlign w:val="center"/>
          </w:tcPr>
          <w:p>
            <w:r>
              <w:rPr>
                <w:b w:val="false"/>
                <w:bCs w:val="false"/>
                <w:sz w:val="19"/>
                <w:szCs w:val="19"/>
              </w:rPr>
              <w:t xml:space="preserve">5 CREATE TABLE statements with PRIMARY KEY, FOREIGN KEY, NOT NULL, UNIQUE, and CHECK constraints.</w:t>
            </w:r>
          </w:p>
        </w:tc>
      </w:tr>
      <w:tr>
        <w:tc>
          <w:tcPr>
            <w:tcW w:type="dxa" w:w="700"/>
            <w:tcMar>
              <w:top w:type="dxa" w:w="70"/>
              <w:left w:type="dxa" w:w="100"/>
              <w:bottom w:type="dxa" w:w="70"/>
              <w:right w:type="dxa" w:w="100"/>
            </w:tcMar>
            <w:vAlign w:val="center"/>
          </w:tcPr>
          <w:p>
            <w:r>
              <w:rPr>
                <w:b w:val="false"/>
                <w:bCs w:val="false"/>
                <w:sz w:val="19"/>
                <w:szCs w:val="19"/>
              </w:rPr>
              <w:t xml:space="preserve">4</w:t>
            </w:r>
          </w:p>
        </w:tc>
        <w:tc>
          <w:tcPr>
            <w:tcW w:type="dxa" w:w="3000"/>
            <w:tcMar>
              <w:top w:type="dxa" w:w="70"/>
              <w:left w:type="dxa" w:w="100"/>
              <w:bottom w:type="dxa" w:w="70"/>
              <w:right w:type="dxa" w:w="100"/>
            </w:tcMar>
            <w:vAlign w:val="center"/>
          </w:tcPr>
          <w:p>
            <w:r>
              <w:rPr>
                <w:b w:val="false"/>
                <w:bCs w:val="false"/>
                <w:sz w:val="19"/>
                <w:szCs w:val="19"/>
              </w:rPr>
              <w:t xml:space="preserve">Insert Sample Data</w:t>
            </w:r>
          </w:p>
        </w:tc>
        <w:tc>
          <w:tcPr>
            <w:tcW w:type="dxa" w:w="5400"/>
            <w:tcMar>
              <w:top w:type="dxa" w:w="70"/>
              <w:left w:type="dxa" w:w="100"/>
              <w:bottom w:type="dxa" w:w="70"/>
              <w:right w:type="dxa" w:w="100"/>
            </w:tcMar>
            <w:vAlign w:val="center"/>
          </w:tcPr>
          <w:p>
            <w:r>
              <w:rPr>
                <w:b w:val="false"/>
                <w:bCs w:val="false"/>
                <w:sz w:val="19"/>
                <w:szCs w:val="19"/>
              </w:rPr>
              <w:t xml:space="preserve">10 INSERT rows for each of the 5 tables (50 rows total).</w:t>
            </w:r>
          </w:p>
        </w:tc>
      </w:tr>
      <w:tr>
        <w:tc>
          <w:tcPr>
            <w:tcW w:type="dxa" w:w="700"/>
            <w:shd w:fill="F5F8FC" w:val="clear"/>
            <w:tcMar>
              <w:top w:type="dxa" w:w="70"/>
              <w:left w:type="dxa" w:w="100"/>
              <w:bottom w:type="dxa" w:w="70"/>
              <w:right w:type="dxa" w:w="100"/>
            </w:tcMar>
            <w:vAlign w:val="center"/>
          </w:tcPr>
          <w:p>
            <w:r>
              <w:rPr>
                <w:b w:val="false"/>
                <w:bCs w:val="false"/>
                <w:sz w:val="19"/>
                <w:szCs w:val="19"/>
              </w:rPr>
              <w:t xml:space="preserve">5</w:t>
            </w:r>
          </w:p>
        </w:tc>
        <w:tc>
          <w:tcPr>
            <w:tcW w:type="dxa" w:w="3000"/>
            <w:shd w:fill="F5F8FC" w:val="clear"/>
            <w:tcMar>
              <w:top w:type="dxa" w:w="70"/>
              <w:left w:type="dxa" w:w="100"/>
              <w:bottom w:type="dxa" w:w="70"/>
              <w:right w:type="dxa" w:w="100"/>
            </w:tcMar>
            <w:vAlign w:val="center"/>
          </w:tcPr>
          <w:p>
            <w:r>
              <w:rPr>
                <w:b w:val="false"/>
                <w:bCs w:val="false"/>
                <w:sz w:val="19"/>
                <w:szCs w:val="19"/>
              </w:rPr>
              <w:t xml:space="preserve">SELECT Queries</w:t>
            </w:r>
          </w:p>
        </w:tc>
        <w:tc>
          <w:tcPr>
            <w:tcW w:type="dxa" w:w="5400"/>
            <w:shd w:fill="F5F8FC" w:val="clear"/>
            <w:tcMar>
              <w:top w:type="dxa" w:w="70"/>
              <w:left w:type="dxa" w:w="100"/>
              <w:bottom w:type="dxa" w:w="70"/>
              <w:right w:type="dxa" w:w="100"/>
            </w:tcMar>
            <w:vAlign w:val="center"/>
          </w:tcPr>
          <w:p>
            <w:r>
              <w:rPr>
                <w:b w:val="false"/>
                <w:bCs w:val="false"/>
                <w:sz w:val="19"/>
                <w:szCs w:val="19"/>
              </w:rPr>
              <w:t xml:space="preserve">6 read queries covering joins, filters, aggregation, and subqueries.</w:t>
            </w:r>
          </w:p>
        </w:tc>
      </w:tr>
      <w:tr>
        <w:tc>
          <w:tcPr>
            <w:tcW w:type="dxa" w:w="700"/>
            <w:tcMar>
              <w:top w:type="dxa" w:w="70"/>
              <w:left w:type="dxa" w:w="100"/>
              <w:bottom w:type="dxa" w:w="70"/>
              <w:right w:type="dxa" w:w="100"/>
            </w:tcMar>
            <w:vAlign w:val="center"/>
          </w:tcPr>
          <w:p>
            <w:r>
              <w:rPr>
                <w:b w:val="false"/>
                <w:bCs w:val="false"/>
                <w:sz w:val="19"/>
                <w:szCs w:val="19"/>
              </w:rPr>
              <w:t xml:space="preserve">6</w:t>
            </w:r>
          </w:p>
        </w:tc>
        <w:tc>
          <w:tcPr>
            <w:tcW w:type="dxa" w:w="3000"/>
            <w:tcMar>
              <w:top w:type="dxa" w:w="70"/>
              <w:left w:type="dxa" w:w="100"/>
              <w:bottom w:type="dxa" w:w="70"/>
              <w:right w:type="dxa" w:w="100"/>
            </w:tcMar>
            <w:vAlign w:val="center"/>
          </w:tcPr>
          <w:p>
            <w:r>
              <w:rPr>
                <w:b w:val="false"/>
                <w:bCs w:val="false"/>
                <w:sz w:val="19"/>
                <w:szCs w:val="19"/>
              </w:rPr>
              <w:t xml:space="preserve">UPDATE Queries</w:t>
            </w:r>
          </w:p>
        </w:tc>
        <w:tc>
          <w:tcPr>
            <w:tcW w:type="dxa" w:w="5400"/>
            <w:tcMar>
              <w:top w:type="dxa" w:w="70"/>
              <w:left w:type="dxa" w:w="100"/>
              <w:bottom w:type="dxa" w:w="70"/>
              <w:right w:type="dxa" w:w="100"/>
            </w:tcMar>
            <w:vAlign w:val="center"/>
          </w:tcPr>
          <w:p>
            <w:r>
              <w:rPr>
                <w:b w:val="false"/>
                <w:bCs w:val="false"/>
                <w:sz w:val="19"/>
                <w:szCs w:val="19"/>
              </w:rPr>
              <w:t xml:space="preserve">5 update queries covering order status, stock, address, payment, and rating changes.</w:t>
            </w:r>
          </w:p>
        </w:tc>
      </w:tr>
      <w:tr>
        <w:tc>
          <w:tcPr>
            <w:tcW w:type="dxa" w:w="700"/>
            <w:shd w:fill="F5F8FC" w:val="clear"/>
            <w:tcMar>
              <w:top w:type="dxa" w:w="70"/>
              <w:left w:type="dxa" w:w="100"/>
              <w:bottom w:type="dxa" w:w="70"/>
              <w:right w:type="dxa" w:w="100"/>
            </w:tcMar>
            <w:vAlign w:val="center"/>
          </w:tcPr>
          <w:p>
            <w:r>
              <w:rPr>
                <w:b w:val="false"/>
                <w:bCs w:val="false"/>
                <w:sz w:val="19"/>
                <w:szCs w:val="19"/>
              </w:rPr>
              <w:t xml:space="preserve">7</w:t>
            </w:r>
          </w:p>
        </w:tc>
        <w:tc>
          <w:tcPr>
            <w:tcW w:type="dxa" w:w="3000"/>
            <w:shd w:fill="F5F8FC" w:val="clear"/>
            <w:tcMar>
              <w:top w:type="dxa" w:w="70"/>
              <w:left w:type="dxa" w:w="100"/>
              <w:bottom w:type="dxa" w:w="70"/>
              <w:right w:type="dxa" w:w="100"/>
            </w:tcMar>
            <w:vAlign w:val="center"/>
          </w:tcPr>
          <w:p>
            <w:r>
              <w:rPr>
                <w:b w:val="false"/>
                <w:bCs w:val="false"/>
                <w:sz w:val="19"/>
                <w:szCs w:val="19"/>
              </w:rPr>
              <w:t xml:space="preserve">DELETE Queries</w:t>
            </w:r>
          </w:p>
        </w:tc>
        <w:tc>
          <w:tcPr>
            <w:tcW w:type="dxa" w:w="5400"/>
            <w:shd w:fill="F5F8FC" w:val="clear"/>
            <w:tcMar>
              <w:top w:type="dxa" w:w="70"/>
              <w:left w:type="dxa" w:w="100"/>
              <w:bottom w:type="dxa" w:w="70"/>
              <w:right w:type="dxa" w:w="100"/>
            </w:tcMar>
            <w:vAlign w:val="center"/>
          </w:tcPr>
          <w:p>
            <w:r>
              <w:rPr>
                <w:b w:val="false"/>
                <w:bCs w:val="false"/>
                <w:sz w:val="19"/>
                <w:szCs w:val="19"/>
              </w:rPr>
              <w:t xml:space="preserve">Deletion of a cancelled order and its payment, with safe commented examples for product/customer deletion.</w:t>
            </w:r>
          </w:p>
        </w:tc>
      </w:tr>
      <w:tr>
        <w:tc>
          <w:tcPr>
            <w:tcW w:type="dxa" w:w="700"/>
            <w:tcMar>
              <w:top w:type="dxa" w:w="70"/>
              <w:left w:type="dxa" w:w="100"/>
              <w:bottom w:type="dxa" w:w="70"/>
              <w:right w:type="dxa" w:w="100"/>
            </w:tcMar>
            <w:vAlign w:val="center"/>
          </w:tcPr>
          <w:p>
            <w:r>
              <w:rPr>
                <w:b w:val="false"/>
                <w:bCs w:val="false"/>
                <w:sz w:val="19"/>
                <w:szCs w:val="19"/>
              </w:rPr>
              <w:t xml:space="preserve">8</w:t>
            </w:r>
          </w:p>
        </w:tc>
        <w:tc>
          <w:tcPr>
            <w:tcW w:type="dxa" w:w="3000"/>
            <w:tcMar>
              <w:top w:type="dxa" w:w="70"/>
              <w:left w:type="dxa" w:w="100"/>
              <w:bottom w:type="dxa" w:w="70"/>
              <w:right w:type="dxa" w:w="100"/>
            </w:tcMar>
            <w:vAlign w:val="center"/>
          </w:tcPr>
          <w:p>
            <w:r>
              <w:rPr>
                <w:b w:val="false"/>
                <w:bCs w:val="false"/>
                <w:sz w:val="19"/>
                <w:szCs w:val="19"/>
              </w:rPr>
              <w:t xml:space="preserve">Views</w:t>
            </w:r>
          </w:p>
        </w:tc>
        <w:tc>
          <w:tcPr>
            <w:tcW w:type="dxa" w:w="5400"/>
            <w:tcMar>
              <w:top w:type="dxa" w:w="70"/>
              <w:left w:type="dxa" w:w="100"/>
              <w:bottom w:type="dxa" w:w="70"/>
              <w:right w:type="dxa" w:w="100"/>
            </w:tcMar>
            <w:vAlign w:val="center"/>
          </w:tcPr>
          <w:p>
            <w:r>
              <w:rPr>
                <w:b w:val="false"/>
                <w:bCs w:val="false"/>
                <w:sz w:val="19"/>
                <w:szCs w:val="19"/>
              </w:rPr>
              <w:t xml:space="preserve">3 views: vw_OrderSummary, vw_SellerRevenue, vw_LowStock.</w:t>
            </w:r>
          </w:p>
        </w:tc>
      </w:tr>
    </w:tbl>
    <w:p>
      <w:pPr>
        <w:spacing w:after="200"/>
      </w:pPr>
    </w:p>
    <w:p>
      <w:pPr>
        <w:spacing w:after="160" w:line="276"/>
      </w:pPr>
      <w:r>
        <w:t xml:space="preserve">Note: this document embeds the key constraint and query patterns inline for readability; the ecommerce_database.sql file is the authoritative, complete, and directly executable script.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E-Commerce Order Management — Requirement Analysis</w:t>
    </w:r>
    <w:r>
      <w:rPr>
        <w:color w:val="888888"/>
        <w:sz w:val="16"/>
        <w:szCs w:val="16"/>
      </w:rPr>
      <w:t xml:space="preserve">	Sharon 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C8A"/>
      <w:sz w:val="25"/>
      <w:szCs w:val="25"/>
    </w:rPr>
  </w:style>
  <w:style w:type="paragraph" w:styleId="Heading3">
    <w:name w:val="Heading 3"/>
    <w:basedOn w:val="Normal"/>
    <w:next w:val="Normal"/>
    <w:qFormat/>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01ca9aea56125a0be4c80ed84baf203270b4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2026-09-10T08:03:21.622Z</dcterms:created>
  <dcterms:modified xsi:type="dcterms:W3CDTF">2026-09-10T08:03:21.633Z</dcterms:modified>
</cp:coreProperties>
</file>

<file path=docProps/custom.xml><?xml version="1.0" encoding="utf-8"?>
<Properties xmlns="http://schemas.openxmlformats.org/officeDocument/2006/custom-properties" xmlns:vt="http://schemas.openxmlformats.org/officeDocument/2006/docPropsVTypes"/>
</file>