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DAEC" w14:textId="5A7C68D1" w:rsidR="00F70EF3" w:rsidRDefault="00F70EF3" w:rsidP="00F70EF3">
      <w:r w:rsidRPr="00F70EF3">
        <w:t xml:space="preserve">Photon is the native vectorized query engine on Databricks, written to be directly compatible with Apache Spark APIs so it works with your existing code. It is developed in C++ to take advantage of modern hardware, and uses the latest techniques in vectorized query processing to capitalize on data- and instruction-level parallelism in CPUs, enhancing performance on real-world data and applications-—all natively on your data lake. Photon is part of a high-performance runtime that runs your existing SQL and </w:t>
      </w:r>
      <w:proofErr w:type="spellStart"/>
      <w:r w:rsidRPr="00F70EF3">
        <w:t>DataFrame</w:t>
      </w:r>
      <w:proofErr w:type="spellEnd"/>
      <w:r w:rsidRPr="00F70EF3">
        <w:t xml:space="preserve"> API calls faster and reduces your total cost per workload. Photon is used by default in Databricks SQL warehouses.</w:t>
      </w:r>
    </w:p>
    <w:p w14:paraId="702796EC" w14:textId="7319EE38" w:rsidR="00F70EF3" w:rsidRDefault="00F70EF3" w:rsidP="00F70EF3">
      <w:r>
        <w:t>Photon is available for clusters running Databricks Runtime 9.1 LTS and above.</w:t>
      </w:r>
    </w:p>
    <w:p w14:paraId="39D5DB57" w14:textId="77777777" w:rsidR="00F70EF3" w:rsidRDefault="00F70EF3" w:rsidP="00F70EF3"/>
    <w:p w14:paraId="5C4C58F8" w14:textId="77777777" w:rsidR="00F70EF3" w:rsidRDefault="00F70EF3" w:rsidP="00F70EF3">
      <w:r>
        <w:t xml:space="preserve">To enable Photon acceleration, select the Use Photon Acceleration checkbox when you create the cluster. If you create the cluster using the clusters API, set </w:t>
      </w:r>
      <w:proofErr w:type="spellStart"/>
      <w:r>
        <w:t>runtime_engine</w:t>
      </w:r>
      <w:proofErr w:type="spellEnd"/>
      <w:r>
        <w:t xml:space="preserve"> to PHOTON.</w:t>
      </w:r>
    </w:p>
    <w:p w14:paraId="77FDFD0E" w14:textId="77777777" w:rsidR="00F70EF3" w:rsidRDefault="00F70EF3" w:rsidP="00F70EF3"/>
    <w:p w14:paraId="5AF00DE1" w14:textId="378841A7" w:rsidR="00E61B4E" w:rsidRDefault="00F70EF3" w:rsidP="00F70EF3">
      <w:r>
        <w:t>Photon supports a number of instance types on the driver and worker nodes. Photon instance types consume DBUs at a different rate than the same instance type running the non-Photon runtime.</w:t>
      </w:r>
    </w:p>
    <w:p w14:paraId="014B7618" w14:textId="46FE22B4" w:rsidR="0094582B" w:rsidRDefault="0094582B" w:rsidP="00F70EF3"/>
    <w:p w14:paraId="63DDB349" w14:textId="77777777" w:rsidR="0094582B" w:rsidRDefault="0094582B" w:rsidP="0094582B">
      <w:r>
        <w:t xml:space="preserve">The default deployment of Azure Databricks is a fully managed service on Azure: all data plane resources, including a </w:t>
      </w:r>
      <w:proofErr w:type="spellStart"/>
      <w:r>
        <w:t>VNet</w:t>
      </w:r>
      <w:proofErr w:type="spellEnd"/>
      <w:r>
        <w:t xml:space="preserve"> that all clusters will be associated with, are deployed to a locked resource group. If you require network customization, however, you can deploy Azure Databricks data plane resources in your own virtual network (sometimes called </w:t>
      </w:r>
      <w:proofErr w:type="spellStart"/>
      <w:r>
        <w:t>VNet</w:t>
      </w:r>
      <w:proofErr w:type="spellEnd"/>
      <w:r>
        <w:t xml:space="preserve"> injection), enabling you to:</w:t>
      </w:r>
    </w:p>
    <w:p w14:paraId="4B33DCAC" w14:textId="77777777" w:rsidR="0094582B" w:rsidRDefault="0094582B" w:rsidP="0094582B"/>
    <w:p w14:paraId="1FA59491" w14:textId="77777777" w:rsidR="0094582B" w:rsidRDefault="0094582B" w:rsidP="0094582B">
      <w:pPr>
        <w:pStyle w:val="ListParagraph"/>
        <w:numPr>
          <w:ilvl w:val="0"/>
          <w:numId w:val="1"/>
        </w:numPr>
      </w:pPr>
      <w:r>
        <w:t>Connect Azure Databricks to other Azure services (such as Azure Storage) in a more secure manner using service endpoints or private endpoints.</w:t>
      </w:r>
    </w:p>
    <w:p w14:paraId="2E414F9A" w14:textId="77777777" w:rsidR="0094582B" w:rsidRDefault="0094582B" w:rsidP="0094582B">
      <w:pPr>
        <w:pStyle w:val="ListParagraph"/>
        <w:numPr>
          <w:ilvl w:val="0"/>
          <w:numId w:val="1"/>
        </w:numPr>
      </w:pPr>
      <w:r>
        <w:t>Connect to on-premises data sources for use with Azure Databricks, taking advantage of user-defined routes.</w:t>
      </w:r>
    </w:p>
    <w:p w14:paraId="1A978104" w14:textId="77777777" w:rsidR="0094582B" w:rsidRDefault="0094582B" w:rsidP="0094582B">
      <w:pPr>
        <w:pStyle w:val="ListParagraph"/>
        <w:numPr>
          <w:ilvl w:val="0"/>
          <w:numId w:val="1"/>
        </w:numPr>
      </w:pPr>
      <w:r>
        <w:t>Connect Azure Databricks to a network virtual appliance to inspect all outbound traffic and take actions according to allow and deny rules, by using user-defined routes.</w:t>
      </w:r>
    </w:p>
    <w:p w14:paraId="413D4787" w14:textId="77777777" w:rsidR="0094582B" w:rsidRDefault="0094582B" w:rsidP="0094582B">
      <w:pPr>
        <w:pStyle w:val="ListParagraph"/>
        <w:numPr>
          <w:ilvl w:val="0"/>
          <w:numId w:val="1"/>
        </w:numPr>
      </w:pPr>
      <w:r>
        <w:t>Configure Azure Databricks to use custom DNS.</w:t>
      </w:r>
    </w:p>
    <w:p w14:paraId="66EDCE0C" w14:textId="77777777" w:rsidR="0094582B" w:rsidRDefault="0094582B" w:rsidP="0094582B">
      <w:pPr>
        <w:pStyle w:val="ListParagraph"/>
        <w:numPr>
          <w:ilvl w:val="0"/>
          <w:numId w:val="1"/>
        </w:numPr>
      </w:pPr>
      <w:r>
        <w:t>Configure network security group (NSG) rules to specify egress traffic restrictions.</w:t>
      </w:r>
    </w:p>
    <w:p w14:paraId="1E861EC6" w14:textId="4C06918D" w:rsidR="0094582B" w:rsidRDefault="0094582B" w:rsidP="0094582B">
      <w:pPr>
        <w:pStyle w:val="ListParagraph"/>
        <w:numPr>
          <w:ilvl w:val="0"/>
          <w:numId w:val="1"/>
        </w:numPr>
      </w:pPr>
      <w:r>
        <w:t xml:space="preserve">Deploy Azure Databricks clusters in your existing </w:t>
      </w:r>
      <w:proofErr w:type="spellStart"/>
      <w:r>
        <w:t>VNet</w:t>
      </w:r>
      <w:proofErr w:type="spellEnd"/>
      <w:r>
        <w:t>.</w:t>
      </w:r>
    </w:p>
    <w:sectPr w:rsidR="0094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F008E"/>
    <w:multiLevelType w:val="hybridMultilevel"/>
    <w:tmpl w:val="DB7A7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87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66"/>
    <w:rsid w:val="001832A7"/>
    <w:rsid w:val="00503C66"/>
    <w:rsid w:val="0094582B"/>
    <w:rsid w:val="00D31494"/>
    <w:rsid w:val="00E61B4E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6635"/>
  <w15:chartTrackingRefBased/>
  <w15:docId w15:val="{EC59CD41-9714-4C2E-A8A9-DE72C3B1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3</cp:revision>
  <dcterms:created xsi:type="dcterms:W3CDTF">2022-11-02T09:13:00Z</dcterms:created>
  <dcterms:modified xsi:type="dcterms:W3CDTF">2022-11-02T12:45:00Z</dcterms:modified>
</cp:coreProperties>
</file>