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System.Reflection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System.Runtime.InteropServices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General Information about an assembly is controlled through the following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Review the values of the assembly attributes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AssemblyTitle("Invoice")&gt;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AssemblyDescription("")&gt;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AssemblyCompany("")&gt;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AssemblyProduct("Invoice")&gt;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AssemblyCopyright("Copyright ©  2017")&gt;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AssemblyTrademark("")&gt;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ComVisible(False)&gt;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following GUID is for the ID of the typelib if this project is exposed to 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Guid("73b90060-746e-4aea-8646-57025b0b4a3c")&gt;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Version information for an assembly consists of the following four values: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 Major 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 Minor Version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 Build Number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 Revision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You can specify all the values or you can default the Build and Revision Numbers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by using the '*' as shown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&lt;Assembly: AssemblyVersion("1.0.*")&gt;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AssemblyVersion("1.0.0.0")&gt;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&lt;Assembly: AssemblyFileVersion("1.0.0.0")&gt;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