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4839908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6215E4">
            <w:trPr>
              <w:trHeight w:val="2880"/>
              <w:jc w:val="center"/>
            </w:trPr>
            <w:sdt>
              <w:sdtPr>
                <w:rPr>
                  <w:rFonts w:asciiTheme="majorHAnsi" w:eastAsiaTheme="majorEastAsia" w:hAnsiTheme="majorHAnsi" w:cstheme="majorBidi"/>
                  <w:caps/>
                  <w:lang w:eastAsia="en-US"/>
                </w:rPr>
                <w:alias w:val="Société"/>
                <w:id w:val="15524243"/>
                <w:placeholder>
                  <w:docPart w:val="F552036A7F09489A934AD963A02FBDFD"/>
                </w:placeholder>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6215E4" w:rsidRDefault="00D66650">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AFPA</w:t>
                    </w:r>
                  </w:p>
                </w:tc>
              </w:sdtContent>
            </w:sdt>
          </w:tr>
          <w:tr w:rsidR="006215E4">
            <w:trPr>
              <w:trHeight w:val="1440"/>
              <w:jc w:val="center"/>
            </w:trPr>
            <w:sdt>
              <w:sdtPr>
                <w:rPr>
                  <w:rFonts w:asciiTheme="majorHAnsi" w:eastAsiaTheme="majorEastAsia" w:hAnsiTheme="majorHAnsi" w:cstheme="majorBidi"/>
                  <w:sz w:val="80"/>
                  <w:szCs w:val="80"/>
                </w:rPr>
                <w:alias w:val="Titre"/>
                <w:id w:val="15524250"/>
                <w:placeholder>
                  <w:docPart w:val="523D204B33744DA2979E266EC3DEFAF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215E4" w:rsidRDefault="006215E4" w:rsidP="006215E4">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Cahier des charges fonctionnel</w:t>
                    </w:r>
                  </w:p>
                </w:tc>
              </w:sdtContent>
            </w:sdt>
          </w:tr>
          <w:tr w:rsidR="006215E4">
            <w:trPr>
              <w:trHeight w:val="720"/>
              <w:jc w:val="center"/>
            </w:trPr>
            <w:sdt>
              <w:sdtPr>
                <w:rPr>
                  <w:rFonts w:asciiTheme="majorHAnsi" w:eastAsiaTheme="majorEastAsia" w:hAnsiTheme="majorHAnsi" w:cstheme="majorBidi"/>
                  <w:sz w:val="44"/>
                  <w:szCs w:val="44"/>
                </w:rPr>
                <w:alias w:val="Sous-titre"/>
                <w:id w:val="15524255"/>
                <w:placeholder>
                  <w:docPart w:val="10FCDB03B75E4B4F98EDD15F437C7B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215E4" w:rsidRDefault="006215E4" w:rsidP="006215E4">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Projet fil rouge – </w:t>
                    </w:r>
                    <w:proofErr w:type="spellStart"/>
                    <w:r>
                      <w:rPr>
                        <w:rFonts w:asciiTheme="majorHAnsi" w:eastAsiaTheme="majorEastAsia" w:hAnsiTheme="majorHAnsi" w:cstheme="majorBidi"/>
                        <w:sz w:val="44"/>
                        <w:szCs w:val="44"/>
                      </w:rPr>
                      <w:t>Afpa</w:t>
                    </w:r>
                    <w:proofErr w:type="spellEnd"/>
                    <w:r>
                      <w:rPr>
                        <w:rFonts w:asciiTheme="majorHAnsi" w:eastAsiaTheme="majorEastAsia" w:hAnsiTheme="majorHAnsi" w:cstheme="majorBidi"/>
                        <w:sz w:val="44"/>
                        <w:szCs w:val="44"/>
                      </w:rPr>
                      <w:t xml:space="preserve"> 2017</w:t>
                    </w:r>
                  </w:p>
                </w:tc>
              </w:sdtContent>
            </w:sdt>
          </w:tr>
          <w:tr w:rsidR="006215E4">
            <w:trPr>
              <w:trHeight w:val="360"/>
              <w:jc w:val="center"/>
            </w:trPr>
            <w:tc>
              <w:tcPr>
                <w:tcW w:w="5000" w:type="pct"/>
                <w:vAlign w:val="center"/>
              </w:tcPr>
              <w:p w:rsidR="006215E4" w:rsidRDefault="006215E4">
                <w:pPr>
                  <w:pStyle w:val="Sansinterligne"/>
                  <w:jc w:val="center"/>
                </w:pPr>
              </w:p>
            </w:tc>
          </w:tr>
          <w:tr w:rsidR="006215E4">
            <w:trPr>
              <w:trHeight w:val="360"/>
              <w:jc w:val="center"/>
            </w:trPr>
            <w:sdt>
              <w:sdtPr>
                <w:rPr>
                  <w:b/>
                  <w:bCs/>
                </w:rPr>
                <w:alias w:val="Auteur"/>
                <w:id w:val="15524260"/>
                <w:placeholder>
                  <w:docPart w:val="A7D2A7715A6441168A6E314E8F5D7C67"/>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215E4" w:rsidRDefault="006215E4">
                    <w:pPr>
                      <w:pStyle w:val="Sansinterligne"/>
                      <w:jc w:val="center"/>
                      <w:rPr>
                        <w:b/>
                        <w:bCs/>
                      </w:rPr>
                    </w:pPr>
                    <w:r>
                      <w:rPr>
                        <w:b/>
                        <w:bCs/>
                      </w:rPr>
                      <w:t>34011-14-08</w:t>
                    </w:r>
                  </w:p>
                </w:tc>
              </w:sdtContent>
            </w:sdt>
          </w:tr>
          <w:tr w:rsidR="006215E4">
            <w:trPr>
              <w:trHeight w:val="360"/>
              <w:jc w:val="center"/>
            </w:trPr>
            <w:sdt>
              <w:sdtPr>
                <w:rPr>
                  <w:b/>
                  <w:bCs/>
                </w:rPr>
                <w:alias w:val="Date "/>
                <w:id w:val="516659546"/>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EndPr/>
              <w:sdtContent>
                <w:tc>
                  <w:tcPr>
                    <w:tcW w:w="5000" w:type="pct"/>
                    <w:vAlign w:val="center"/>
                  </w:tcPr>
                  <w:p w:rsidR="006215E4" w:rsidRDefault="006215E4">
                    <w:pPr>
                      <w:pStyle w:val="Sansinterligne"/>
                      <w:jc w:val="center"/>
                      <w:rPr>
                        <w:b/>
                        <w:bCs/>
                      </w:rPr>
                    </w:pPr>
                    <w:r>
                      <w:rPr>
                        <w:b/>
                        <w:bCs/>
                      </w:rPr>
                      <w:t>[Choisir la date]</w:t>
                    </w:r>
                  </w:p>
                </w:tc>
              </w:sdtContent>
            </w:sdt>
          </w:tr>
        </w:tbl>
        <w:p w:rsidR="006215E4" w:rsidRDefault="006215E4"/>
        <w:p w:rsidR="006215E4" w:rsidRDefault="006215E4"/>
        <w:tbl>
          <w:tblPr>
            <w:tblpPr w:leftFromText="187" w:rightFromText="187" w:horzAnchor="margin" w:tblpXSpec="center" w:tblpYSpec="bottom"/>
            <w:tblW w:w="5000" w:type="pct"/>
            <w:tblLook w:val="04A0" w:firstRow="1" w:lastRow="0" w:firstColumn="1" w:lastColumn="0" w:noHBand="0" w:noVBand="1"/>
          </w:tblPr>
          <w:tblGrid>
            <w:gridCol w:w="9288"/>
          </w:tblGrid>
          <w:tr w:rsidR="006215E4">
            <w:sdt>
              <w:sdt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6215E4" w:rsidRDefault="006215E4" w:rsidP="006215E4">
                    <w:pPr>
                      <w:pStyle w:val="Sansinterligne"/>
                    </w:pPr>
                    <w:r>
                      <w:t xml:space="preserve">Cahier des charges fonctionnel pour l’application </w:t>
                    </w:r>
                    <w:proofErr w:type="spellStart"/>
                    <w:r>
                      <w:t>Android</w:t>
                    </w:r>
                    <w:proofErr w:type="spellEnd"/>
                    <w:r>
                      <w:t xml:space="preserve"> Beach Camp.</w:t>
                    </w:r>
                  </w:p>
                </w:tc>
              </w:sdtContent>
            </w:sdt>
          </w:tr>
        </w:tbl>
        <w:p w:rsidR="006215E4" w:rsidRDefault="006215E4"/>
        <w:p w:rsidR="006215E4" w:rsidRDefault="006215E4">
          <w:r>
            <w:br w:type="page"/>
          </w:r>
        </w:p>
      </w:sdtContent>
    </w:sdt>
    <w:p w:rsidR="006215E4" w:rsidRDefault="00F83150">
      <w:r>
        <w:rPr>
          <w:noProof/>
          <w:lang w:eastAsia="fr-FR"/>
        </w:rPr>
        <w:lastRenderedPageBreak/>
        <w:drawing>
          <wp:anchor distT="0" distB="0" distL="114300" distR="114300" simplePos="0" relativeHeight="251658240" behindDoc="0" locked="0" layoutInCell="1" allowOverlap="1" wp14:anchorId="704CA8AE" wp14:editId="47F00A2E">
            <wp:simplePos x="903605" y="903605"/>
            <wp:positionH relativeFrom="margin">
              <wp:align>center</wp:align>
            </wp:positionH>
            <wp:positionV relativeFrom="margin">
              <wp:align>center</wp:align>
            </wp:positionV>
            <wp:extent cx="6358255" cy="3789045"/>
            <wp:effectExtent l="19050" t="19050" r="23495" b="20955"/>
            <wp:wrapSquare wrapText="bothSides"/>
            <wp:docPr id="6" name="Image 6" descr="U:\Partage\Beach Camp\fitnessOnTheBe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artage\Beach Camp\fitnessOnTheBeac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0357" cy="3796241"/>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6215E4">
        <w:br w:type="page"/>
      </w:r>
    </w:p>
    <w:p w:rsidR="007E491B" w:rsidRPr="0046598C" w:rsidRDefault="006215E4" w:rsidP="00440D7B">
      <w:pPr>
        <w:pStyle w:val="Paragraphedeliste"/>
        <w:numPr>
          <w:ilvl w:val="0"/>
          <w:numId w:val="7"/>
        </w:numPr>
        <w:tabs>
          <w:tab w:val="left" w:pos="709"/>
          <w:tab w:val="left" w:pos="993"/>
        </w:tabs>
        <w:spacing w:after="600"/>
        <w:ind w:left="357" w:hanging="357"/>
        <w:rPr>
          <w:b/>
          <w:sz w:val="36"/>
          <w:szCs w:val="36"/>
          <w:u w:val="single"/>
        </w:rPr>
      </w:pPr>
      <w:r w:rsidRPr="0046598C">
        <w:rPr>
          <w:b/>
          <w:sz w:val="36"/>
          <w:szCs w:val="36"/>
          <w:u w:val="single"/>
        </w:rPr>
        <w:lastRenderedPageBreak/>
        <w:t>Enoncé du besoin</w:t>
      </w:r>
    </w:p>
    <w:p w:rsidR="007E491B" w:rsidRPr="007E491B" w:rsidRDefault="007E491B" w:rsidP="00440D7B">
      <w:pPr>
        <w:pStyle w:val="Paragraphedeliste"/>
        <w:spacing w:before="600" w:after="360"/>
        <w:ind w:left="357"/>
        <w:jc w:val="center"/>
        <w:rPr>
          <w:b/>
          <w:sz w:val="36"/>
          <w:szCs w:val="36"/>
        </w:rPr>
      </w:pPr>
      <w:r w:rsidRPr="007E491B">
        <w:rPr>
          <w:b/>
          <w:u w:val="single"/>
        </w:rPr>
        <w:t>A quoi sert-il ?</w:t>
      </w:r>
    </w:p>
    <w:p w:rsidR="007E491B" w:rsidRDefault="007E491B" w:rsidP="0046598C">
      <w:pPr>
        <w:spacing w:after="120"/>
        <w:jc w:val="both"/>
      </w:pPr>
      <w:r>
        <w:tab/>
        <w:t>L’application Beach Camp doit permettre aux utilisateurs de pouvoir suivre leur programme d’entraînement de musculation au quotidien. Elle est également conçue pour consolider la communauté de sportif afin qu’ils puissent échanger leurs performances, se réunir pour participer à des séances en groupe.</w:t>
      </w:r>
    </w:p>
    <w:p w:rsidR="007E491B" w:rsidRDefault="007E491B" w:rsidP="007E491B">
      <w:pPr>
        <w:jc w:val="both"/>
      </w:pPr>
      <w:r>
        <w:tab/>
        <w:t>Elle leur permet également de pouvoir suivre la progression de leurs caractéristiques physiques.</w:t>
      </w:r>
    </w:p>
    <w:p w:rsidR="007E491B" w:rsidRPr="007E491B" w:rsidRDefault="007E491B" w:rsidP="009C1C17">
      <w:pPr>
        <w:spacing w:before="360"/>
        <w:jc w:val="center"/>
        <w:rPr>
          <w:b/>
          <w:u w:val="single"/>
        </w:rPr>
      </w:pPr>
      <w:r w:rsidRPr="007E491B">
        <w:rPr>
          <w:b/>
          <w:u w:val="single"/>
        </w:rPr>
        <w:t>A qui rend-il service ?</w:t>
      </w:r>
    </w:p>
    <w:p w:rsidR="009C1C17" w:rsidRDefault="007E491B" w:rsidP="006215E4">
      <w:pPr>
        <w:jc w:val="both"/>
      </w:pPr>
      <w:r>
        <w:tab/>
        <w:t>Aux sportifs amateurs qui désirent établir un programme fitness qui peut être pratiqué seul chez soi ou dans ses sessions de groupe.</w:t>
      </w:r>
    </w:p>
    <w:p w:rsidR="009C1C17" w:rsidRPr="009C1C17" w:rsidRDefault="009C1C17" w:rsidP="009C1C17">
      <w:pPr>
        <w:spacing w:before="360"/>
        <w:jc w:val="center"/>
        <w:rPr>
          <w:b/>
          <w:u w:val="single"/>
        </w:rPr>
      </w:pPr>
      <w:r w:rsidRPr="009C1C17">
        <w:rPr>
          <w:b/>
          <w:u w:val="single"/>
        </w:rPr>
        <w:t>Qu’est-ce qui peut le faire disparaître ?</w:t>
      </w:r>
    </w:p>
    <w:p w:rsidR="009C1C17" w:rsidRDefault="009C1C17" w:rsidP="007D68D0">
      <w:pPr>
        <w:spacing w:after="120"/>
        <w:jc w:val="both"/>
      </w:pPr>
      <w:r>
        <w:tab/>
        <w:t>Le produit peut disparaître aisément si jamais il existe une application concurrente mieux développée sur le Play Store.</w:t>
      </w:r>
    </w:p>
    <w:p w:rsidR="009C1C17" w:rsidRDefault="009C1C17" w:rsidP="007D68D0">
      <w:pPr>
        <w:spacing w:before="120" w:after="120"/>
        <w:jc w:val="both"/>
      </w:pPr>
      <w:r>
        <w:tab/>
        <w:t>Le manque de mise à jour peut également accélérer le cycle de vie du produit.</w:t>
      </w:r>
    </w:p>
    <w:p w:rsidR="009C1C17" w:rsidRDefault="009C1C17" w:rsidP="00CD2A89">
      <w:pPr>
        <w:spacing w:before="120" w:after="120"/>
        <w:jc w:val="both"/>
      </w:pPr>
      <w:r>
        <w:tab/>
        <w:t>Les programmes sportifs ne répondent pas aux attentes des utilisateurs</w:t>
      </w:r>
    </w:p>
    <w:p w:rsidR="00CD2A89" w:rsidRDefault="00CD2A89" w:rsidP="00CD2A89">
      <w:pPr>
        <w:spacing w:before="120" w:after="120"/>
        <w:jc w:val="both"/>
      </w:pPr>
      <w:r>
        <w:tab/>
        <w:t>Une communauté trop faible (ce qui n’inciterait pas à créer des sessions de groupe)</w:t>
      </w:r>
    </w:p>
    <w:p w:rsidR="00CD2A89" w:rsidRDefault="00CD2A89" w:rsidP="007D68D0">
      <w:pPr>
        <w:spacing w:before="120" w:after="360"/>
        <w:jc w:val="both"/>
      </w:pPr>
      <w:r>
        <w:tab/>
        <w:t>Trop de publicités</w:t>
      </w:r>
    </w:p>
    <w:p w:rsidR="007D68D0" w:rsidRPr="007D68D0" w:rsidRDefault="007D68D0" w:rsidP="007D68D0">
      <w:pPr>
        <w:spacing w:before="120" w:after="120"/>
        <w:jc w:val="center"/>
        <w:rPr>
          <w:b/>
          <w:u w:val="single"/>
        </w:rPr>
      </w:pPr>
      <w:r w:rsidRPr="007D68D0">
        <w:rPr>
          <w:b/>
          <w:u w:val="single"/>
        </w:rPr>
        <w:t>Perspective d’évolution</w:t>
      </w:r>
    </w:p>
    <w:p w:rsidR="007D68D0" w:rsidRDefault="007D68D0" w:rsidP="007D68D0">
      <w:pPr>
        <w:spacing w:before="120" w:after="120"/>
        <w:jc w:val="both"/>
      </w:pPr>
      <w:r>
        <w:tab/>
        <w:t>Ajout de fonctionnalités tel que des programmes de fitness supplémentaires.</w:t>
      </w:r>
    </w:p>
    <w:p w:rsidR="007D68D0" w:rsidRDefault="007D68D0" w:rsidP="007D68D0">
      <w:pPr>
        <w:spacing w:before="120" w:after="120"/>
        <w:jc w:val="both"/>
      </w:pPr>
      <w:r>
        <w:tab/>
        <w:t>Ajout d’un système de compétition entre utilisateurs</w:t>
      </w:r>
    </w:p>
    <w:p w:rsidR="007D68D0" w:rsidRDefault="007D68D0" w:rsidP="007D68D0">
      <w:pPr>
        <w:spacing w:before="120" w:after="120"/>
        <w:jc w:val="both"/>
      </w:pPr>
      <w:r>
        <w:tab/>
        <w:t>Attirer l’ensemble des sportifs en incluant également des fonctionnalités pour les professionnels</w:t>
      </w:r>
    </w:p>
    <w:p w:rsidR="007D68D0" w:rsidRDefault="007D68D0" w:rsidP="007D68D0">
      <w:pPr>
        <w:spacing w:before="120" w:after="120"/>
        <w:jc w:val="both"/>
      </w:pPr>
      <w:r>
        <w:tab/>
        <w:t>Système de t’chat</w:t>
      </w:r>
    </w:p>
    <w:p w:rsidR="007D68D0" w:rsidRDefault="007D68D0" w:rsidP="007D68D0">
      <w:pPr>
        <w:spacing w:before="120" w:after="120"/>
        <w:jc w:val="both"/>
      </w:pPr>
      <w:r>
        <w:tab/>
        <w:t>Affichage des salles de sport les plus proches</w:t>
      </w:r>
    </w:p>
    <w:p w:rsidR="00F23420" w:rsidRDefault="0046598C" w:rsidP="007D68D0">
      <w:pPr>
        <w:spacing w:before="120" w:after="120"/>
        <w:jc w:val="both"/>
      </w:pPr>
      <w:r>
        <w:tab/>
        <w:t>Affichage des ateliers sportifs créés en dehors de l’application</w:t>
      </w:r>
    </w:p>
    <w:p w:rsidR="00947960" w:rsidRDefault="00947960" w:rsidP="007D68D0">
      <w:pPr>
        <w:spacing w:before="120" w:after="120"/>
        <w:jc w:val="both"/>
      </w:pPr>
      <w:r>
        <w:tab/>
        <w:t>Ajouter l’aperçu de la météo</w:t>
      </w:r>
    </w:p>
    <w:p w:rsidR="00F23420" w:rsidRDefault="00F23420">
      <w:r>
        <w:br w:type="page"/>
      </w:r>
    </w:p>
    <w:p w:rsidR="006215E4" w:rsidRPr="0046598C" w:rsidRDefault="00D66650" w:rsidP="00D66650">
      <w:pPr>
        <w:pStyle w:val="Paragraphedeliste"/>
        <w:numPr>
          <w:ilvl w:val="0"/>
          <w:numId w:val="7"/>
        </w:numPr>
        <w:jc w:val="both"/>
        <w:rPr>
          <w:b/>
          <w:sz w:val="36"/>
          <w:szCs w:val="36"/>
          <w:u w:val="single"/>
        </w:rPr>
      </w:pPr>
      <w:r w:rsidRPr="0046598C">
        <w:rPr>
          <w:b/>
          <w:sz w:val="36"/>
          <w:szCs w:val="36"/>
          <w:u w:val="single"/>
        </w:rPr>
        <w:lastRenderedPageBreak/>
        <w:t>Contraintes techniques</w:t>
      </w:r>
    </w:p>
    <w:p w:rsidR="006215E4" w:rsidRPr="001A5392" w:rsidRDefault="00D66650" w:rsidP="00E77D14">
      <w:pPr>
        <w:spacing w:after="120"/>
        <w:jc w:val="both"/>
        <w:rPr>
          <w:i/>
        </w:rPr>
      </w:pPr>
      <w:r>
        <w:tab/>
        <w:t xml:space="preserve">Développée sous </w:t>
      </w:r>
      <w:proofErr w:type="spellStart"/>
      <w:r w:rsidRPr="001A5392">
        <w:rPr>
          <w:i/>
        </w:rPr>
        <w:t>Android</w:t>
      </w:r>
      <w:proofErr w:type="spellEnd"/>
      <w:r w:rsidRPr="001A5392">
        <w:rPr>
          <w:i/>
        </w:rPr>
        <w:t xml:space="preserve"> Studio</w:t>
      </w:r>
    </w:p>
    <w:p w:rsidR="00D66650" w:rsidRDefault="00D66650" w:rsidP="00E77D14">
      <w:pPr>
        <w:spacing w:after="120"/>
        <w:jc w:val="both"/>
      </w:pPr>
      <w:r>
        <w:tab/>
        <w:t xml:space="preserve">Programmée pour </w:t>
      </w:r>
      <w:r w:rsidRPr="001A5392">
        <w:rPr>
          <w:i/>
        </w:rPr>
        <w:t>l’API 19</w:t>
      </w:r>
    </w:p>
    <w:p w:rsidR="00D66650" w:rsidRDefault="00D66650" w:rsidP="00E77D14">
      <w:pPr>
        <w:spacing w:after="120"/>
        <w:jc w:val="both"/>
      </w:pPr>
      <w:r>
        <w:tab/>
        <w:t xml:space="preserve">Liaison à une base de données : </w:t>
      </w:r>
      <w:r w:rsidRPr="001A5392">
        <w:rPr>
          <w:i/>
        </w:rPr>
        <w:t xml:space="preserve">MySQL – </w:t>
      </w:r>
      <w:proofErr w:type="spellStart"/>
      <w:r w:rsidRPr="001A5392">
        <w:rPr>
          <w:i/>
        </w:rPr>
        <w:t>SQLite</w:t>
      </w:r>
      <w:proofErr w:type="spellEnd"/>
    </w:p>
    <w:p w:rsidR="00D66650" w:rsidRDefault="00D66650" w:rsidP="00E77D14">
      <w:pPr>
        <w:spacing w:after="360"/>
        <w:jc w:val="both"/>
      </w:pPr>
      <w:r>
        <w:tab/>
        <w:t>Utilisation d’</w:t>
      </w:r>
      <w:proofErr w:type="spellStart"/>
      <w:r w:rsidRPr="001A5392">
        <w:rPr>
          <w:i/>
          <w:u w:val="single"/>
        </w:rPr>
        <w:t>OpenStreetMap</w:t>
      </w:r>
      <w:proofErr w:type="spellEnd"/>
      <w:r>
        <w:t xml:space="preserve"> pour la localisation des sessions de groupe</w:t>
      </w:r>
    </w:p>
    <w:p w:rsidR="00360C30" w:rsidRDefault="00360C30">
      <w:r>
        <w:br w:type="page"/>
      </w:r>
    </w:p>
    <w:p w:rsidR="00D66650" w:rsidRPr="00E77D14" w:rsidRDefault="00E77D14" w:rsidP="00E77D14">
      <w:pPr>
        <w:pStyle w:val="Paragraphedeliste"/>
        <w:numPr>
          <w:ilvl w:val="0"/>
          <w:numId w:val="7"/>
        </w:numPr>
        <w:jc w:val="both"/>
        <w:rPr>
          <w:b/>
          <w:sz w:val="36"/>
          <w:szCs w:val="36"/>
          <w:u w:val="single"/>
        </w:rPr>
      </w:pPr>
      <w:r w:rsidRPr="00E77D14">
        <w:rPr>
          <w:b/>
          <w:sz w:val="36"/>
          <w:szCs w:val="36"/>
          <w:u w:val="single"/>
        </w:rPr>
        <w:lastRenderedPageBreak/>
        <w:t>Diagramme de GANTT</w:t>
      </w:r>
    </w:p>
    <w:p w:rsidR="00D66650" w:rsidRDefault="00D66650" w:rsidP="006215E4">
      <w:pPr>
        <w:jc w:val="both"/>
      </w:pPr>
    </w:p>
    <w:p w:rsidR="00E75B35" w:rsidRDefault="00E75B35">
      <w:r>
        <w:br w:type="page"/>
      </w:r>
    </w:p>
    <w:p w:rsidR="006D6545" w:rsidRPr="006D6545" w:rsidRDefault="006D6545" w:rsidP="0086019F">
      <w:pPr>
        <w:pStyle w:val="Paragraphedeliste"/>
        <w:numPr>
          <w:ilvl w:val="0"/>
          <w:numId w:val="7"/>
        </w:numPr>
        <w:spacing w:before="360"/>
        <w:ind w:left="357" w:hanging="357"/>
        <w:jc w:val="both"/>
        <w:rPr>
          <w:b/>
          <w:sz w:val="36"/>
          <w:szCs w:val="36"/>
          <w:u w:val="single"/>
        </w:rPr>
      </w:pPr>
      <w:r w:rsidRPr="006D6545">
        <w:rPr>
          <w:b/>
          <w:sz w:val="36"/>
          <w:szCs w:val="36"/>
          <w:u w:val="single"/>
        </w:rPr>
        <w:lastRenderedPageBreak/>
        <w:t>Diagrammes UML</w:t>
      </w:r>
    </w:p>
    <w:p w:rsidR="006D6545" w:rsidRPr="00E75B35" w:rsidRDefault="00E75B35" w:rsidP="00E75B35">
      <w:pPr>
        <w:jc w:val="center"/>
        <w:rPr>
          <w:b/>
          <w:u w:val="single"/>
        </w:rPr>
      </w:pPr>
      <w:r w:rsidRPr="00E75B35">
        <w:rPr>
          <w:b/>
          <w:u w:val="single"/>
        </w:rPr>
        <w:t>Diagramme de cas d’utilisation</w:t>
      </w:r>
    </w:p>
    <w:p w:rsidR="00E75B35" w:rsidRDefault="00E75B35" w:rsidP="00E75B35">
      <w:pPr>
        <w:ind w:left="-851"/>
        <w:jc w:val="both"/>
      </w:pPr>
      <w:r>
        <w:rPr>
          <w:noProof/>
          <w:lang w:eastAsia="fr-FR"/>
        </w:rPr>
        <w:drawing>
          <wp:inline distT="0" distB="0" distL="0" distR="0" wp14:anchorId="7BBE00FF" wp14:editId="4F9D9B61">
            <wp:extent cx="6953693" cy="4869712"/>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841" t="16568" r="63762" b="23077"/>
                    <a:stretch/>
                  </pic:blipFill>
                  <pic:spPr bwMode="auto">
                    <a:xfrm>
                      <a:off x="0" y="0"/>
                      <a:ext cx="6967315" cy="4879252"/>
                    </a:xfrm>
                    <a:prstGeom prst="rect">
                      <a:avLst/>
                    </a:prstGeom>
                    <a:ln>
                      <a:noFill/>
                    </a:ln>
                    <a:extLst>
                      <a:ext uri="{53640926-AAD7-44D8-BBD7-CCE9431645EC}">
                        <a14:shadowObscured xmlns:a14="http://schemas.microsoft.com/office/drawing/2010/main"/>
                      </a:ext>
                    </a:extLst>
                  </pic:spPr>
                </pic:pic>
              </a:graphicData>
            </a:graphic>
          </wp:inline>
        </w:drawing>
      </w:r>
    </w:p>
    <w:p w:rsidR="00427ABE" w:rsidRDefault="00427ABE">
      <w:r>
        <w:br w:type="page"/>
      </w:r>
    </w:p>
    <w:p w:rsidR="00427ABE" w:rsidRPr="00427ABE" w:rsidRDefault="00427ABE" w:rsidP="00427ABE">
      <w:pPr>
        <w:jc w:val="center"/>
        <w:rPr>
          <w:b/>
          <w:u w:val="single"/>
        </w:rPr>
      </w:pPr>
      <w:r w:rsidRPr="00427ABE">
        <w:rPr>
          <w:b/>
          <w:u w:val="single"/>
        </w:rPr>
        <w:lastRenderedPageBreak/>
        <w:t>Diagramme de classe</w:t>
      </w:r>
    </w:p>
    <w:p w:rsidR="00427ABE" w:rsidRDefault="00427ABE" w:rsidP="00E75B35">
      <w:pPr>
        <w:ind w:left="-993"/>
        <w:jc w:val="both"/>
      </w:pPr>
      <w:r>
        <w:rPr>
          <w:noProof/>
          <w:lang w:eastAsia="fr-FR"/>
        </w:rPr>
        <w:drawing>
          <wp:inline distT="0" distB="0" distL="0" distR="0" wp14:anchorId="4A83E2B5" wp14:editId="53F6AF55">
            <wp:extent cx="7123814" cy="4455042"/>
            <wp:effectExtent l="19050" t="19050" r="20320" b="222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570" t="13795" r="63056" b="25411"/>
                    <a:stretch/>
                  </pic:blipFill>
                  <pic:spPr bwMode="auto">
                    <a:xfrm>
                      <a:off x="0" y="0"/>
                      <a:ext cx="7136817" cy="44631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E75B35" w:rsidRDefault="00E75B35">
      <w:r>
        <w:br w:type="page"/>
      </w:r>
    </w:p>
    <w:p w:rsidR="006D6545" w:rsidRPr="006D6545" w:rsidRDefault="006D6545" w:rsidP="0086019F">
      <w:pPr>
        <w:pStyle w:val="Paragraphedeliste"/>
        <w:numPr>
          <w:ilvl w:val="0"/>
          <w:numId w:val="7"/>
        </w:numPr>
        <w:spacing w:before="360"/>
        <w:ind w:left="357" w:hanging="357"/>
        <w:jc w:val="both"/>
        <w:rPr>
          <w:b/>
          <w:sz w:val="36"/>
          <w:szCs w:val="36"/>
          <w:u w:val="single"/>
        </w:rPr>
      </w:pPr>
      <w:r w:rsidRPr="006D6545">
        <w:rPr>
          <w:b/>
          <w:sz w:val="36"/>
          <w:szCs w:val="36"/>
          <w:u w:val="single"/>
        </w:rPr>
        <w:lastRenderedPageBreak/>
        <w:t>Maquettage de la base de données</w:t>
      </w:r>
    </w:p>
    <w:p w:rsidR="006D6545" w:rsidRPr="0086019F" w:rsidRDefault="0086019F" w:rsidP="0086019F">
      <w:pPr>
        <w:jc w:val="center"/>
        <w:rPr>
          <w:b/>
          <w:u w:val="single"/>
        </w:rPr>
      </w:pPr>
      <w:r w:rsidRPr="0086019F">
        <w:rPr>
          <w:b/>
          <w:u w:val="single"/>
        </w:rPr>
        <w:t>Dictionnaire de données</w:t>
      </w:r>
    </w:p>
    <w:p w:rsidR="0086019F" w:rsidRDefault="0086019F" w:rsidP="00065E9C">
      <w:pPr>
        <w:ind w:left="-851"/>
        <w:jc w:val="both"/>
      </w:pPr>
      <w:r>
        <w:rPr>
          <w:noProof/>
          <w:lang w:eastAsia="fr-FR"/>
        </w:rPr>
        <w:drawing>
          <wp:inline distT="0" distB="0" distL="0" distR="0" wp14:anchorId="58D8D1C2" wp14:editId="2C1052E9">
            <wp:extent cx="6833047" cy="4997302"/>
            <wp:effectExtent l="19050" t="19050" r="25400" b="133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7684" t="20580" r="11103" b="6365"/>
                    <a:stretch/>
                  </pic:blipFill>
                  <pic:spPr bwMode="auto">
                    <a:xfrm>
                      <a:off x="0" y="0"/>
                      <a:ext cx="6845414" cy="500634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E75B35" w:rsidRDefault="00E75B35">
      <w:r>
        <w:br w:type="page"/>
      </w:r>
    </w:p>
    <w:p w:rsidR="0086019F" w:rsidRPr="00B0694F" w:rsidRDefault="00B0694F" w:rsidP="00B0694F">
      <w:pPr>
        <w:spacing w:after="360"/>
        <w:jc w:val="center"/>
        <w:rPr>
          <w:b/>
          <w:u w:val="single"/>
        </w:rPr>
      </w:pPr>
      <w:r w:rsidRPr="00B0694F">
        <w:rPr>
          <w:b/>
          <w:u w:val="single"/>
        </w:rPr>
        <w:lastRenderedPageBreak/>
        <w:t>MCD</w:t>
      </w:r>
    </w:p>
    <w:p w:rsidR="00B0694F" w:rsidRDefault="00B0694F" w:rsidP="006215E4">
      <w:pPr>
        <w:ind w:left="-993"/>
        <w:jc w:val="both"/>
      </w:pPr>
      <w:r>
        <w:rPr>
          <w:noProof/>
          <w:lang w:eastAsia="fr-FR"/>
        </w:rPr>
        <w:drawing>
          <wp:inline distT="0" distB="0" distL="0" distR="0" wp14:anchorId="6AF42A62" wp14:editId="14D4C3FA">
            <wp:extent cx="7070651" cy="4465674"/>
            <wp:effectExtent l="19050" t="19050" r="16510" b="1143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950" t="11819" r="50592" b="9468"/>
                    <a:stretch/>
                  </pic:blipFill>
                  <pic:spPr bwMode="auto">
                    <a:xfrm>
                      <a:off x="0" y="0"/>
                      <a:ext cx="7091720" cy="447898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40D7B" w:rsidRDefault="00440D7B">
      <w:pPr>
        <w:rPr>
          <w:b/>
          <w:u w:val="single"/>
        </w:rPr>
      </w:pPr>
      <w:r>
        <w:rPr>
          <w:b/>
          <w:u w:val="single"/>
        </w:rPr>
        <w:br w:type="page"/>
      </w:r>
    </w:p>
    <w:p w:rsidR="00B0694F" w:rsidRPr="00440D7B" w:rsidRDefault="00440D7B" w:rsidP="00440D7B">
      <w:pPr>
        <w:spacing w:before="360" w:after="360"/>
        <w:jc w:val="center"/>
        <w:rPr>
          <w:b/>
          <w:u w:val="single"/>
        </w:rPr>
      </w:pPr>
      <w:r w:rsidRPr="00440D7B">
        <w:rPr>
          <w:b/>
          <w:u w:val="single"/>
        </w:rPr>
        <w:lastRenderedPageBreak/>
        <w:t>MLD</w:t>
      </w:r>
    </w:p>
    <w:p w:rsidR="00440D7B" w:rsidRDefault="00440D7B" w:rsidP="00440D7B">
      <w:pPr>
        <w:ind w:left="-993"/>
        <w:jc w:val="both"/>
      </w:pPr>
      <w:r>
        <w:rPr>
          <w:noProof/>
          <w:lang w:eastAsia="fr-FR"/>
        </w:rPr>
        <w:drawing>
          <wp:inline distT="0" distB="0" distL="0" distR="0" wp14:anchorId="731936D6" wp14:editId="508F7A98">
            <wp:extent cx="6911163" cy="4603897"/>
            <wp:effectExtent l="19050" t="19050" r="23495" b="254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505" t="12426" r="50988" b="9467"/>
                    <a:stretch/>
                  </pic:blipFill>
                  <pic:spPr bwMode="auto">
                    <a:xfrm>
                      <a:off x="0" y="0"/>
                      <a:ext cx="6927533" cy="461480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40D7B" w:rsidRDefault="00440D7B" w:rsidP="006215E4">
      <w:pPr>
        <w:jc w:val="both"/>
      </w:pPr>
    </w:p>
    <w:p w:rsidR="00440D7B" w:rsidRDefault="00440D7B">
      <w:r>
        <w:br w:type="page"/>
      </w:r>
    </w:p>
    <w:p w:rsidR="00440D7B" w:rsidRPr="001D4C7C" w:rsidRDefault="001D4C7C" w:rsidP="001D4C7C">
      <w:pPr>
        <w:pStyle w:val="Paragraphedeliste"/>
        <w:numPr>
          <w:ilvl w:val="0"/>
          <w:numId w:val="7"/>
        </w:numPr>
        <w:jc w:val="both"/>
        <w:rPr>
          <w:b/>
          <w:sz w:val="36"/>
          <w:szCs w:val="36"/>
          <w:u w:val="single"/>
        </w:rPr>
      </w:pPr>
      <w:r w:rsidRPr="001D4C7C">
        <w:rPr>
          <w:b/>
          <w:sz w:val="36"/>
          <w:szCs w:val="36"/>
          <w:u w:val="single"/>
        </w:rPr>
        <w:lastRenderedPageBreak/>
        <w:t>Les vues</w:t>
      </w:r>
    </w:p>
    <w:p w:rsidR="001D4C7C" w:rsidRDefault="00065E9C" w:rsidP="00AB755A">
      <w:pPr>
        <w:ind w:left="-851"/>
        <w:jc w:val="both"/>
      </w:pPr>
      <w:r>
        <w:rPr>
          <w:noProof/>
          <w:lang w:eastAsia="fr-FR"/>
        </w:rPr>
        <w:drawing>
          <wp:inline distT="0" distB="0" distL="0" distR="0">
            <wp:extent cx="6858000" cy="5932967"/>
            <wp:effectExtent l="19050" t="19050" r="19050" b="10795"/>
            <wp:docPr id="8" name="Image 8" descr="U:\Partage\Beach Camp\DesignGraphic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artage\Beach Camp\DesignGraphicUpdat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773" t="1688" r="4251"/>
                    <a:stretch/>
                  </pic:blipFill>
                  <pic:spPr bwMode="auto">
                    <a:xfrm>
                      <a:off x="0" y="0"/>
                      <a:ext cx="6859105" cy="5933923"/>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1D4C7C" w:rsidRDefault="001D4C7C" w:rsidP="001D4C7C">
      <w:pPr>
        <w:jc w:val="both"/>
      </w:pPr>
      <w:r w:rsidRPr="00E75B35">
        <w:rPr>
          <w:b/>
          <w:u w:val="single"/>
        </w:rPr>
        <w:t>Login :</w:t>
      </w:r>
      <w:r>
        <w:t xml:space="preserve"> Permet de se connecter ou d’aller sur l’activité d’inscription</w:t>
      </w:r>
    </w:p>
    <w:p w:rsidR="001D4C7C" w:rsidRDefault="001D4C7C" w:rsidP="001D4C7C">
      <w:pPr>
        <w:jc w:val="both"/>
      </w:pPr>
      <w:r w:rsidRPr="00E75B35">
        <w:rPr>
          <w:b/>
          <w:u w:val="single"/>
        </w:rPr>
        <w:t>Inscription :</w:t>
      </w:r>
      <w:r>
        <w:t xml:space="preserve"> Permet de s’inscrire</w:t>
      </w:r>
    </w:p>
    <w:p w:rsidR="001D4C7C" w:rsidRDefault="001D4C7C" w:rsidP="001D4C7C">
      <w:pPr>
        <w:jc w:val="both"/>
      </w:pPr>
      <w:r w:rsidRPr="00E75B35">
        <w:rPr>
          <w:b/>
          <w:u w:val="single"/>
        </w:rPr>
        <w:t>Page d’accueil :</w:t>
      </w:r>
      <w:r>
        <w:t xml:space="preserve"> Offre le choix à l’utilisateur d’aller consulter son profil, de choisir un programme solo ou un programme multi</w:t>
      </w:r>
    </w:p>
    <w:p w:rsidR="001D4C7C" w:rsidRDefault="001D4C7C" w:rsidP="001D4C7C">
      <w:pPr>
        <w:jc w:val="both"/>
      </w:pPr>
      <w:r w:rsidRPr="00E75B35">
        <w:rPr>
          <w:b/>
          <w:u w:val="single"/>
        </w:rPr>
        <w:t>Profil :</w:t>
      </w:r>
      <w:r>
        <w:t xml:space="preserve"> L’utilisateur consulte toutes les informations de son profil</w:t>
      </w:r>
    </w:p>
    <w:p w:rsidR="001D4C7C" w:rsidRDefault="001D4C7C" w:rsidP="001D4C7C">
      <w:pPr>
        <w:jc w:val="both"/>
      </w:pPr>
      <w:proofErr w:type="spellStart"/>
      <w:r w:rsidRPr="00E75B35">
        <w:rPr>
          <w:b/>
          <w:u w:val="single"/>
        </w:rPr>
        <w:t>Choose</w:t>
      </w:r>
      <w:proofErr w:type="spellEnd"/>
      <w:r w:rsidRPr="00E75B35">
        <w:rPr>
          <w:b/>
          <w:u w:val="single"/>
        </w:rPr>
        <w:t xml:space="preserve"> </w:t>
      </w:r>
      <w:proofErr w:type="spellStart"/>
      <w:r w:rsidRPr="00E75B35">
        <w:rPr>
          <w:b/>
          <w:u w:val="single"/>
        </w:rPr>
        <w:t>Your</w:t>
      </w:r>
      <w:proofErr w:type="spellEnd"/>
      <w:r w:rsidRPr="00E75B35">
        <w:rPr>
          <w:b/>
          <w:u w:val="single"/>
        </w:rPr>
        <w:t xml:space="preserve"> Training :</w:t>
      </w:r>
      <w:r>
        <w:t xml:space="preserve"> Dans le programme solo, l’utilisateur peut choisir de suivre un programme d’exercice ou de faire les exercices qu’il désire à l’unité.</w:t>
      </w:r>
    </w:p>
    <w:p w:rsidR="001D4C7C" w:rsidRDefault="001D4C7C" w:rsidP="001D4C7C">
      <w:pPr>
        <w:jc w:val="both"/>
      </w:pPr>
      <w:proofErr w:type="spellStart"/>
      <w:r w:rsidRPr="00E75B35">
        <w:rPr>
          <w:b/>
          <w:u w:val="single"/>
        </w:rPr>
        <w:t>Choose</w:t>
      </w:r>
      <w:proofErr w:type="spellEnd"/>
      <w:r w:rsidRPr="00E75B35">
        <w:rPr>
          <w:b/>
          <w:u w:val="single"/>
        </w:rPr>
        <w:t xml:space="preserve"> </w:t>
      </w:r>
      <w:proofErr w:type="spellStart"/>
      <w:r w:rsidRPr="00E75B35">
        <w:rPr>
          <w:b/>
          <w:u w:val="single"/>
        </w:rPr>
        <w:t>Your</w:t>
      </w:r>
      <w:proofErr w:type="spellEnd"/>
      <w:r w:rsidRPr="00E75B35">
        <w:rPr>
          <w:b/>
          <w:u w:val="single"/>
        </w:rPr>
        <w:t xml:space="preserve"> </w:t>
      </w:r>
      <w:proofErr w:type="spellStart"/>
      <w:r w:rsidRPr="00E75B35">
        <w:rPr>
          <w:b/>
          <w:u w:val="single"/>
        </w:rPr>
        <w:t>Workout</w:t>
      </w:r>
      <w:proofErr w:type="spellEnd"/>
      <w:r w:rsidRPr="00E75B35">
        <w:rPr>
          <w:b/>
          <w:u w:val="single"/>
        </w:rPr>
        <w:t> :</w:t>
      </w:r>
      <w:r>
        <w:t xml:space="preserve"> Affiche la liste des programmes avec les exercices dont ils sont composés.</w:t>
      </w:r>
    </w:p>
    <w:p w:rsidR="001D4C7C" w:rsidRDefault="00E75B35" w:rsidP="001D4C7C">
      <w:pPr>
        <w:jc w:val="both"/>
      </w:pPr>
      <w:r w:rsidRPr="00E75B35">
        <w:rPr>
          <w:b/>
          <w:u w:val="single"/>
        </w:rPr>
        <w:lastRenderedPageBreak/>
        <w:t>Liste des exercices :</w:t>
      </w:r>
      <w:r>
        <w:t xml:space="preserve"> Affiche la liste de tous les exercices consultables sur l’application</w:t>
      </w:r>
    </w:p>
    <w:p w:rsidR="00E75B35" w:rsidRDefault="00E75B35" w:rsidP="001D4C7C">
      <w:pPr>
        <w:jc w:val="both"/>
      </w:pPr>
      <w:r w:rsidRPr="00E75B35">
        <w:rPr>
          <w:b/>
          <w:u w:val="single"/>
        </w:rPr>
        <w:t>Description des exercices :</w:t>
      </w:r>
      <w:r>
        <w:t xml:space="preserve"> Affiche la description d’un exercice, le nombre de point d’expérience qu’il donne, les risques de se blesser qu’il peut comporter.</w:t>
      </w:r>
    </w:p>
    <w:p w:rsidR="00E75B35" w:rsidRDefault="00E75B35" w:rsidP="001D4C7C">
      <w:pPr>
        <w:jc w:val="both"/>
      </w:pPr>
      <w:r w:rsidRPr="00E75B35">
        <w:rPr>
          <w:b/>
          <w:u w:val="single"/>
        </w:rPr>
        <w:t>Multi :</w:t>
      </w:r>
      <w:r>
        <w:t xml:space="preserve"> Permet de voir les sessions Multi organisés autour de soi, leur description ou d’aller sur la page de création d’un programme multi</w:t>
      </w:r>
    </w:p>
    <w:p w:rsidR="00E75B35" w:rsidRDefault="00E75B35" w:rsidP="001D4C7C">
      <w:pPr>
        <w:jc w:val="both"/>
      </w:pPr>
      <w:r w:rsidRPr="00E75B35">
        <w:rPr>
          <w:b/>
          <w:u w:val="single"/>
        </w:rPr>
        <w:t>Création d’une session multi :</w:t>
      </w:r>
      <w:r>
        <w:t xml:space="preserve"> L’utilisateur rentre les informations relatives à la session Multi qu’il </w:t>
      </w:r>
      <w:bookmarkStart w:id="0" w:name="_GoBack"/>
      <w:bookmarkEnd w:id="0"/>
      <w:r>
        <w:t>désire programmer.</w:t>
      </w:r>
    </w:p>
    <w:p w:rsidR="00E75B35" w:rsidRDefault="00E75B35" w:rsidP="00E75B35"/>
    <w:sectPr w:rsidR="00E75B35" w:rsidSect="006215E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A33"/>
    <w:multiLevelType w:val="multilevel"/>
    <w:tmpl w:val="040C001D"/>
    <w:numStyleLink w:val="Cahierdescharges"/>
  </w:abstractNum>
  <w:abstractNum w:abstractNumId="1">
    <w:nsid w:val="182907D9"/>
    <w:multiLevelType w:val="hybridMultilevel"/>
    <w:tmpl w:val="A3C415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4D341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B5A355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1E658A1"/>
    <w:multiLevelType w:val="multilevel"/>
    <w:tmpl w:val="040C001D"/>
    <w:numStyleLink w:val="Style1"/>
  </w:abstractNum>
  <w:abstractNum w:abstractNumId="5">
    <w:nsid w:val="44036A1F"/>
    <w:multiLevelType w:val="multilevel"/>
    <w:tmpl w:val="040C001D"/>
    <w:styleLink w:val="Cahierdescharges"/>
    <w:lvl w:ilvl="0">
      <w:start w:val="1"/>
      <w:numFmt w:val="upperRoman"/>
      <w:lvlText w:val="%1)"/>
      <w:lvlJc w:val="left"/>
      <w:pPr>
        <w:ind w:left="360" w:hanging="360"/>
      </w:pPr>
      <w:rPr>
        <w:b/>
        <w:sz w:val="36"/>
      </w:rPr>
    </w:lvl>
    <w:lvl w:ilvl="1">
      <w:start w:val="1"/>
      <w:numFmt w:val="decimal"/>
      <w:lvlText w:val="%2)"/>
      <w:lvlJc w:val="left"/>
      <w:pPr>
        <w:ind w:left="720" w:hanging="360"/>
      </w:pPr>
      <w:rPr>
        <w:b/>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4B455AF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2973C8D"/>
    <w:multiLevelType w:val="multilevel"/>
    <w:tmpl w:val="040C001D"/>
    <w:numStyleLink w:val="Cahierdescharges"/>
  </w:abstractNum>
  <w:abstractNum w:abstractNumId="8">
    <w:nsid w:val="5A95412C"/>
    <w:multiLevelType w:val="multilevel"/>
    <w:tmpl w:val="040C001D"/>
    <w:styleLink w:val="Style1"/>
    <w:lvl w:ilvl="0">
      <w:start w:val="1"/>
      <w:numFmt w:val="upperRoman"/>
      <w:lvlText w:val="%1)"/>
      <w:lvlJc w:val="left"/>
      <w:pPr>
        <w:ind w:left="360" w:hanging="360"/>
      </w:pPr>
      <w:rPr>
        <w:b/>
        <w:sz w:val="3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62C437C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A2C2B6C"/>
    <w:multiLevelType w:val="multilevel"/>
    <w:tmpl w:val="040C001D"/>
    <w:numStyleLink w:val="Cahierdescharges"/>
  </w:abstractNum>
  <w:num w:numId="1">
    <w:abstractNumId w:val="3"/>
  </w:num>
  <w:num w:numId="2">
    <w:abstractNumId w:val="2"/>
  </w:num>
  <w:num w:numId="3">
    <w:abstractNumId w:val="9"/>
  </w:num>
  <w:num w:numId="4">
    <w:abstractNumId w:val="6"/>
  </w:num>
  <w:num w:numId="5">
    <w:abstractNumId w:val="8"/>
  </w:num>
  <w:num w:numId="6">
    <w:abstractNumId w:val="4"/>
  </w:num>
  <w:num w:numId="7">
    <w:abstractNumId w:val="10"/>
  </w:num>
  <w:num w:numId="8">
    <w:abstractNumId w:val="5"/>
  </w:num>
  <w:num w:numId="9">
    <w:abstractNumId w:val="1"/>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5E4"/>
    <w:rsid w:val="00065E9C"/>
    <w:rsid w:val="001A318F"/>
    <w:rsid w:val="001A5392"/>
    <w:rsid w:val="001D4C7C"/>
    <w:rsid w:val="00360C30"/>
    <w:rsid w:val="00427ABE"/>
    <w:rsid w:val="00440D7B"/>
    <w:rsid w:val="0046598C"/>
    <w:rsid w:val="004950DC"/>
    <w:rsid w:val="005F171F"/>
    <w:rsid w:val="006215E4"/>
    <w:rsid w:val="006D6545"/>
    <w:rsid w:val="006E04F7"/>
    <w:rsid w:val="007C7B66"/>
    <w:rsid w:val="007D68D0"/>
    <w:rsid w:val="007E491B"/>
    <w:rsid w:val="0086019F"/>
    <w:rsid w:val="00902271"/>
    <w:rsid w:val="00947960"/>
    <w:rsid w:val="009C1C17"/>
    <w:rsid w:val="00AB755A"/>
    <w:rsid w:val="00B0694F"/>
    <w:rsid w:val="00BD31B3"/>
    <w:rsid w:val="00CD2A89"/>
    <w:rsid w:val="00CD3957"/>
    <w:rsid w:val="00D66650"/>
    <w:rsid w:val="00E75B35"/>
    <w:rsid w:val="00E77D14"/>
    <w:rsid w:val="00F23420"/>
    <w:rsid w:val="00F831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215E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15E4"/>
    <w:rPr>
      <w:rFonts w:eastAsiaTheme="minorEastAsia"/>
      <w:lang w:eastAsia="fr-FR"/>
    </w:rPr>
  </w:style>
  <w:style w:type="paragraph" w:styleId="Textedebulles">
    <w:name w:val="Balloon Text"/>
    <w:basedOn w:val="Normal"/>
    <w:link w:val="TextedebullesCar"/>
    <w:uiPriority w:val="99"/>
    <w:semiHidden/>
    <w:unhideWhenUsed/>
    <w:rsid w:val="006215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215E4"/>
    <w:rPr>
      <w:rFonts w:ascii="Tahoma" w:hAnsi="Tahoma" w:cs="Tahoma"/>
      <w:sz w:val="16"/>
      <w:szCs w:val="16"/>
    </w:rPr>
  </w:style>
  <w:style w:type="paragraph" w:styleId="Paragraphedeliste">
    <w:name w:val="List Paragraph"/>
    <w:basedOn w:val="Normal"/>
    <w:uiPriority w:val="34"/>
    <w:qFormat/>
    <w:rsid w:val="006215E4"/>
    <w:pPr>
      <w:ind w:left="720"/>
      <w:contextualSpacing/>
    </w:pPr>
  </w:style>
  <w:style w:type="numbering" w:customStyle="1" w:styleId="Style1">
    <w:name w:val="Style1"/>
    <w:uiPriority w:val="99"/>
    <w:rsid w:val="006215E4"/>
    <w:pPr>
      <w:numPr>
        <w:numId w:val="5"/>
      </w:numPr>
    </w:pPr>
  </w:style>
  <w:style w:type="numbering" w:customStyle="1" w:styleId="Cahierdescharges">
    <w:name w:val="Cahier des charges"/>
    <w:uiPriority w:val="99"/>
    <w:rsid w:val="006215E4"/>
    <w:pPr>
      <w:numPr>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215E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15E4"/>
    <w:rPr>
      <w:rFonts w:eastAsiaTheme="minorEastAsia"/>
      <w:lang w:eastAsia="fr-FR"/>
    </w:rPr>
  </w:style>
  <w:style w:type="paragraph" w:styleId="Textedebulles">
    <w:name w:val="Balloon Text"/>
    <w:basedOn w:val="Normal"/>
    <w:link w:val="TextedebullesCar"/>
    <w:uiPriority w:val="99"/>
    <w:semiHidden/>
    <w:unhideWhenUsed/>
    <w:rsid w:val="006215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215E4"/>
    <w:rPr>
      <w:rFonts w:ascii="Tahoma" w:hAnsi="Tahoma" w:cs="Tahoma"/>
      <w:sz w:val="16"/>
      <w:szCs w:val="16"/>
    </w:rPr>
  </w:style>
  <w:style w:type="paragraph" w:styleId="Paragraphedeliste">
    <w:name w:val="List Paragraph"/>
    <w:basedOn w:val="Normal"/>
    <w:uiPriority w:val="34"/>
    <w:qFormat/>
    <w:rsid w:val="006215E4"/>
    <w:pPr>
      <w:ind w:left="720"/>
      <w:contextualSpacing/>
    </w:pPr>
  </w:style>
  <w:style w:type="numbering" w:customStyle="1" w:styleId="Style1">
    <w:name w:val="Style1"/>
    <w:uiPriority w:val="99"/>
    <w:rsid w:val="006215E4"/>
    <w:pPr>
      <w:numPr>
        <w:numId w:val="5"/>
      </w:numPr>
    </w:pPr>
  </w:style>
  <w:style w:type="numbering" w:customStyle="1" w:styleId="Cahierdescharges">
    <w:name w:val="Cahier des charges"/>
    <w:uiPriority w:val="99"/>
    <w:rsid w:val="006215E4"/>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81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552036A7F09489A934AD963A02FBDFD"/>
        <w:category>
          <w:name w:val="Général"/>
          <w:gallery w:val="placeholder"/>
        </w:category>
        <w:types>
          <w:type w:val="bbPlcHdr"/>
        </w:types>
        <w:behaviors>
          <w:behavior w:val="content"/>
        </w:behaviors>
        <w:guid w:val="{6A4A3202-46F7-4032-AE0E-F056EDA7D3E7}"/>
      </w:docPartPr>
      <w:docPartBody>
        <w:p w:rsidR="00895F51" w:rsidRDefault="009D671D" w:rsidP="009D671D">
          <w:pPr>
            <w:pStyle w:val="F552036A7F09489A934AD963A02FBDFD"/>
          </w:pPr>
          <w:r>
            <w:rPr>
              <w:rFonts w:asciiTheme="majorHAnsi" w:eastAsiaTheme="majorEastAsia" w:hAnsiTheme="majorHAnsi" w:cstheme="majorBidi"/>
              <w:caps/>
            </w:rPr>
            <w:t>[Nom de la société]</w:t>
          </w:r>
        </w:p>
      </w:docPartBody>
    </w:docPart>
    <w:docPart>
      <w:docPartPr>
        <w:name w:val="523D204B33744DA2979E266EC3DEFAF6"/>
        <w:category>
          <w:name w:val="Général"/>
          <w:gallery w:val="placeholder"/>
        </w:category>
        <w:types>
          <w:type w:val="bbPlcHdr"/>
        </w:types>
        <w:behaviors>
          <w:behavior w:val="content"/>
        </w:behaviors>
        <w:guid w:val="{BA95C160-1A41-4B30-817B-BBFF625CD3F5}"/>
      </w:docPartPr>
      <w:docPartBody>
        <w:p w:rsidR="00895F51" w:rsidRDefault="009D671D" w:rsidP="009D671D">
          <w:pPr>
            <w:pStyle w:val="523D204B33744DA2979E266EC3DEFAF6"/>
          </w:pPr>
          <w:r>
            <w:rPr>
              <w:rFonts w:asciiTheme="majorHAnsi" w:eastAsiaTheme="majorEastAsia" w:hAnsiTheme="majorHAnsi" w:cstheme="majorBidi"/>
              <w:sz w:val="80"/>
              <w:szCs w:val="80"/>
            </w:rPr>
            <w:t>[Titre du document]</w:t>
          </w:r>
        </w:p>
      </w:docPartBody>
    </w:docPart>
    <w:docPart>
      <w:docPartPr>
        <w:name w:val="10FCDB03B75E4B4F98EDD15F437C7BE8"/>
        <w:category>
          <w:name w:val="Général"/>
          <w:gallery w:val="placeholder"/>
        </w:category>
        <w:types>
          <w:type w:val="bbPlcHdr"/>
        </w:types>
        <w:behaviors>
          <w:behavior w:val="content"/>
        </w:behaviors>
        <w:guid w:val="{C977F80F-6336-4864-98F6-E2682235B7AE}"/>
      </w:docPartPr>
      <w:docPartBody>
        <w:p w:rsidR="00895F51" w:rsidRDefault="009D671D" w:rsidP="009D671D">
          <w:pPr>
            <w:pStyle w:val="10FCDB03B75E4B4F98EDD15F437C7BE8"/>
          </w:pPr>
          <w:r>
            <w:rPr>
              <w:rFonts w:asciiTheme="majorHAnsi" w:eastAsiaTheme="majorEastAsia" w:hAnsiTheme="majorHAnsi" w:cstheme="majorBid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671D"/>
    <w:rsid w:val="001C3181"/>
    <w:rsid w:val="002D1CB7"/>
    <w:rsid w:val="00895F51"/>
    <w:rsid w:val="009D671D"/>
    <w:rsid w:val="00D679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52036A7F09489A934AD963A02FBDFD">
    <w:name w:val="F552036A7F09489A934AD963A02FBDFD"/>
    <w:rsid w:val="009D671D"/>
  </w:style>
  <w:style w:type="paragraph" w:customStyle="1" w:styleId="523D204B33744DA2979E266EC3DEFAF6">
    <w:name w:val="523D204B33744DA2979E266EC3DEFAF6"/>
    <w:rsid w:val="009D671D"/>
  </w:style>
  <w:style w:type="paragraph" w:customStyle="1" w:styleId="10FCDB03B75E4B4F98EDD15F437C7BE8">
    <w:name w:val="10FCDB03B75E4B4F98EDD15F437C7BE8"/>
    <w:rsid w:val="009D671D"/>
  </w:style>
  <w:style w:type="paragraph" w:customStyle="1" w:styleId="A7D2A7715A6441168A6E314E8F5D7C67">
    <w:name w:val="A7D2A7715A6441168A6E314E8F5D7C67"/>
    <w:rsid w:val="009D671D"/>
  </w:style>
  <w:style w:type="paragraph" w:customStyle="1" w:styleId="35A88AE2BA1D4305809F5BF05803EB65">
    <w:name w:val="35A88AE2BA1D4305809F5BF05803EB65"/>
    <w:rsid w:val="009D671D"/>
  </w:style>
  <w:style w:type="paragraph" w:customStyle="1" w:styleId="000A807268C54907BE40F9DAF29A4486">
    <w:name w:val="000A807268C54907BE40F9DAF29A4486"/>
    <w:rsid w:val="009D671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52036A7F09489A934AD963A02FBDFD">
    <w:name w:val="F552036A7F09489A934AD963A02FBDFD"/>
    <w:rsid w:val="009D671D"/>
  </w:style>
  <w:style w:type="paragraph" w:customStyle="1" w:styleId="523D204B33744DA2979E266EC3DEFAF6">
    <w:name w:val="523D204B33744DA2979E266EC3DEFAF6"/>
    <w:rsid w:val="009D671D"/>
  </w:style>
  <w:style w:type="paragraph" w:customStyle="1" w:styleId="10FCDB03B75E4B4F98EDD15F437C7BE8">
    <w:name w:val="10FCDB03B75E4B4F98EDD15F437C7BE8"/>
    <w:rsid w:val="009D671D"/>
  </w:style>
  <w:style w:type="paragraph" w:customStyle="1" w:styleId="A7D2A7715A6441168A6E314E8F5D7C67">
    <w:name w:val="A7D2A7715A6441168A6E314E8F5D7C67"/>
    <w:rsid w:val="009D671D"/>
  </w:style>
  <w:style w:type="paragraph" w:customStyle="1" w:styleId="35A88AE2BA1D4305809F5BF05803EB65">
    <w:name w:val="35A88AE2BA1D4305809F5BF05803EB65"/>
    <w:rsid w:val="009D671D"/>
  </w:style>
  <w:style w:type="paragraph" w:customStyle="1" w:styleId="000A807268C54907BE40F9DAF29A4486">
    <w:name w:val="000A807268C54907BE40F9DAF29A4486"/>
    <w:rsid w:val="009D67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Cahier des charges fonctionnel pour l’application Android Beach Camp.</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12</Pages>
  <Words>475</Words>
  <Characters>2616</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Cahier des charges fonctionnel</vt:lpstr>
    </vt:vector>
  </TitlesOfParts>
  <Company>AFPA</Company>
  <LinksUpToDate>false</LinksUpToDate>
  <CharactersWithSpaces>3085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fonctionnel</dc:title>
  <dc:subject>Projet fil rouge – Afpa 2017</dc:subject>
  <dc:creator>34011-14-08</dc:creator>
  <cp:lastModifiedBy>34011-14-08</cp:lastModifiedBy>
  <cp:revision>26</cp:revision>
  <dcterms:created xsi:type="dcterms:W3CDTF">2017-05-16T06:44:00Z</dcterms:created>
  <dcterms:modified xsi:type="dcterms:W3CDTF">2017-05-19T07:13:00Z</dcterms:modified>
</cp:coreProperties>
</file>