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8692F7">
      <w:pPr>
        <w:spacing w:before="0" w:after="240" w:line="240" w:lineRule="auto"/>
        <w:jc w:val="center"/>
        <w:rPr>
          <w:rFonts w:ascii="Times New Roman" w:hAnsi="Times New Roman" w:eastAsia="宋体" w:cs="Times New Roman"/>
          <w:b/>
          <w:sz w:val="48"/>
        </w:rPr>
      </w:pPr>
      <w:r>
        <w:rPr>
          <w:rFonts w:ascii="Times New Roman" w:hAnsi="Times New Roman" w:eastAsia="宋体" w:cs="Times New Roman"/>
          <w:b/>
          <w:sz w:val="48"/>
        </w:rPr>
        <w:t>APTHunter 仿冒域名检测总览报告</w:t>
      </w:r>
    </w:p>
    <w:p w14:paraId="725D2593">
      <w:pPr>
        <w:spacing w:before="0" w:after="240" w:line="240" w:lineRule="auto"/>
        <w:jc w:val="left"/>
      </w:pPr>
      <w:r>
        <w:rPr>
          <w:rFonts w:ascii="Times New Roman" w:hAnsi="Times New Roman" w:eastAsia="宋体" w:cs="Times New Roman"/>
          <w:b/>
          <w:color w:val="000000"/>
          <w:sz w:val="32"/>
        </w:rPr>
        <w:t>一、报告基本信息</w:t>
      </w:r>
    </w:p>
    <w:tbl>
      <w:tblPr>
        <w:tblStyle w:val="32"/>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4986"/>
        <w:gridCol w:w="4986"/>
      </w:tblGrid>
      <w:tr w14:paraId="631BAE7B">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tblHeader/>
          <w:jc w:val="center"/>
        </w:trPr>
        <w:tc>
          <w:tcPr>
            <w:tcW w:w="2736" w:type="dxa"/>
            <w:shd w:val="clear" w:color="auto" w:fill="D9EAF7"/>
            <w:tcMar>
              <w:top w:w="70" w:type="dxa"/>
              <w:left w:w="75" w:type="dxa"/>
              <w:bottom w:w="70" w:type="dxa"/>
              <w:right w:w="75" w:type="dxa"/>
            </w:tcMar>
            <w:vAlign w:val="center"/>
          </w:tcPr>
          <w:p w14:paraId="2490870C">
            <w:pPr>
              <w:spacing w:before="0" w:after="0" w:line="240" w:lineRule="auto"/>
              <w:jc w:val="center"/>
              <w:rPr>
                <w:sz w:val="21"/>
                <w:szCs w:val="21"/>
              </w:rPr>
            </w:pPr>
            <w:r>
              <w:rPr>
                <w:rFonts w:ascii="Times New Roman" w:hAnsi="Times New Roman" w:eastAsia="宋体" w:cs="Times New Roman"/>
                <w:b/>
                <w:sz w:val="21"/>
                <w:szCs w:val="21"/>
              </w:rPr>
              <w:t>项目</w:t>
            </w:r>
          </w:p>
        </w:tc>
        <w:tc>
          <w:tcPr>
            <w:tcW w:w="6983" w:type="dxa"/>
            <w:shd w:val="clear" w:color="auto" w:fill="D9EAF7"/>
            <w:tcMar>
              <w:top w:w="70" w:type="dxa"/>
              <w:left w:w="75" w:type="dxa"/>
              <w:bottom w:w="70" w:type="dxa"/>
              <w:right w:w="75" w:type="dxa"/>
            </w:tcMar>
            <w:vAlign w:val="center"/>
          </w:tcPr>
          <w:p w14:paraId="681D5CCE">
            <w:pPr>
              <w:spacing w:before="0" w:after="0" w:line="240" w:lineRule="auto"/>
              <w:jc w:val="center"/>
              <w:rPr>
                <w:sz w:val="21"/>
                <w:szCs w:val="21"/>
              </w:rPr>
            </w:pPr>
            <w:r>
              <w:rPr>
                <w:rFonts w:ascii="Times New Roman" w:hAnsi="Times New Roman" w:eastAsia="宋体" w:cs="Times New Roman"/>
                <w:b/>
                <w:sz w:val="21"/>
                <w:szCs w:val="21"/>
              </w:rPr>
              <w:t>内容</w:t>
            </w:r>
          </w:p>
        </w:tc>
      </w:tr>
      <w:tr w14:paraId="23DE6F00">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2736" w:type="dxa"/>
            <w:shd w:val="clear" w:color="auto" w:fill="FFFFFF"/>
            <w:tcMar>
              <w:top w:w="70" w:type="dxa"/>
              <w:left w:w="75" w:type="dxa"/>
              <w:bottom w:w="70" w:type="dxa"/>
              <w:right w:w="75" w:type="dxa"/>
            </w:tcMar>
            <w:vAlign w:val="center"/>
          </w:tcPr>
          <w:p w14:paraId="05D1B3B9">
            <w:pPr>
              <w:spacing w:before="0" w:after="0" w:line="240" w:lineRule="auto"/>
              <w:jc w:val="center"/>
              <w:rPr>
                <w:sz w:val="21"/>
                <w:szCs w:val="21"/>
              </w:rPr>
            </w:pPr>
            <w:r>
              <w:rPr>
                <w:rFonts w:ascii="Times New Roman" w:hAnsi="Times New Roman" w:eastAsia="宋体" w:cs="Times New Roman"/>
                <w:b w:val="0"/>
                <w:sz w:val="21"/>
                <w:szCs w:val="21"/>
              </w:rPr>
              <w:t>项目名称</w:t>
            </w:r>
          </w:p>
        </w:tc>
        <w:tc>
          <w:tcPr>
            <w:tcW w:w="6983" w:type="dxa"/>
            <w:shd w:val="clear" w:color="auto" w:fill="FFFFFF"/>
            <w:tcMar>
              <w:top w:w="70" w:type="dxa"/>
              <w:left w:w="75" w:type="dxa"/>
              <w:bottom w:w="70" w:type="dxa"/>
              <w:right w:w="75" w:type="dxa"/>
            </w:tcMar>
            <w:vAlign w:val="center"/>
          </w:tcPr>
          <w:p w14:paraId="12D95F75">
            <w:pPr>
              <w:spacing w:before="0" w:after="0" w:line="240" w:lineRule="auto"/>
              <w:jc w:val="left"/>
              <w:rPr>
                <w:sz w:val="21"/>
                <w:szCs w:val="21"/>
              </w:rPr>
            </w:pPr>
            <w:r>
              <w:rPr>
                <w:rFonts w:ascii="Times New Roman" w:hAnsi="Times New Roman" w:eastAsia="宋体" w:cs="Times New Roman"/>
                <w:b w:val="0"/>
                <w:sz w:val="21"/>
                <w:szCs w:val="21"/>
              </w:rPr>
              <w:t>APTHunter</w:t>
            </w:r>
          </w:p>
        </w:tc>
      </w:tr>
      <w:tr w14:paraId="062604A0">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2736" w:type="dxa"/>
            <w:shd w:val="clear" w:color="auto" w:fill="F7F9FB"/>
            <w:tcMar>
              <w:top w:w="70" w:type="dxa"/>
              <w:left w:w="75" w:type="dxa"/>
              <w:bottom w:w="70" w:type="dxa"/>
              <w:right w:w="75" w:type="dxa"/>
            </w:tcMar>
            <w:vAlign w:val="center"/>
          </w:tcPr>
          <w:p w14:paraId="116FED6B">
            <w:pPr>
              <w:spacing w:before="0" w:after="0" w:line="240" w:lineRule="auto"/>
              <w:jc w:val="center"/>
              <w:rPr>
                <w:sz w:val="21"/>
                <w:szCs w:val="21"/>
              </w:rPr>
            </w:pPr>
            <w:r>
              <w:rPr>
                <w:rFonts w:ascii="Times New Roman" w:hAnsi="Times New Roman" w:eastAsia="宋体" w:cs="Times New Roman"/>
                <w:b w:val="0"/>
                <w:sz w:val="21"/>
                <w:szCs w:val="21"/>
              </w:rPr>
              <w:t>报告名称</w:t>
            </w:r>
          </w:p>
        </w:tc>
        <w:tc>
          <w:tcPr>
            <w:tcW w:w="6983" w:type="dxa"/>
            <w:shd w:val="clear" w:color="auto" w:fill="F7F9FB"/>
            <w:tcMar>
              <w:top w:w="70" w:type="dxa"/>
              <w:left w:w="75" w:type="dxa"/>
              <w:bottom w:w="70" w:type="dxa"/>
              <w:right w:w="75" w:type="dxa"/>
            </w:tcMar>
            <w:vAlign w:val="center"/>
          </w:tcPr>
          <w:p w14:paraId="6846E38B">
            <w:pPr>
              <w:spacing w:before="0" w:after="0" w:line="240" w:lineRule="auto"/>
              <w:jc w:val="left"/>
              <w:rPr>
                <w:sz w:val="21"/>
                <w:szCs w:val="21"/>
              </w:rPr>
            </w:pPr>
            <w:r>
              <w:rPr>
                <w:rFonts w:ascii="Times New Roman" w:hAnsi="Times New Roman" w:eastAsia="宋体" w:cs="Times New Roman"/>
                <w:b w:val="0"/>
                <w:sz w:val="21"/>
                <w:szCs w:val="21"/>
              </w:rPr>
              <w:t>APTHunter 仿冒域名检测总览报告</w:t>
            </w:r>
          </w:p>
        </w:tc>
      </w:tr>
      <w:tr w14:paraId="6980EBA6">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2736" w:type="dxa"/>
            <w:shd w:val="clear" w:color="auto" w:fill="FFFFFF"/>
            <w:tcMar>
              <w:top w:w="70" w:type="dxa"/>
              <w:left w:w="75" w:type="dxa"/>
              <w:bottom w:w="70" w:type="dxa"/>
              <w:right w:w="75" w:type="dxa"/>
            </w:tcMar>
            <w:vAlign w:val="center"/>
          </w:tcPr>
          <w:p w14:paraId="31337E7C">
            <w:pPr>
              <w:spacing w:before="0" w:after="0" w:line="240" w:lineRule="auto"/>
              <w:jc w:val="center"/>
              <w:rPr>
                <w:sz w:val="21"/>
                <w:szCs w:val="21"/>
              </w:rPr>
            </w:pPr>
            <w:r>
              <w:rPr>
                <w:rFonts w:ascii="Times New Roman" w:hAnsi="Times New Roman" w:eastAsia="宋体" w:cs="Times New Roman"/>
                <w:b w:val="0"/>
                <w:sz w:val="21"/>
                <w:szCs w:val="21"/>
              </w:rPr>
              <w:t>报告编号</w:t>
            </w:r>
          </w:p>
        </w:tc>
        <w:tc>
          <w:tcPr>
            <w:tcW w:w="6983" w:type="dxa"/>
            <w:shd w:val="clear" w:color="auto" w:fill="FFFFFF"/>
            <w:tcMar>
              <w:top w:w="70" w:type="dxa"/>
              <w:left w:w="75" w:type="dxa"/>
              <w:bottom w:w="70" w:type="dxa"/>
              <w:right w:w="75" w:type="dxa"/>
            </w:tcMar>
            <w:vAlign w:val="center"/>
          </w:tcPr>
          <w:p w14:paraId="6DDF7D39">
            <w:pPr>
              <w:spacing w:before="0" w:after="0" w:line="240" w:lineRule="auto"/>
              <w:jc w:val="left"/>
              <w:rPr>
                <w:sz w:val="21"/>
                <w:szCs w:val="21"/>
              </w:rPr>
            </w:pPr>
            <w:r>
              <w:rPr>
                <w:rFonts w:ascii="Times New Roman" w:hAnsi="Times New Roman" w:eastAsia="宋体" w:cs="Times New Roman"/>
                <w:b w:val="0"/>
                <w:sz w:val="21"/>
                <w:szCs w:val="21"/>
              </w:rPr>
              <w:t>APTHunter-IMD-Summary-20260630-001</w:t>
            </w:r>
          </w:p>
        </w:tc>
      </w:tr>
      <w:tr w14:paraId="2929B74D">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2736" w:type="dxa"/>
            <w:shd w:val="clear" w:color="auto" w:fill="F7F9FB"/>
            <w:tcMar>
              <w:top w:w="70" w:type="dxa"/>
              <w:left w:w="75" w:type="dxa"/>
              <w:bottom w:w="70" w:type="dxa"/>
              <w:right w:w="75" w:type="dxa"/>
            </w:tcMar>
            <w:vAlign w:val="center"/>
          </w:tcPr>
          <w:p w14:paraId="38EA0CE1">
            <w:pPr>
              <w:spacing w:before="0" w:after="0" w:line="240" w:lineRule="auto"/>
              <w:jc w:val="center"/>
              <w:rPr>
                <w:sz w:val="21"/>
                <w:szCs w:val="21"/>
              </w:rPr>
            </w:pPr>
            <w:r>
              <w:rPr>
                <w:rFonts w:ascii="Times New Roman" w:hAnsi="Times New Roman" w:eastAsia="宋体" w:cs="Times New Roman"/>
                <w:b w:val="0"/>
                <w:sz w:val="21"/>
                <w:szCs w:val="21"/>
              </w:rPr>
              <w:t>检测周期</w:t>
            </w:r>
          </w:p>
        </w:tc>
        <w:tc>
          <w:tcPr>
            <w:tcW w:w="6983" w:type="dxa"/>
            <w:shd w:val="clear" w:color="auto" w:fill="F7F9FB"/>
            <w:tcMar>
              <w:top w:w="70" w:type="dxa"/>
              <w:left w:w="75" w:type="dxa"/>
              <w:bottom w:w="70" w:type="dxa"/>
              <w:right w:w="75" w:type="dxa"/>
            </w:tcMar>
            <w:vAlign w:val="center"/>
          </w:tcPr>
          <w:p w14:paraId="2AF77A73">
            <w:pPr>
              <w:spacing w:before="0" w:after="0" w:line="240" w:lineRule="auto"/>
              <w:jc w:val="left"/>
              <w:rPr>
                <w:sz w:val="21"/>
                <w:szCs w:val="21"/>
              </w:rPr>
            </w:pPr>
            <w:r>
              <w:rPr>
                <w:rFonts w:ascii="Times New Roman" w:hAnsi="Times New Roman" w:eastAsia="宋体" w:cs="Times New Roman"/>
                <w:b w:val="0"/>
                <w:sz w:val="21"/>
                <w:szCs w:val="21"/>
              </w:rPr>
              <w:t>2026-06-30</w:t>
            </w:r>
          </w:p>
        </w:tc>
      </w:tr>
      <w:tr w14:paraId="716DC687">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2736" w:type="dxa"/>
            <w:shd w:val="clear" w:color="auto" w:fill="FFFFFF"/>
            <w:tcMar>
              <w:top w:w="70" w:type="dxa"/>
              <w:left w:w="75" w:type="dxa"/>
              <w:bottom w:w="70" w:type="dxa"/>
              <w:right w:w="75" w:type="dxa"/>
            </w:tcMar>
            <w:vAlign w:val="center"/>
          </w:tcPr>
          <w:p w14:paraId="6A0F0226">
            <w:pPr>
              <w:spacing w:before="0" w:after="0" w:line="240" w:lineRule="auto"/>
              <w:jc w:val="center"/>
              <w:rPr>
                <w:sz w:val="21"/>
                <w:szCs w:val="21"/>
              </w:rPr>
            </w:pPr>
            <w:r>
              <w:rPr>
                <w:rFonts w:ascii="Times New Roman" w:hAnsi="Times New Roman" w:eastAsia="宋体" w:cs="Times New Roman"/>
                <w:b w:val="0"/>
                <w:sz w:val="21"/>
                <w:szCs w:val="21"/>
              </w:rPr>
              <w:t>生成时间</w:t>
            </w:r>
          </w:p>
        </w:tc>
        <w:tc>
          <w:tcPr>
            <w:tcW w:w="6983" w:type="dxa"/>
            <w:shd w:val="clear" w:color="auto" w:fill="FFFFFF"/>
            <w:tcMar>
              <w:top w:w="70" w:type="dxa"/>
              <w:left w:w="75" w:type="dxa"/>
              <w:bottom w:w="70" w:type="dxa"/>
              <w:right w:w="75" w:type="dxa"/>
            </w:tcMar>
            <w:vAlign w:val="center"/>
          </w:tcPr>
          <w:p w14:paraId="28E8943F">
            <w:pPr>
              <w:spacing w:before="0" w:after="0" w:line="240" w:lineRule="auto"/>
              <w:jc w:val="left"/>
              <w:rPr>
                <w:sz w:val="21"/>
                <w:szCs w:val="21"/>
              </w:rPr>
            </w:pPr>
            <w:r>
              <w:rPr>
                <w:rFonts w:ascii="Times New Roman" w:hAnsi="Times New Roman" w:eastAsia="宋体" w:cs="Times New Roman"/>
                <w:b w:val="0"/>
                <w:sz w:val="21"/>
                <w:szCs w:val="21"/>
              </w:rPr>
              <w:t>2026-07-01</w:t>
            </w:r>
          </w:p>
        </w:tc>
      </w:tr>
      <w:tr w14:paraId="5AEEC678">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2736" w:type="dxa"/>
            <w:shd w:val="clear" w:color="auto" w:fill="F7F9FB"/>
            <w:tcMar>
              <w:top w:w="70" w:type="dxa"/>
              <w:left w:w="75" w:type="dxa"/>
              <w:bottom w:w="70" w:type="dxa"/>
              <w:right w:w="75" w:type="dxa"/>
            </w:tcMar>
            <w:vAlign w:val="center"/>
          </w:tcPr>
          <w:p w14:paraId="7DD44A2A">
            <w:pPr>
              <w:spacing w:before="0" w:after="0" w:line="240" w:lineRule="auto"/>
              <w:jc w:val="center"/>
              <w:rPr>
                <w:sz w:val="21"/>
                <w:szCs w:val="21"/>
              </w:rPr>
            </w:pPr>
            <w:r>
              <w:rPr>
                <w:rFonts w:ascii="Times New Roman" w:hAnsi="Times New Roman" w:eastAsia="宋体" w:cs="Times New Roman"/>
                <w:b w:val="0"/>
                <w:sz w:val="21"/>
                <w:szCs w:val="21"/>
              </w:rPr>
              <w:t>数据来源</w:t>
            </w:r>
          </w:p>
        </w:tc>
        <w:tc>
          <w:tcPr>
            <w:tcW w:w="6983" w:type="dxa"/>
            <w:shd w:val="clear" w:color="auto" w:fill="F7F9FB"/>
            <w:tcMar>
              <w:top w:w="70" w:type="dxa"/>
              <w:left w:w="75" w:type="dxa"/>
              <w:bottom w:w="70" w:type="dxa"/>
              <w:right w:w="75" w:type="dxa"/>
            </w:tcMar>
            <w:vAlign w:val="center"/>
          </w:tcPr>
          <w:p w14:paraId="205E70B9">
            <w:pPr>
              <w:spacing w:before="0" w:after="0" w:line="240" w:lineRule="auto"/>
              <w:jc w:val="left"/>
              <w:rPr>
                <w:sz w:val="21"/>
                <w:szCs w:val="21"/>
              </w:rPr>
            </w:pPr>
            <w:r>
              <w:rPr>
                <w:rFonts w:ascii="Times New Roman" w:hAnsi="Times New Roman" w:eastAsia="宋体" w:cs="Times New Roman"/>
                <w:b w:val="0"/>
                <w:sz w:val="21"/>
                <w:szCs w:val="21"/>
              </w:rPr>
              <w:t>2026 年 6 月 30 日 APTHunter 新注册域名检测任务结果</w:t>
            </w:r>
          </w:p>
        </w:tc>
      </w:tr>
      <w:tr w14:paraId="0C18D842">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2736" w:type="dxa"/>
            <w:shd w:val="clear" w:color="auto" w:fill="FFFFFF"/>
            <w:tcMar>
              <w:top w:w="70" w:type="dxa"/>
              <w:left w:w="75" w:type="dxa"/>
              <w:bottom w:w="70" w:type="dxa"/>
              <w:right w:w="75" w:type="dxa"/>
            </w:tcMar>
            <w:vAlign w:val="center"/>
          </w:tcPr>
          <w:p w14:paraId="5A9A56AD">
            <w:pPr>
              <w:spacing w:before="0" w:after="0" w:line="240" w:lineRule="auto"/>
              <w:jc w:val="center"/>
              <w:rPr>
                <w:sz w:val="21"/>
                <w:szCs w:val="21"/>
              </w:rPr>
            </w:pPr>
            <w:r>
              <w:rPr>
                <w:rFonts w:ascii="Times New Roman" w:hAnsi="Times New Roman" w:eastAsia="宋体" w:cs="Times New Roman"/>
                <w:b w:val="0"/>
                <w:sz w:val="21"/>
                <w:szCs w:val="21"/>
              </w:rPr>
              <w:t>检测范围</w:t>
            </w:r>
          </w:p>
        </w:tc>
        <w:tc>
          <w:tcPr>
            <w:tcW w:w="6983" w:type="dxa"/>
            <w:shd w:val="clear" w:color="auto" w:fill="FFFFFF"/>
            <w:tcMar>
              <w:top w:w="70" w:type="dxa"/>
              <w:left w:w="75" w:type="dxa"/>
              <w:bottom w:w="70" w:type="dxa"/>
              <w:right w:w="75" w:type="dxa"/>
            </w:tcMar>
            <w:vAlign w:val="center"/>
          </w:tcPr>
          <w:p w14:paraId="2A4948A8">
            <w:pPr>
              <w:spacing w:before="0" w:after="0" w:line="240" w:lineRule="auto"/>
              <w:jc w:val="left"/>
              <w:rPr>
                <w:sz w:val="21"/>
                <w:szCs w:val="21"/>
              </w:rPr>
            </w:pPr>
            <w:r>
              <w:rPr>
                <w:rFonts w:ascii="Times New Roman" w:hAnsi="Times New Roman" w:eastAsia="宋体" w:cs="Times New Roman"/>
                <w:b w:val="0"/>
                <w:sz w:val="21"/>
                <w:szCs w:val="21"/>
              </w:rPr>
              <w:t>面向受保护单位、品牌、政府、教育、金融、云服务等目标的疑似仿冒域名检测</w:t>
            </w:r>
          </w:p>
        </w:tc>
      </w:tr>
      <w:tr w14:paraId="08DAB06C">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2736" w:type="dxa"/>
            <w:shd w:val="clear" w:color="auto" w:fill="F7F9FB"/>
            <w:tcMar>
              <w:top w:w="70" w:type="dxa"/>
              <w:left w:w="75" w:type="dxa"/>
              <w:bottom w:w="70" w:type="dxa"/>
              <w:right w:w="75" w:type="dxa"/>
            </w:tcMar>
            <w:vAlign w:val="center"/>
          </w:tcPr>
          <w:p w14:paraId="13A07369">
            <w:pPr>
              <w:spacing w:before="0" w:after="0" w:line="240" w:lineRule="auto"/>
              <w:jc w:val="center"/>
              <w:rPr>
                <w:sz w:val="21"/>
                <w:szCs w:val="21"/>
              </w:rPr>
            </w:pPr>
            <w:r>
              <w:rPr>
                <w:rFonts w:ascii="Times New Roman" w:hAnsi="Times New Roman" w:eastAsia="宋体" w:cs="Times New Roman"/>
                <w:b w:val="0"/>
                <w:sz w:val="21"/>
                <w:szCs w:val="21"/>
              </w:rPr>
              <w:t>结果口径</w:t>
            </w:r>
          </w:p>
        </w:tc>
        <w:tc>
          <w:tcPr>
            <w:tcW w:w="6983" w:type="dxa"/>
            <w:shd w:val="clear" w:color="auto" w:fill="F7F9FB"/>
            <w:tcMar>
              <w:top w:w="70" w:type="dxa"/>
              <w:left w:w="75" w:type="dxa"/>
              <w:bottom w:w="70" w:type="dxa"/>
              <w:right w:w="75" w:type="dxa"/>
            </w:tcMar>
            <w:vAlign w:val="center"/>
          </w:tcPr>
          <w:p w14:paraId="549D78FB">
            <w:pPr>
              <w:spacing w:before="0" w:after="0" w:line="240" w:lineRule="auto"/>
              <w:jc w:val="left"/>
              <w:rPr>
                <w:sz w:val="21"/>
                <w:szCs w:val="21"/>
              </w:rPr>
            </w:pPr>
            <w:r>
              <w:rPr>
                <w:rFonts w:ascii="Times New Roman" w:hAnsi="Times New Roman" w:eastAsia="宋体" w:cs="Times New Roman"/>
                <w:b w:val="0"/>
                <w:sz w:val="21"/>
                <w:szCs w:val="21"/>
              </w:rPr>
              <w:t>正式告警去重候选结果（173 条）</w:t>
            </w:r>
          </w:p>
        </w:tc>
      </w:tr>
      <w:tr w14:paraId="2F411296">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2736" w:type="dxa"/>
            <w:shd w:val="clear" w:color="auto" w:fill="FFFFFF"/>
            <w:tcMar>
              <w:top w:w="70" w:type="dxa"/>
              <w:left w:w="75" w:type="dxa"/>
              <w:bottom w:w="70" w:type="dxa"/>
              <w:right w:w="75" w:type="dxa"/>
            </w:tcMar>
            <w:vAlign w:val="center"/>
          </w:tcPr>
          <w:p w14:paraId="31FF522B">
            <w:pPr>
              <w:spacing w:before="0" w:after="0" w:line="240" w:lineRule="auto"/>
              <w:jc w:val="center"/>
              <w:rPr>
                <w:sz w:val="21"/>
                <w:szCs w:val="21"/>
              </w:rPr>
            </w:pPr>
            <w:r>
              <w:rPr>
                <w:rFonts w:ascii="Times New Roman" w:hAnsi="Times New Roman" w:eastAsia="宋体" w:cs="Times New Roman"/>
                <w:b w:val="0"/>
                <w:sz w:val="21"/>
                <w:szCs w:val="21"/>
              </w:rPr>
              <w:t>原始输入域名数</w:t>
            </w:r>
          </w:p>
        </w:tc>
        <w:tc>
          <w:tcPr>
            <w:tcW w:w="6983" w:type="dxa"/>
            <w:shd w:val="clear" w:color="auto" w:fill="FFFFFF"/>
            <w:tcMar>
              <w:top w:w="70" w:type="dxa"/>
              <w:left w:w="75" w:type="dxa"/>
              <w:bottom w:w="70" w:type="dxa"/>
              <w:right w:w="75" w:type="dxa"/>
            </w:tcMar>
            <w:vAlign w:val="center"/>
          </w:tcPr>
          <w:p w14:paraId="5C3F87C6">
            <w:pPr>
              <w:spacing w:before="0" w:after="0" w:line="240" w:lineRule="auto"/>
              <w:jc w:val="left"/>
              <w:rPr>
                <w:sz w:val="21"/>
                <w:szCs w:val="21"/>
              </w:rPr>
            </w:pPr>
            <w:r>
              <w:rPr>
                <w:rFonts w:ascii="Times New Roman" w:hAnsi="Times New Roman" w:eastAsia="宋体" w:cs="Times New Roman"/>
                <w:b w:val="0"/>
                <w:sz w:val="21"/>
                <w:szCs w:val="21"/>
              </w:rPr>
              <w:t>266,589 条（任务运行统计）</w:t>
            </w:r>
          </w:p>
        </w:tc>
      </w:tr>
      <w:tr w14:paraId="2CDC9667">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2736" w:type="dxa"/>
            <w:shd w:val="clear" w:color="auto" w:fill="F7F9FB"/>
            <w:tcMar>
              <w:top w:w="70" w:type="dxa"/>
              <w:left w:w="75" w:type="dxa"/>
              <w:bottom w:w="70" w:type="dxa"/>
              <w:right w:w="75" w:type="dxa"/>
            </w:tcMar>
            <w:vAlign w:val="center"/>
          </w:tcPr>
          <w:p w14:paraId="40691AA9">
            <w:pPr>
              <w:spacing w:before="0" w:after="0" w:line="240" w:lineRule="auto"/>
              <w:jc w:val="center"/>
              <w:rPr>
                <w:sz w:val="21"/>
                <w:szCs w:val="21"/>
              </w:rPr>
            </w:pPr>
            <w:r>
              <w:rPr>
                <w:rFonts w:ascii="Times New Roman" w:hAnsi="Times New Roman" w:eastAsia="宋体" w:cs="Times New Roman"/>
                <w:b w:val="0"/>
                <w:sz w:val="21"/>
                <w:szCs w:val="21"/>
              </w:rPr>
              <w:t>规则召回候选对</w:t>
            </w:r>
          </w:p>
        </w:tc>
        <w:tc>
          <w:tcPr>
            <w:tcW w:w="6983" w:type="dxa"/>
            <w:shd w:val="clear" w:color="auto" w:fill="F7F9FB"/>
            <w:tcMar>
              <w:top w:w="70" w:type="dxa"/>
              <w:left w:w="75" w:type="dxa"/>
              <w:bottom w:w="70" w:type="dxa"/>
              <w:right w:w="75" w:type="dxa"/>
            </w:tcMar>
            <w:vAlign w:val="center"/>
          </w:tcPr>
          <w:p w14:paraId="04659F70">
            <w:pPr>
              <w:spacing w:before="0" w:after="0" w:line="240" w:lineRule="auto"/>
              <w:jc w:val="left"/>
              <w:rPr>
                <w:sz w:val="21"/>
                <w:szCs w:val="21"/>
              </w:rPr>
            </w:pPr>
            <w:r>
              <w:rPr>
                <w:rFonts w:ascii="Times New Roman" w:hAnsi="Times New Roman" w:eastAsia="宋体" w:cs="Times New Roman"/>
                <w:b w:val="0"/>
                <w:sz w:val="21"/>
                <w:szCs w:val="21"/>
              </w:rPr>
              <w:t>46,549 个待检测域名 × 受保护目标域名候选对（任务运行统计）</w:t>
            </w:r>
          </w:p>
        </w:tc>
      </w:tr>
      <w:tr w14:paraId="64F38C71">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2736" w:type="dxa"/>
            <w:shd w:val="clear" w:color="auto" w:fill="FFFFFF"/>
            <w:tcMar>
              <w:top w:w="70" w:type="dxa"/>
              <w:left w:w="75" w:type="dxa"/>
              <w:bottom w:w="70" w:type="dxa"/>
              <w:right w:w="75" w:type="dxa"/>
            </w:tcMar>
            <w:vAlign w:val="center"/>
          </w:tcPr>
          <w:p w14:paraId="6406F871">
            <w:pPr>
              <w:spacing w:before="0" w:after="0" w:line="240" w:lineRule="auto"/>
              <w:jc w:val="center"/>
              <w:rPr>
                <w:sz w:val="21"/>
                <w:szCs w:val="21"/>
              </w:rPr>
            </w:pPr>
            <w:r>
              <w:rPr>
                <w:rFonts w:ascii="Times New Roman" w:hAnsi="Times New Roman" w:eastAsia="宋体" w:cs="Times New Roman"/>
                <w:b w:val="0"/>
                <w:sz w:val="21"/>
                <w:szCs w:val="21"/>
              </w:rPr>
              <w:t>最终输出候选对</w:t>
            </w:r>
          </w:p>
        </w:tc>
        <w:tc>
          <w:tcPr>
            <w:tcW w:w="6983" w:type="dxa"/>
            <w:shd w:val="clear" w:color="auto" w:fill="FFFFFF"/>
            <w:tcMar>
              <w:top w:w="70" w:type="dxa"/>
              <w:left w:w="75" w:type="dxa"/>
              <w:bottom w:w="70" w:type="dxa"/>
              <w:right w:w="75" w:type="dxa"/>
            </w:tcMar>
            <w:vAlign w:val="center"/>
          </w:tcPr>
          <w:p w14:paraId="07186EC5">
            <w:pPr>
              <w:spacing w:before="0" w:after="0" w:line="240" w:lineRule="auto"/>
              <w:jc w:val="left"/>
              <w:rPr>
                <w:sz w:val="21"/>
                <w:szCs w:val="21"/>
              </w:rPr>
            </w:pPr>
            <w:r>
              <w:rPr>
                <w:rFonts w:ascii="Times New Roman" w:hAnsi="Times New Roman" w:eastAsia="宋体" w:cs="Times New Roman"/>
                <w:b w:val="0"/>
                <w:sz w:val="21"/>
                <w:szCs w:val="21"/>
              </w:rPr>
              <w:t>678 条（任务运行统计）</w:t>
            </w:r>
          </w:p>
        </w:tc>
      </w:tr>
      <w:tr w14:paraId="122070B5">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2736" w:type="dxa"/>
            <w:shd w:val="clear" w:color="auto" w:fill="F7F9FB"/>
            <w:tcMar>
              <w:top w:w="70" w:type="dxa"/>
              <w:left w:w="75" w:type="dxa"/>
              <w:bottom w:w="70" w:type="dxa"/>
              <w:right w:w="75" w:type="dxa"/>
            </w:tcMar>
            <w:vAlign w:val="center"/>
          </w:tcPr>
          <w:p w14:paraId="48C75B54">
            <w:pPr>
              <w:spacing w:before="0" w:after="0" w:line="240" w:lineRule="auto"/>
              <w:jc w:val="center"/>
              <w:rPr>
                <w:sz w:val="21"/>
                <w:szCs w:val="21"/>
              </w:rPr>
            </w:pPr>
            <w:r>
              <w:rPr>
                <w:rFonts w:ascii="Times New Roman" w:hAnsi="Times New Roman" w:eastAsia="宋体" w:cs="Times New Roman"/>
                <w:b w:val="0"/>
                <w:sz w:val="21"/>
                <w:szCs w:val="21"/>
              </w:rPr>
              <w:t>去重后正式候选域名</w:t>
            </w:r>
          </w:p>
        </w:tc>
        <w:tc>
          <w:tcPr>
            <w:tcW w:w="6983" w:type="dxa"/>
            <w:shd w:val="clear" w:color="auto" w:fill="F7F9FB"/>
            <w:tcMar>
              <w:top w:w="70" w:type="dxa"/>
              <w:left w:w="75" w:type="dxa"/>
              <w:bottom w:w="70" w:type="dxa"/>
              <w:right w:w="75" w:type="dxa"/>
            </w:tcMar>
            <w:vAlign w:val="center"/>
          </w:tcPr>
          <w:p w14:paraId="65E87B6F">
            <w:pPr>
              <w:spacing w:before="0" w:after="0" w:line="240" w:lineRule="auto"/>
              <w:jc w:val="left"/>
              <w:rPr>
                <w:sz w:val="21"/>
                <w:szCs w:val="21"/>
              </w:rPr>
            </w:pPr>
            <w:r>
              <w:rPr>
                <w:rFonts w:ascii="Times New Roman" w:hAnsi="Times New Roman" w:eastAsia="宋体" w:cs="Times New Roman"/>
                <w:b w:val="0"/>
                <w:sz w:val="21"/>
                <w:szCs w:val="21"/>
              </w:rPr>
              <w:t>173 条</w:t>
            </w:r>
          </w:p>
        </w:tc>
      </w:tr>
      <w:tr w14:paraId="73770727">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4986" w:type="dxa"/>
            <w:vAlign w:val="center"/>
          </w:tcPr>
          <w:p w14:paraId="23FBE1F6">
            <w:pPr>
              <w:spacing w:before="0" w:after="0" w:line="240" w:lineRule="auto"/>
              <w:jc w:val="center"/>
              <w:rPr>
                <w:sz w:val="21"/>
                <w:szCs w:val="21"/>
              </w:rPr>
            </w:pPr>
            <w:r>
              <w:rPr>
                <w:rFonts w:ascii="Times New Roman" w:hAnsi="Times New Roman" w:eastAsia="宋体" w:cs="Times New Roman"/>
                <w:b w:val="0"/>
                <w:sz w:val="21"/>
                <w:szCs w:val="21"/>
              </w:rPr>
              <w:t>高价值目标人工复核池</w:t>
            </w:r>
          </w:p>
        </w:tc>
        <w:tc>
          <w:tcPr>
            <w:tcW w:w="4986" w:type="dxa"/>
            <w:vAlign w:val="center"/>
          </w:tcPr>
          <w:p w14:paraId="52D7C103">
            <w:pPr>
              <w:spacing w:before="0" w:after="0" w:line="240" w:lineRule="auto"/>
              <w:jc w:val="left"/>
              <w:rPr>
                <w:sz w:val="21"/>
                <w:szCs w:val="21"/>
              </w:rPr>
            </w:pPr>
            <w:r>
              <w:rPr>
                <w:rFonts w:ascii="Times New Roman" w:hAnsi="Times New Roman" w:eastAsia="宋体" w:cs="Times New Roman"/>
                <w:b w:val="0"/>
                <w:sz w:val="21"/>
                <w:szCs w:val="21"/>
              </w:rPr>
              <w:t>500 条（独立人工复核池，不与正式告警混合统计）</w:t>
            </w:r>
          </w:p>
        </w:tc>
      </w:tr>
      <w:tr w14:paraId="3E0C2A37">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4986" w:type="dxa"/>
            <w:vAlign w:val="center"/>
          </w:tcPr>
          <w:p w14:paraId="0D17B12B">
            <w:pPr>
              <w:spacing w:before="0" w:after="0" w:line="240" w:lineRule="auto"/>
              <w:jc w:val="center"/>
              <w:rPr>
                <w:sz w:val="21"/>
                <w:szCs w:val="21"/>
              </w:rPr>
            </w:pPr>
            <w:r>
              <w:rPr>
                <w:rFonts w:ascii="Times New Roman" w:hAnsi="Times New Roman" w:eastAsia="宋体" w:cs="Times New Roman"/>
                <w:b w:val="0"/>
                <w:sz w:val="21"/>
                <w:szCs w:val="21"/>
              </w:rPr>
              <w:t>模型版本</w:t>
            </w:r>
          </w:p>
        </w:tc>
        <w:tc>
          <w:tcPr>
            <w:tcW w:w="4986" w:type="dxa"/>
            <w:vAlign w:val="center"/>
          </w:tcPr>
          <w:p w14:paraId="2FE64E2E">
            <w:pPr>
              <w:spacing w:before="0" w:after="0" w:line="240" w:lineRule="auto"/>
              <w:jc w:val="left"/>
              <w:rPr>
                <w:sz w:val="21"/>
                <w:szCs w:val="21"/>
              </w:rPr>
            </w:pPr>
            <w:r>
              <w:rPr>
                <w:rFonts w:ascii="Times New Roman" w:hAnsi="Times New Roman" w:eastAsia="宋体" w:cs="Times New Roman"/>
                <w:b w:val="0"/>
                <w:sz w:val="21"/>
                <w:szCs w:val="21"/>
              </w:rPr>
              <w:t>2026 年 6 月 29 日拼写泛词防护重训模型</w:t>
            </w:r>
          </w:p>
        </w:tc>
      </w:tr>
      <w:tr w14:paraId="0595841F">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4986" w:type="dxa"/>
            <w:vAlign w:val="center"/>
          </w:tcPr>
          <w:p w14:paraId="22B537D6">
            <w:pPr>
              <w:spacing w:before="0" w:after="0" w:line="240" w:lineRule="auto"/>
              <w:jc w:val="center"/>
              <w:rPr>
                <w:sz w:val="21"/>
                <w:szCs w:val="21"/>
              </w:rPr>
            </w:pPr>
            <w:r>
              <w:rPr>
                <w:rFonts w:ascii="Times New Roman" w:hAnsi="Times New Roman" w:eastAsia="宋体" w:cs="Times New Roman"/>
                <w:b w:val="0"/>
                <w:sz w:val="21"/>
                <w:szCs w:val="21"/>
              </w:rPr>
              <w:t>报告数据文件</w:t>
            </w:r>
          </w:p>
        </w:tc>
        <w:tc>
          <w:tcPr>
            <w:tcW w:w="4986" w:type="dxa"/>
            <w:vAlign w:val="center"/>
          </w:tcPr>
          <w:p w14:paraId="65C5945D">
            <w:pPr>
              <w:spacing w:before="0" w:after="0" w:line="240" w:lineRule="auto"/>
              <w:jc w:val="left"/>
              <w:rPr>
                <w:sz w:val="21"/>
                <w:szCs w:val="21"/>
              </w:rPr>
            </w:pPr>
            <w:r>
              <w:rPr>
                <w:rFonts w:ascii="Times New Roman" w:hAnsi="Times New Roman" w:eastAsia="宋体" w:cs="Times New Roman"/>
                <w:b w:val="0"/>
                <w:sz w:val="21"/>
                <w:szCs w:val="21"/>
              </w:rPr>
              <w:t>本次任务去重候选明细文件</w:t>
            </w:r>
          </w:p>
        </w:tc>
      </w:tr>
    </w:tbl>
    <w:p w14:paraId="0511D3D0">
      <w:pPr>
        <w:spacing w:before="0" w:after="120" w:line="324" w:lineRule="auto"/>
        <w:ind w:left="142" w:right="142" w:firstLine="420"/>
        <w:jc w:val="both"/>
      </w:pPr>
      <w:r>
        <w:rPr>
          <w:rFonts w:ascii="Times New Roman" w:hAnsi="Times New Roman" w:eastAsia="宋体" w:cs="Times New Roman"/>
          <w:sz w:val="24"/>
        </w:rPr>
        <w:t>本报告基于 APTHunter 仿冒域名检测任务结果编制，主体统计以去重后的正式候选域名为口径。输入量、规则召回量、候选对输出量及高价值目标人工复核池规模均引用本次任务运行摘要；报告未纳入域名解析、注册信息、网页、证书或外部情报验证结论。</w:t>
      </w:r>
    </w:p>
    <w:p w14:paraId="2EBE0C63"/>
    <w:p w14:paraId="6AC758C4">
      <w:pPr>
        <w:keepNext/>
        <w:pageBreakBefore/>
        <w:spacing w:before="240" w:after="120" w:line="240" w:lineRule="auto"/>
      </w:pPr>
      <w:r>
        <w:rPr>
          <w:rFonts w:ascii="Times New Roman" w:hAnsi="Times New Roman" w:eastAsia="宋体" w:cs="Times New Roman"/>
          <w:b/>
          <w:color w:val="000000"/>
          <w:sz w:val="32"/>
        </w:rPr>
        <w:t>二、总体检测结论</w:t>
      </w:r>
    </w:p>
    <w:p w14:paraId="6C10567A">
      <w:pPr>
        <w:spacing w:before="0" w:after="80" w:line="324" w:lineRule="auto"/>
        <w:ind w:firstLine="420"/>
        <w:jc w:val="both"/>
      </w:pPr>
      <w:r>
        <w:rPr>
          <w:rFonts w:ascii="Times New Roman" w:hAnsi="Times New Roman" w:eastAsia="宋体" w:cs="Times New Roman"/>
          <w:sz w:val="24"/>
        </w:rPr>
        <w:t>本统计周期内，APTHunter 仿冒域名检测系统共对 266,589 条新注册域名执行检测。经规则召回与多模型融合评分后，最终形成 173 条去重后的正式疑似仿冒候选域名，其中高风险 56 条、中风险 108 条、低风险 9 条。正式候选主要匹配品牌与金融类受保护目标，共 131 条，占全部正式候选的 75.72%。</w:t>
      </w:r>
    </w:p>
    <w:p w14:paraId="47C02F3C">
      <w:pPr>
        <w:spacing w:before="0" w:after="80" w:line="324" w:lineRule="auto"/>
        <w:ind w:firstLine="420"/>
        <w:jc w:val="both"/>
      </w:pPr>
      <w:r>
        <w:rPr>
          <w:rFonts w:ascii="Times New Roman" w:hAnsi="Times New Roman" w:eastAsia="宋体" w:cs="Times New Roman"/>
          <w:sz w:val="24"/>
        </w:rPr>
        <w:t>从 APTHunter 的仿冒类型识别结果看，前后缀仿冒、拼写错误、后缀替换和业务入口仿冒为本期主要形态。高风险候选中，前后缀仿冒与业务入口仿冒合计占比较高，表明“明确目标词 + 登录/认证/安全等风险语境 + 结构或后缀异常”仍是本期最主要的高置信触发模式。</w:t>
      </w:r>
    </w:p>
    <w:p w14:paraId="55DB31C8">
      <w:pPr>
        <w:spacing w:before="0" w:after="80" w:line="324" w:lineRule="auto"/>
        <w:ind w:firstLine="420"/>
        <w:jc w:val="both"/>
      </w:pPr>
      <w:r>
        <w:rPr>
          <w:rFonts w:ascii="Times New Roman" w:hAnsi="Times New Roman" w:eastAsia="宋体" w:cs="Times New Roman"/>
          <w:sz w:val="24"/>
        </w:rPr>
        <w:t>需要注意的是：本报告中的候选结果仅基于 APTHunter 的域名字符串、目标画像、规则召回和传统机器学习模型进行判断。系统未在本次报告范围内使用域名解析、域名注册信息、证书、网页内容或外部威胁情报，因此建议将高风险结果作为优先人工核验对象，而不是直接视为已确认恶意域名。</w:t>
      </w:r>
    </w:p>
    <w:tbl>
      <w:tblPr>
        <w:tblStyle w:val="32"/>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2493"/>
        <w:gridCol w:w="2493"/>
        <w:gridCol w:w="2493"/>
        <w:gridCol w:w="2493"/>
      </w:tblGrid>
      <w:tr w14:paraId="21911A4F">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tblHeader/>
          <w:jc w:val="center"/>
        </w:trPr>
        <w:tc>
          <w:tcPr>
            <w:tcW w:w="2376" w:type="dxa"/>
            <w:shd w:val="clear" w:color="auto" w:fill="D9EAF7"/>
            <w:tcMar>
              <w:top w:w="70" w:type="dxa"/>
              <w:left w:w="75" w:type="dxa"/>
              <w:bottom w:w="70" w:type="dxa"/>
              <w:right w:w="75" w:type="dxa"/>
            </w:tcMar>
            <w:vAlign w:val="center"/>
          </w:tcPr>
          <w:p w14:paraId="64BD8AD5">
            <w:pPr>
              <w:spacing w:before="0" w:after="0" w:line="240" w:lineRule="auto"/>
              <w:jc w:val="center"/>
              <w:rPr>
                <w:sz w:val="21"/>
                <w:szCs w:val="21"/>
              </w:rPr>
            </w:pPr>
            <w:r>
              <w:rPr>
                <w:rFonts w:ascii="Times New Roman" w:hAnsi="Times New Roman" w:eastAsia="宋体" w:cs="Times New Roman"/>
                <w:b/>
                <w:sz w:val="21"/>
                <w:szCs w:val="21"/>
              </w:rPr>
              <w:t>指标</w:t>
            </w:r>
          </w:p>
        </w:tc>
        <w:tc>
          <w:tcPr>
            <w:tcW w:w="1655" w:type="dxa"/>
            <w:shd w:val="clear" w:color="auto" w:fill="D9EAF7"/>
            <w:tcMar>
              <w:top w:w="70" w:type="dxa"/>
              <w:left w:w="75" w:type="dxa"/>
              <w:bottom w:w="70" w:type="dxa"/>
              <w:right w:w="75" w:type="dxa"/>
            </w:tcMar>
            <w:vAlign w:val="center"/>
          </w:tcPr>
          <w:p w14:paraId="2D9C34F3">
            <w:pPr>
              <w:spacing w:before="0" w:after="0" w:line="240" w:lineRule="auto"/>
              <w:jc w:val="center"/>
              <w:rPr>
                <w:sz w:val="21"/>
                <w:szCs w:val="21"/>
              </w:rPr>
            </w:pPr>
            <w:r>
              <w:rPr>
                <w:rFonts w:ascii="Times New Roman" w:hAnsi="Times New Roman" w:eastAsia="宋体" w:cs="Times New Roman"/>
                <w:b/>
                <w:sz w:val="21"/>
                <w:szCs w:val="21"/>
              </w:rPr>
              <w:t>数值</w:t>
            </w:r>
          </w:p>
        </w:tc>
        <w:tc>
          <w:tcPr>
            <w:tcW w:w="2880" w:type="dxa"/>
            <w:shd w:val="clear" w:color="auto" w:fill="D9EAF7"/>
            <w:tcMar>
              <w:top w:w="70" w:type="dxa"/>
              <w:left w:w="75" w:type="dxa"/>
              <w:bottom w:w="70" w:type="dxa"/>
              <w:right w:w="75" w:type="dxa"/>
            </w:tcMar>
            <w:vAlign w:val="center"/>
          </w:tcPr>
          <w:p w14:paraId="6F1160E6">
            <w:pPr>
              <w:spacing w:before="0" w:after="0" w:line="240" w:lineRule="auto"/>
              <w:jc w:val="center"/>
              <w:rPr>
                <w:sz w:val="21"/>
                <w:szCs w:val="21"/>
              </w:rPr>
            </w:pPr>
            <w:r>
              <w:rPr>
                <w:rFonts w:ascii="Times New Roman" w:hAnsi="Times New Roman" w:eastAsia="宋体" w:cs="Times New Roman"/>
                <w:b/>
                <w:sz w:val="21"/>
                <w:szCs w:val="21"/>
              </w:rPr>
              <w:t>指标</w:t>
            </w:r>
          </w:p>
        </w:tc>
        <w:tc>
          <w:tcPr>
            <w:tcW w:w="2232" w:type="dxa"/>
            <w:shd w:val="clear" w:color="auto" w:fill="D9EAF7"/>
            <w:tcMar>
              <w:top w:w="70" w:type="dxa"/>
              <w:left w:w="75" w:type="dxa"/>
              <w:bottom w:w="70" w:type="dxa"/>
              <w:right w:w="75" w:type="dxa"/>
            </w:tcMar>
            <w:vAlign w:val="center"/>
          </w:tcPr>
          <w:p w14:paraId="2DDC72EB">
            <w:pPr>
              <w:spacing w:before="0" w:after="0" w:line="240" w:lineRule="auto"/>
              <w:jc w:val="center"/>
              <w:rPr>
                <w:sz w:val="21"/>
                <w:szCs w:val="21"/>
              </w:rPr>
            </w:pPr>
            <w:r>
              <w:rPr>
                <w:rFonts w:ascii="Times New Roman" w:hAnsi="Times New Roman" w:eastAsia="宋体" w:cs="Times New Roman"/>
                <w:b/>
                <w:sz w:val="21"/>
                <w:szCs w:val="21"/>
              </w:rPr>
              <w:t>数值</w:t>
            </w:r>
          </w:p>
        </w:tc>
      </w:tr>
      <w:tr w14:paraId="1FC4F052">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2376" w:type="dxa"/>
            <w:shd w:val="clear" w:color="auto" w:fill="FFFFFF"/>
            <w:tcMar>
              <w:top w:w="70" w:type="dxa"/>
              <w:left w:w="75" w:type="dxa"/>
              <w:bottom w:w="70" w:type="dxa"/>
              <w:right w:w="75" w:type="dxa"/>
            </w:tcMar>
            <w:vAlign w:val="center"/>
          </w:tcPr>
          <w:p w14:paraId="36C4E76B">
            <w:pPr>
              <w:spacing w:before="0" w:after="0" w:line="240" w:lineRule="auto"/>
              <w:jc w:val="center"/>
              <w:rPr>
                <w:sz w:val="21"/>
                <w:szCs w:val="21"/>
              </w:rPr>
            </w:pPr>
            <w:r>
              <w:rPr>
                <w:rFonts w:ascii="Times New Roman" w:hAnsi="Times New Roman" w:eastAsia="宋体" w:cs="Times New Roman"/>
                <w:b w:val="0"/>
                <w:sz w:val="21"/>
                <w:szCs w:val="21"/>
              </w:rPr>
              <w:t>检测输入</w:t>
            </w:r>
          </w:p>
        </w:tc>
        <w:tc>
          <w:tcPr>
            <w:tcW w:w="1655" w:type="dxa"/>
            <w:shd w:val="clear" w:color="auto" w:fill="FFFFFF"/>
            <w:tcMar>
              <w:top w:w="70" w:type="dxa"/>
              <w:left w:w="75" w:type="dxa"/>
              <w:bottom w:w="70" w:type="dxa"/>
              <w:right w:w="75" w:type="dxa"/>
            </w:tcMar>
            <w:vAlign w:val="center"/>
          </w:tcPr>
          <w:p w14:paraId="182C2CBF">
            <w:pPr>
              <w:spacing w:before="0" w:after="0" w:line="240" w:lineRule="auto"/>
              <w:jc w:val="center"/>
              <w:rPr>
                <w:sz w:val="21"/>
                <w:szCs w:val="21"/>
              </w:rPr>
            </w:pPr>
            <w:r>
              <w:rPr>
                <w:rFonts w:ascii="Times New Roman" w:hAnsi="Times New Roman" w:eastAsia="宋体" w:cs="Times New Roman"/>
                <w:b w:val="0"/>
                <w:sz w:val="21"/>
                <w:szCs w:val="21"/>
              </w:rPr>
              <w:t>266,589</w:t>
            </w:r>
          </w:p>
        </w:tc>
        <w:tc>
          <w:tcPr>
            <w:tcW w:w="2880" w:type="dxa"/>
            <w:shd w:val="clear" w:color="auto" w:fill="FFFFFF"/>
            <w:tcMar>
              <w:top w:w="70" w:type="dxa"/>
              <w:left w:w="75" w:type="dxa"/>
              <w:bottom w:w="70" w:type="dxa"/>
              <w:right w:w="75" w:type="dxa"/>
            </w:tcMar>
            <w:vAlign w:val="center"/>
          </w:tcPr>
          <w:p w14:paraId="2167D353">
            <w:pPr>
              <w:spacing w:before="0" w:after="0" w:line="240" w:lineRule="auto"/>
              <w:jc w:val="center"/>
              <w:rPr>
                <w:sz w:val="21"/>
                <w:szCs w:val="21"/>
              </w:rPr>
            </w:pPr>
            <w:r>
              <w:rPr>
                <w:rFonts w:ascii="Times New Roman" w:hAnsi="Times New Roman" w:eastAsia="宋体" w:cs="Times New Roman"/>
                <w:b w:val="0"/>
                <w:sz w:val="21"/>
                <w:szCs w:val="21"/>
              </w:rPr>
              <w:t>正式去重候选</w:t>
            </w:r>
          </w:p>
        </w:tc>
        <w:tc>
          <w:tcPr>
            <w:tcW w:w="2232" w:type="dxa"/>
            <w:shd w:val="clear" w:color="auto" w:fill="FFFFFF"/>
            <w:tcMar>
              <w:top w:w="70" w:type="dxa"/>
              <w:left w:w="75" w:type="dxa"/>
              <w:bottom w:w="70" w:type="dxa"/>
              <w:right w:w="75" w:type="dxa"/>
            </w:tcMar>
            <w:vAlign w:val="center"/>
          </w:tcPr>
          <w:p w14:paraId="27A4FA9D">
            <w:pPr>
              <w:spacing w:before="0" w:after="0" w:line="240" w:lineRule="auto"/>
              <w:jc w:val="center"/>
              <w:rPr>
                <w:sz w:val="21"/>
                <w:szCs w:val="21"/>
              </w:rPr>
            </w:pPr>
            <w:r>
              <w:rPr>
                <w:rFonts w:ascii="Times New Roman" w:hAnsi="Times New Roman" w:eastAsia="宋体" w:cs="Times New Roman"/>
                <w:b w:val="0"/>
                <w:sz w:val="21"/>
                <w:szCs w:val="21"/>
              </w:rPr>
              <w:t>173</w:t>
            </w:r>
          </w:p>
        </w:tc>
      </w:tr>
      <w:tr w14:paraId="72E8ADFB">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2376" w:type="dxa"/>
            <w:shd w:val="clear" w:color="auto" w:fill="F7F9FB"/>
            <w:tcMar>
              <w:top w:w="70" w:type="dxa"/>
              <w:left w:w="75" w:type="dxa"/>
              <w:bottom w:w="70" w:type="dxa"/>
              <w:right w:w="75" w:type="dxa"/>
            </w:tcMar>
            <w:vAlign w:val="center"/>
          </w:tcPr>
          <w:p w14:paraId="713BE241">
            <w:pPr>
              <w:spacing w:before="0" w:after="0" w:line="240" w:lineRule="auto"/>
              <w:jc w:val="center"/>
              <w:rPr>
                <w:sz w:val="21"/>
                <w:szCs w:val="21"/>
              </w:rPr>
            </w:pPr>
            <w:r>
              <w:rPr>
                <w:rFonts w:ascii="Times New Roman" w:hAnsi="Times New Roman" w:eastAsia="宋体" w:cs="Times New Roman"/>
                <w:b w:val="0"/>
                <w:sz w:val="21"/>
                <w:szCs w:val="21"/>
              </w:rPr>
              <w:t>高风险</w:t>
            </w:r>
          </w:p>
        </w:tc>
        <w:tc>
          <w:tcPr>
            <w:tcW w:w="1655" w:type="dxa"/>
            <w:shd w:val="clear" w:color="auto" w:fill="F7F9FB"/>
            <w:tcMar>
              <w:top w:w="70" w:type="dxa"/>
              <w:left w:w="75" w:type="dxa"/>
              <w:bottom w:w="70" w:type="dxa"/>
              <w:right w:w="75" w:type="dxa"/>
            </w:tcMar>
            <w:vAlign w:val="center"/>
          </w:tcPr>
          <w:p w14:paraId="001A829B">
            <w:pPr>
              <w:spacing w:before="0" w:after="0" w:line="240" w:lineRule="auto"/>
              <w:jc w:val="center"/>
              <w:rPr>
                <w:sz w:val="21"/>
                <w:szCs w:val="21"/>
              </w:rPr>
            </w:pPr>
            <w:r>
              <w:rPr>
                <w:rFonts w:ascii="Times New Roman" w:hAnsi="Times New Roman" w:eastAsia="宋体" w:cs="Times New Roman"/>
                <w:b w:val="0"/>
                <w:sz w:val="21"/>
                <w:szCs w:val="21"/>
              </w:rPr>
              <w:t>56</w:t>
            </w:r>
          </w:p>
        </w:tc>
        <w:tc>
          <w:tcPr>
            <w:tcW w:w="2880" w:type="dxa"/>
            <w:shd w:val="clear" w:color="auto" w:fill="F7F9FB"/>
            <w:tcMar>
              <w:top w:w="70" w:type="dxa"/>
              <w:left w:w="75" w:type="dxa"/>
              <w:bottom w:w="70" w:type="dxa"/>
              <w:right w:w="75" w:type="dxa"/>
            </w:tcMar>
            <w:vAlign w:val="center"/>
          </w:tcPr>
          <w:p w14:paraId="2470038C">
            <w:pPr>
              <w:spacing w:before="0" w:after="0" w:line="240" w:lineRule="auto"/>
              <w:jc w:val="center"/>
              <w:rPr>
                <w:sz w:val="21"/>
                <w:szCs w:val="21"/>
              </w:rPr>
            </w:pPr>
            <w:r>
              <w:rPr>
                <w:rFonts w:ascii="Times New Roman" w:hAnsi="Times New Roman" w:eastAsia="宋体" w:cs="Times New Roman"/>
                <w:b w:val="0"/>
                <w:sz w:val="21"/>
                <w:szCs w:val="21"/>
              </w:rPr>
              <w:t>中风险</w:t>
            </w:r>
          </w:p>
        </w:tc>
        <w:tc>
          <w:tcPr>
            <w:tcW w:w="2232" w:type="dxa"/>
            <w:shd w:val="clear" w:color="auto" w:fill="F7F9FB"/>
            <w:tcMar>
              <w:top w:w="70" w:type="dxa"/>
              <w:left w:w="75" w:type="dxa"/>
              <w:bottom w:w="70" w:type="dxa"/>
              <w:right w:w="75" w:type="dxa"/>
            </w:tcMar>
            <w:vAlign w:val="center"/>
          </w:tcPr>
          <w:p w14:paraId="789F2C08">
            <w:pPr>
              <w:spacing w:before="0" w:after="0" w:line="240" w:lineRule="auto"/>
              <w:jc w:val="center"/>
              <w:rPr>
                <w:sz w:val="21"/>
                <w:szCs w:val="21"/>
              </w:rPr>
            </w:pPr>
            <w:r>
              <w:rPr>
                <w:rFonts w:ascii="Times New Roman" w:hAnsi="Times New Roman" w:eastAsia="宋体" w:cs="Times New Roman"/>
                <w:b w:val="0"/>
                <w:sz w:val="21"/>
                <w:szCs w:val="21"/>
              </w:rPr>
              <w:t>108</w:t>
            </w:r>
          </w:p>
        </w:tc>
      </w:tr>
      <w:tr w14:paraId="76134E50">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2376" w:type="dxa"/>
            <w:shd w:val="clear" w:color="auto" w:fill="FFFFFF"/>
            <w:tcMar>
              <w:top w:w="70" w:type="dxa"/>
              <w:left w:w="75" w:type="dxa"/>
              <w:bottom w:w="70" w:type="dxa"/>
              <w:right w:w="75" w:type="dxa"/>
            </w:tcMar>
            <w:vAlign w:val="center"/>
          </w:tcPr>
          <w:p w14:paraId="469BF98F">
            <w:pPr>
              <w:spacing w:before="0" w:after="0" w:line="240" w:lineRule="auto"/>
              <w:jc w:val="center"/>
              <w:rPr>
                <w:sz w:val="21"/>
                <w:szCs w:val="21"/>
              </w:rPr>
            </w:pPr>
            <w:r>
              <w:rPr>
                <w:rFonts w:ascii="Times New Roman" w:hAnsi="Times New Roman" w:eastAsia="宋体" w:cs="Times New Roman"/>
                <w:b w:val="0"/>
                <w:sz w:val="21"/>
                <w:szCs w:val="21"/>
              </w:rPr>
              <w:t>低风险</w:t>
            </w:r>
          </w:p>
        </w:tc>
        <w:tc>
          <w:tcPr>
            <w:tcW w:w="1655" w:type="dxa"/>
            <w:shd w:val="clear" w:color="auto" w:fill="FFFFFF"/>
            <w:tcMar>
              <w:top w:w="70" w:type="dxa"/>
              <w:left w:w="75" w:type="dxa"/>
              <w:bottom w:w="70" w:type="dxa"/>
              <w:right w:w="75" w:type="dxa"/>
            </w:tcMar>
            <w:vAlign w:val="center"/>
          </w:tcPr>
          <w:p w14:paraId="266F8490">
            <w:pPr>
              <w:spacing w:before="0" w:after="0" w:line="240" w:lineRule="auto"/>
              <w:jc w:val="center"/>
              <w:rPr>
                <w:sz w:val="21"/>
                <w:szCs w:val="21"/>
              </w:rPr>
            </w:pPr>
            <w:r>
              <w:rPr>
                <w:rFonts w:ascii="Times New Roman" w:hAnsi="Times New Roman" w:eastAsia="宋体" w:cs="Times New Roman"/>
                <w:b w:val="0"/>
                <w:sz w:val="21"/>
                <w:szCs w:val="21"/>
              </w:rPr>
              <w:t>9</w:t>
            </w:r>
          </w:p>
        </w:tc>
        <w:tc>
          <w:tcPr>
            <w:tcW w:w="2880" w:type="dxa"/>
            <w:shd w:val="clear" w:color="auto" w:fill="FFFFFF"/>
            <w:tcMar>
              <w:top w:w="70" w:type="dxa"/>
              <w:left w:w="75" w:type="dxa"/>
              <w:bottom w:w="70" w:type="dxa"/>
              <w:right w:w="75" w:type="dxa"/>
            </w:tcMar>
            <w:vAlign w:val="center"/>
          </w:tcPr>
          <w:p w14:paraId="59EF8B0D">
            <w:pPr>
              <w:spacing w:before="0" w:after="0" w:line="240" w:lineRule="auto"/>
              <w:jc w:val="center"/>
              <w:rPr>
                <w:sz w:val="21"/>
                <w:szCs w:val="21"/>
              </w:rPr>
            </w:pPr>
            <w:r>
              <w:rPr>
                <w:rFonts w:ascii="Times New Roman" w:hAnsi="Times New Roman" w:eastAsia="宋体" w:cs="Times New Roman"/>
                <w:sz w:val="21"/>
                <w:szCs w:val="21"/>
              </w:rPr>
              <w:t>高价值目标人工复核池</w:t>
            </w:r>
          </w:p>
        </w:tc>
        <w:tc>
          <w:tcPr>
            <w:tcW w:w="2232" w:type="dxa"/>
            <w:shd w:val="clear" w:color="auto" w:fill="FFFFFF"/>
            <w:tcMar>
              <w:top w:w="70" w:type="dxa"/>
              <w:left w:w="75" w:type="dxa"/>
              <w:bottom w:w="70" w:type="dxa"/>
              <w:right w:w="75" w:type="dxa"/>
            </w:tcMar>
            <w:vAlign w:val="center"/>
          </w:tcPr>
          <w:p w14:paraId="366D2D0D">
            <w:pPr>
              <w:spacing w:before="0" w:after="0" w:line="240" w:lineRule="auto"/>
              <w:jc w:val="center"/>
              <w:rPr>
                <w:sz w:val="21"/>
                <w:szCs w:val="21"/>
              </w:rPr>
            </w:pPr>
            <w:r>
              <w:rPr>
                <w:rFonts w:ascii="Times New Roman" w:hAnsi="Times New Roman" w:eastAsia="宋体" w:cs="Times New Roman"/>
                <w:b w:val="0"/>
                <w:sz w:val="21"/>
                <w:szCs w:val="21"/>
              </w:rPr>
              <w:t>500</w:t>
            </w:r>
          </w:p>
        </w:tc>
      </w:tr>
      <w:tr w14:paraId="163C7F9B">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2376" w:type="dxa"/>
            <w:shd w:val="clear" w:color="auto" w:fill="F7F9FB"/>
            <w:tcMar>
              <w:top w:w="70" w:type="dxa"/>
              <w:left w:w="75" w:type="dxa"/>
              <w:bottom w:w="70" w:type="dxa"/>
              <w:right w:w="75" w:type="dxa"/>
            </w:tcMar>
            <w:vAlign w:val="center"/>
          </w:tcPr>
          <w:p w14:paraId="751FF3ED">
            <w:pPr>
              <w:spacing w:before="0" w:after="0" w:line="240" w:lineRule="auto"/>
              <w:jc w:val="center"/>
              <w:rPr>
                <w:sz w:val="21"/>
                <w:szCs w:val="21"/>
              </w:rPr>
            </w:pPr>
            <w:r>
              <w:rPr>
                <w:rFonts w:ascii="Times New Roman" w:hAnsi="Times New Roman" w:eastAsia="宋体" w:cs="Times New Roman"/>
                <w:sz w:val="21"/>
                <w:szCs w:val="21"/>
              </w:rPr>
              <w:t>平均最终风险分</w:t>
            </w:r>
          </w:p>
        </w:tc>
        <w:tc>
          <w:tcPr>
            <w:tcW w:w="1655" w:type="dxa"/>
            <w:shd w:val="clear" w:color="auto" w:fill="F7F9FB"/>
            <w:tcMar>
              <w:top w:w="70" w:type="dxa"/>
              <w:left w:w="75" w:type="dxa"/>
              <w:bottom w:w="70" w:type="dxa"/>
              <w:right w:w="75" w:type="dxa"/>
            </w:tcMar>
            <w:vAlign w:val="center"/>
          </w:tcPr>
          <w:p w14:paraId="7B19F23F">
            <w:pPr>
              <w:spacing w:before="0" w:after="0" w:line="240" w:lineRule="auto"/>
              <w:jc w:val="center"/>
              <w:rPr>
                <w:sz w:val="21"/>
                <w:szCs w:val="21"/>
              </w:rPr>
            </w:pPr>
            <w:r>
              <w:rPr>
                <w:rFonts w:ascii="Times New Roman" w:hAnsi="Times New Roman" w:eastAsia="宋体" w:cs="Times New Roman"/>
                <w:b w:val="0"/>
                <w:sz w:val="21"/>
                <w:szCs w:val="21"/>
              </w:rPr>
              <w:t>0.7086</w:t>
            </w:r>
          </w:p>
        </w:tc>
        <w:tc>
          <w:tcPr>
            <w:tcW w:w="2880" w:type="dxa"/>
            <w:shd w:val="clear" w:color="auto" w:fill="F7F9FB"/>
            <w:tcMar>
              <w:top w:w="70" w:type="dxa"/>
              <w:left w:w="75" w:type="dxa"/>
              <w:bottom w:w="70" w:type="dxa"/>
              <w:right w:w="75" w:type="dxa"/>
            </w:tcMar>
            <w:vAlign w:val="center"/>
          </w:tcPr>
          <w:p w14:paraId="1F033003">
            <w:pPr>
              <w:spacing w:before="0" w:after="0" w:line="240" w:lineRule="auto"/>
              <w:jc w:val="center"/>
              <w:rPr>
                <w:sz w:val="21"/>
                <w:szCs w:val="21"/>
              </w:rPr>
            </w:pPr>
            <w:r>
              <w:rPr>
                <w:rFonts w:ascii="Times New Roman" w:hAnsi="Times New Roman" w:eastAsia="宋体" w:cs="Times New Roman"/>
                <w:sz w:val="21"/>
                <w:szCs w:val="21"/>
              </w:rPr>
              <w:t>最高最终风险分</w:t>
            </w:r>
          </w:p>
        </w:tc>
        <w:tc>
          <w:tcPr>
            <w:tcW w:w="2232" w:type="dxa"/>
            <w:shd w:val="clear" w:color="auto" w:fill="F7F9FB"/>
            <w:tcMar>
              <w:top w:w="70" w:type="dxa"/>
              <w:left w:w="75" w:type="dxa"/>
              <w:bottom w:w="70" w:type="dxa"/>
              <w:right w:w="75" w:type="dxa"/>
            </w:tcMar>
            <w:vAlign w:val="center"/>
          </w:tcPr>
          <w:p w14:paraId="6B110DD6">
            <w:pPr>
              <w:spacing w:before="0" w:after="0" w:line="240" w:lineRule="auto"/>
              <w:jc w:val="center"/>
              <w:rPr>
                <w:sz w:val="21"/>
                <w:szCs w:val="21"/>
              </w:rPr>
            </w:pPr>
            <w:r>
              <w:rPr>
                <w:rFonts w:ascii="Times New Roman" w:hAnsi="Times New Roman" w:eastAsia="宋体" w:cs="Times New Roman"/>
                <w:b w:val="0"/>
                <w:sz w:val="21"/>
                <w:szCs w:val="21"/>
              </w:rPr>
              <w:t>0.9839</w:t>
            </w:r>
          </w:p>
        </w:tc>
      </w:tr>
    </w:tbl>
    <w:p w14:paraId="2DA08431"/>
    <w:p w14:paraId="5E857A4E">
      <w:pPr>
        <w:keepNext/>
        <w:pageBreakBefore/>
        <w:spacing w:before="240" w:after="120" w:line="240" w:lineRule="auto"/>
      </w:pPr>
      <w:r>
        <w:rPr>
          <w:rFonts w:ascii="Times New Roman" w:hAnsi="Times New Roman" w:eastAsia="宋体" w:cs="Times New Roman"/>
          <w:b/>
          <w:color w:val="000000"/>
          <w:sz w:val="32"/>
        </w:rPr>
        <w:t>三、仿冒域名类型统计</w:t>
      </w:r>
    </w:p>
    <w:p w14:paraId="4EE0A9B0">
      <w:pPr>
        <w:spacing w:before="0" w:after="80" w:line="324" w:lineRule="auto"/>
        <w:ind w:firstLine="420"/>
        <w:jc w:val="both"/>
      </w:pPr>
      <w:r>
        <w:rPr>
          <w:rFonts w:ascii="Times New Roman" w:hAnsi="Times New Roman" w:eastAsia="宋体" w:cs="Times New Roman"/>
          <w:sz w:val="24"/>
        </w:rPr>
        <w:t>本期主仿冒类型按照 APTHunter 模型输出的“主仿冒类型”统计。单个候选可能同时命中多个仿冒类别，本节以“主类型”口径展示，便于反映本期最主要的仿冒手法分布。</w:t>
      </w:r>
    </w:p>
    <w:tbl>
      <w:tblPr>
        <w:tblStyle w:val="32"/>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1662"/>
        <w:gridCol w:w="1662"/>
        <w:gridCol w:w="1662"/>
        <w:gridCol w:w="1662"/>
        <w:gridCol w:w="1662"/>
        <w:gridCol w:w="1662"/>
      </w:tblGrid>
      <w:tr w14:paraId="21A67853">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tblHeader/>
          <w:jc w:val="center"/>
        </w:trPr>
        <w:tc>
          <w:tcPr>
            <w:tcW w:w="1800" w:type="dxa"/>
            <w:shd w:val="clear" w:color="auto" w:fill="D9EAF7"/>
            <w:tcMar>
              <w:top w:w="70" w:type="dxa"/>
              <w:left w:w="75" w:type="dxa"/>
              <w:bottom w:w="70" w:type="dxa"/>
              <w:right w:w="75" w:type="dxa"/>
            </w:tcMar>
            <w:vAlign w:val="center"/>
          </w:tcPr>
          <w:p w14:paraId="6AF21339">
            <w:pPr>
              <w:spacing w:before="0" w:after="0" w:line="240" w:lineRule="auto"/>
              <w:jc w:val="center"/>
              <w:rPr>
                <w:sz w:val="21"/>
                <w:szCs w:val="21"/>
              </w:rPr>
            </w:pPr>
            <w:r>
              <w:rPr>
                <w:rFonts w:ascii="Times New Roman" w:hAnsi="Times New Roman" w:eastAsia="宋体" w:cs="Times New Roman"/>
                <w:b/>
                <w:sz w:val="21"/>
                <w:szCs w:val="21"/>
              </w:rPr>
              <w:t>主仿冒类型</w:t>
            </w:r>
          </w:p>
        </w:tc>
        <w:tc>
          <w:tcPr>
            <w:tcW w:w="792" w:type="dxa"/>
            <w:shd w:val="clear" w:color="auto" w:fill="D9EAF7"/>
            <w:tcMar>
              <w:top w:w="70" w:type="dxa"/>
              <w:left w:w="75" w:type="dxa"/>
              <w:bottom w:w="70" w:type="dxa"/>
              <w:right w:w="75" w:type="dxa"/>
            </w:tcMar>
            <w:vAlign w:val="center"/>
          </w:tcPr>
          <w:p w14:paraId="6BEEDABF">
            <w:pPr>
              <w:spacing w:before="0" w:after="0" w:line="240" w:lineRule="auto"/>
              <w:jc w:val="center"/>
              <w:rPr>
                <w:sz w:val="21"/>
                <w:szCs w:val="21"/>
              </w:rPr>
            </w:pPr>
            <w:r>
              <w:rPr>
                <w:rFonts w:ascii="Times New Roman" w:hAnsi="Times New Roman" w:eastAsia="宋体" w:cs="Times New Roman"/>
                <w:b/>
                <w:sz w:val="21"/>
                <w:szCs w:val="21"/>
              </w:rPr>
              <w:t>数量</w:t>
            </w:r>
          </w:p>
        </w:tc>
        <w:tc>
          <w:tcPr>
            <w:tcW w:w="1007" w:type="dxa"/>
            <w:shd w:val="clear" w:color="auto" w:fill="D9EAF7"/>
            <w:tcMar>
              <w:top w:w="70" w:type="dxa"/>
              <w:left w:w="75" w:type="dxa"/>
              <w:bottom w:w="70" w:type="dxa"/>
              <w:right w:w="75" w:type="dxa"/>
            </w:tcMar>
            <w:vAlign w:val="center"/>
          </w:tcPr>
          <w:p w14:paraId="6FE050E9">
            <w:pPr>
              <w:spacing w:before="0" w:after="0" w:line="240" w:lineRule="auto"/>
              <w:jc w:val="center"/>
              <w:rPr>
                <w:sz w:val="21"/>
                <w:szCs w:val="21"/>
              </w:rPr>
            </w:pPr>
            <w:r>
              <w:rPr>
                <w:rFonts w:ascii="Times New Roman" w:hAnsi="Times New Roman" w:eastAsia="宋体" w:cs="Times New Roman"/>
                <w:b/>
                <w:sz w:val="21"/>
                <w:szCs w:val="21"/>
              </w:rPr>
              <w:t>占比</w:t>
            </w:r>
          </w:p>
        </w:tc>
        <w:tc>
          <w:tcPr>
            <w:tcW w:w="1224" w:type="dxa"/>
            <w:shd w:val="clear" w:color="auto" w:fill="D9EAF7"/>
            <w:tcMar>
              <w:top w:w="70" w:type="dxa"/>
              <w:left w:w="75" w:type="dxa"/>
              <w:bottom w:w="70" w:type="dxa"/>
              <w:right w:w="75" w:type="dxa"/>
            </w:tcMar>
            <w:vAlign w:val="center"/>
          </w:tcPr>
          <w:p w14:paraId="689A08B4">
            <w:pPr>
              <w:spacing w:before="0" w:after="0" w:line="240" w:lineRule="auto"/>
              <w:jc w:val="center"/>
              <w:rPr>
                <w:sz w:val="21"/>
                <w:szCs w:val="21"/>
              </w:rPr>
            </w:pPr>
            <w:r>
              <w:rPr>
                <w:rFonts w:ascii="Times New Roman" w:hAnsi="Times New Roman" w:eastAsia="宋体" w:cs="Times New Roman"/>
                <w:b/>
                <w:sz w:val="21"/>
                <w:szCs w:val="21"/>
              </w:rPr>
              <w:t>平均风险分</w:t>
            </w:r>
          </w:p>
        </w:tc>
        <w:tc>
          <w:tcPr>
            <w:tcW w:w="1152" w:type="dxa"/>
            <w:shd w:val="clear" w:color="auto" w:fill="D9EAF7"/>
            <w:tcMar>
              <w:top w:w="70" w:type="dxa"/>
              <w:left w:w="75" w:type="dxa"/>
              <w:bottom w:w="70" w:type="dxa"/>
              <w:right w:w="75" w:type="dxa"/>
            </w:tcMar>
            <w:vAlign w:val="center"/>
          </w:tcPr>
          <w:p w14:paraId="58D1CAB0">
            <w:pPr>
              <w:spacing w:before="0" w:after="0" w:line="240" w:lineRule="auto"/>
              <w:jc w:val="center"/>
              <w:rPr>
                <w:sz w:val="21"/>
                <w:szCs w:val="21"/>
              </w:rPr>
            </w:pPr>
            <w:r>
              <w:rPr>
                <w:rFonts w:ascii="Times New Roman" w:hAnsi="Times New Roman" w:eastAsia="宋体" w:cs="Times New Roman"/>
                <w:b/>
                <w:sz w:val="21"/>
                <w:szCs w:val="21"/>
              </w:rPr>
              <w:t>高风险数量</w:t>
            </w:r>
          </w:p>
        </w:tc>
        <w:tc>
          <w:tcPr>
            <w:tcW w:w="3744" w:type="dxa"/>
            <w:shd w:val="clear" w:color="auto" w:fill="D9EAF7"/>
            <w:tcMar>
              <w:top w:w="70" w:type="dxa"/>
              <w:left w:w="75" w:type="dxa"/>
              <w:bottom w:w="70" w:type="dxa"/>
              <w:right w:w="75" w:type="dxa"/>
            </w:tcMar>
            <w:vAlign w:val="center"/>
          </w:tcPr>
          <w:p w14:paraId="088553F8">
            <w:pPr>
              <w:spacing w:before="0" w:after="0" w:line="240" w:lineRule="auto"/>
              <w:jc w:val="center"/>
              <w:rPr>
                <w:sz w:val="21"/>
                <w:szCs w:val="21"/>
              </w:rPr>
            </w:pPr>
            <w:r>
              <w:rPr>
                <w:rFonts w:ascii="Times New Roman" w:hAnsi="Times New Roman" w:eastAsia="宋体" w:cs="Times New Roman"/>
                <w:b/>
                <w:sz w:val="21"/>
                <w:szCs w:val="21"/>
              </w:rPr>
              <w:t>主要风险说明</w:t>
            </w:r>
          </w:p>
        </w:tc>
      </w:tr>
      <w:tr w14:paraId="0030FC5A">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800" w:type="dxa"/>
            <w:shd w:val="clear" w:color="auto" w:fill="FFFFFF"/>
            <w:tcMar>
              <w:top w:w="70" w:type="dxa"/>
              <w:left w:w="75" w:type="dxa"/>
              <w:bottom w:w="70" w:type="dxa"/>
              <w:right w:w="75" w:type="dxa"/>
            </w:tcMar>
            <w:vAlign w:val="center"/>
          </w:tcPr>
          <w:p w14:paraId="16191B09">
            <w:pPr>
              <w:spacing w:before="0" w:after="0" w:line="240" w:lineRule="auto"/>
              <w:jc w:val="left"/>
              <w:rPr>
                <w:sz w:val="21"/>
                <w:szCs w:val="21"/>
              </w:rPr>
            </w:pPr>
            <w:r>
              <w:rPr>
                <w:rFonts w:ascii="Times New Roman" w:hAnsi="Times New Roman" w:eastAsia="宋体" w:cs="Times New Roman"/>
                <w:b w:val="0"/>
                <w:sz w:val="21"/>
                <w:szCs w:val="21"/>
              </w:rPr>
              <w:t>前后缀仿冒</w:t>
            </w:r>
          </w:p>
        </w:tc>
        <w:tc>
          <w:tcPr>
            <w:tcW w:w="792" w:type="dxa"/>
            <w:shd w:val="clear" w:color="auto" w:fill="FFFFFF"/>
            <w:tcMar>
              <w:top w:w="70" w:type="dxa"/>
              <w:left w:w="75" w:type="dxa"/>
              <w:bottom w:w="70" w:type="dxa"/>
              <w:right w:w="75" w:type="dxa"/>
            </w:tcMar>
            <w:vAlign w:val="center"/>
          </w:tcPr>
          <w:p w14:paraId="4446A352">
            <w:pPr>
              <w:spacing w:before="0" w:after="0" w:line="240" w:lineRule="auto"/>
              <w:jc w:val="center"/>
              <w:rPr>
                <w:sz w:val="21"/>
                <w:szCs w:val="21"/>
              </w:rPr>
            </w:pPr>
            <w:r>
              <w:rPr>
                <w:rFonts w:ascii="Times New Roman" w:hAnsi="Times New Roman" w:eastAsia="宋体" w:cs="Times New Roman"/>
                <w:b w:val="0"/>
                <w:sz w:val="21"/>
                <w:szCs w:val="21"/>
              </w:rPr>
              <w:t>67</w:t>
            </w:r>
          </w:p>
        </w:tc>
        <w:tc>
          <w:tcPr>
            <w:tcW w:w="1007" w:type="dxa"/>
            <w:shd w:val="clear" w:color="auto" w:fill="FFFFFF"/>
            <w:tcMar>
              <w:top w:w="70" w:type="dxa"/>
              <w:left w:w="75" w:type="dxa"/>
              <w:bottom w:w="70" w:type="dxa"/>
              <w:right w:w="75" w:type="dxa"/>
            </w:tcMar>
            <w:vAlign w:val="center"/>
          </w:tcPr>
          <w:p w14:paraId="3251631F">
            <w:pPr>
              <w:spacing w:before="0" w:after="0" w:line="240" w:lineRule="auto"/>
              <w:jc w:val="center"/>
              <w:rPr>
                <w:sz w:val="21"/>
                <w:szCs w:val="21"/>
              </w:rPr>
            </w:pPr>
            <w:r>
              <w:rPr>
                <w:rFonts w:ascii="Times New Roman" w:hAnsi="Times New Roman" w:eastAsia="宋体" w:cs="Times New Roman"/>
                <w:b w:val="0"/>
                <w:sz w:val="21"/>
                <w:szCs w:val="21"/>
              </w:rPr>
              <w:t>38.73%</w:t>
            </w:r>
          </w:p>
        </w:tc>
        <w:tc>
          <w:tcPr>
            <w:tcW w:w="1224" w:type="dxa"/>
            <w:shd w:val="clear" w:color="auto" w:fill="FFFFFF"/>
            <w:tcMar>
              <w:top w:w="70" w:type="dxa"/>
              <w:left w:w="75" w:type="dxa"/>
              <w:bottom w:w="70" w:type="dxa"/>
              <w:right w:w="75" w:type="dxa"/>
            </w:tcMar>
            <w:vAlign w:val="center"/>
          </w:tcPr>
          <w:p w14:paraId="7D6E6C38">
            <w:pPr>
              <w:spacing w:before="0" w:after="0" w:line="240" w:lineRule="auto"/>
              <w:jc w:val="center"/>
              <w:rPr>
                <w:sz w:val="21"/>
                <w:szCs w:val="21"/>
              </w:rPr>
            </w:pPr>
            <w:r>
              <w:rPr>
                <w:rFonts w:ascii="Times New Roman" w:hAnsi="Times New Roman" w:eastAsia="宋体" w:cs="Times New Roman"/>
                <w:b w:val="0"/>
                <w:sz w:val="21"/>
                <w:szCs w:val="21"/>
              </w:rPr>
              <w:t>0.7485</w:t>
            </w:r>
          </w:p>
        </w:tc>
        <w:tc>
          <w:tcPr>
            <w:tcW w:w="1152" w:type="dxa"/>
            <w:shd w:val="clear" w:color="auto" w:fill="FFFFFF"/>
            <w:tcMar>
              <w:top w:w="70" w:type="dxa"/>
              <w:left w:w="75" w:type="dxa"/>
              <w:bottom w:w="70" w:type="dxa"/>
              <w:right w:w="75" w:type="dxa"/>
            </w:tcMar>
            <w:vAlign w:val="center"/>
          </w:tcPr>
          <w:p w14:paraId="6FFED8B5">
            <w:pPr>
              <w:spacing w:before="0" w:after="0" w:line="240" w:lineRule="auto"/>
              <w:jc w:val="center"/>
              <w:rPr>
                <w:sz w:val="21"/>
                <w:szCs w:val="21"/>
              </w:rPr>
            </w:pPr>
            <w:r>
              <w:rPr>
                <w:rFonts w:ascii="Times New Roman" w:hAnsi="Times New Roman" w:eastAsia="宋体" w:cs="Times New Roman"/>
                <w:b w:val="0"/>
                <w:sz w:val="21"/>
                <w:szCs w:val="21"/>
              </w:rPr>
              <w:t>35</w:t>
            </w:r>
          </w:p>
        </w:tc>
        <w:tc>
          <w:tcPr>
            <w:tcW w:w="3744" w:type="dxa"/>
            <w:shd w:val="clear" w:color="auto" w:fill="FFFFFF"/>
            <w:tcMar>
              <w:top w:w="70" w:type="dxa"/>
              <w:left w:w="75" w:type="dxa"/>
              <w:bottom w:w="70" w:type="dxa"/>
              <w:right w:w="75" w:type="dxa"/>
            </w:tcMar>
            <w:vAlign w:val="center"/>
          </w:tcPr>
          <w:p w14:paraId="0A3EE02E">
            <w:pPr>
              <w:spacing w:before="0" w:after="0" w:line="240" w:lineRule="auto"/>
              <w:jc w:val="left"/>
              <w:rPr>
                <w:sz w:val="21"/>
                <w:szCs w:val="21"/>
              </w:rPr>
            </w:pPr>
            <w:r>
              <w:rPr>
                <w:rFonts w:ascii="Times New Roman" w:hAnsi="Times New Roman" w:eastAsia="宋体" w:cs="Times New Roman"/>
                <w:b w:val="0"/>
                <w:sz w:val="21"/>
                <w:szCs w:val="21"/>
              </w:rPr>
              <w:t>目标词前后拼接其他词或诱导词</w:t>
            </w:r>
          </w:p>
        </w:tc>
      </w:tr>
      <w:tr w14:paraId="3B4A5C24">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800" w:type="dxa"/>
            <w:shd w:val="clear" w:color="auto" w:fill="F7F9FB"/>
            <w:tcMar>
              <w:top w:w="70" w:type="dxa"/>
              <w:left w:w="75" w:type="dxa"/>
              <w:bottom w:w="70" w:type="dxa"/>
              <w:right w:w="75" w:type="dxa"/>
            </w:tcMar>
            <w:vAlign w:val="center"/>
          </w:tcPr>
          <w:p w14:paraId="772F5F11">
            <w:pPr>
              <w:spacing w:before="0" w:after="0" w:line="240" w:lineRule="auto"/>
              <w:jc w:val="left"/>
              <w:rPr>
                <w:sz w:val="21"/>
                <w:szCs w:val="21"/>
              </w:rPr>
            </w:pPr>
            <w:r>
              <w:rPr>
                <w:rFonts w:ascii="Times New Roman" w:hAnsi="Times New Roman" w:eastAsia="宋体" w:cs="Times New Roman"/>
                <w:b w:val="0"/>
                <w:sz w:val="21"/>
                <w:szCs w:val="21"/>
              </w:rPr>
              <w:t>拼写错误</w:t>
            </w:r>
          </w:p>
        </w:tc>
        <w:tc>
          <w:tcPr>
            <w:tcW w:w="792" w:type="dxa"/>
            <w:shd w:val="clear" w:color="auto" w:fill="F7F9FB"/>
            <w:tcMar>
              <w:top w:w="70" w:type="dxa"/>
              <w:left w:w="75" w:type="dxa"/>
              <w:bottom w:w="70" w:type="dxa"/>
              <w:right w:w="75" w:type="dxa"/>
            </w:tcMar>
            <w:vAlign w:val="center"/>
          </w:tcPr>
          <w:p w14:paraId="6A0CE08F">
            <w:pPr>
              <w:spacing w:before="0" w:after="0" w:line="240" w:lineRule="auto"/>
              <w:jc w:val="center"/>
              <w:rPr>
                <w:sz w:val="21"/>
                <w:szCs w:val="21"/>
              </w:rPr>
            </w:pPr>
            <w:r>
              <w:rPr>
                <w:rFonts w:ascii="Times New Roman" w:hAnsi="Times New Roman" w:eastAsia="宋体" w:cs="Times New Roman"/>
                <w:b w:val="0"/>
                <w:sz w:val="21"/>
                <w:szCs w:val="21"/>
              </w:rPr>
              <w:t>35</w:t>
            </w:r>
          </w:p>
        </w:tc>
        <w:tc>
          <w:tcPr>
            <w:tcW w:w="1007" w:type="dxa"/>
            <w:shd w:val="clear" w:color="auto" w:fill="F7F9FB"/>
            <w:tcMar>
              <w:top w:w="70" w:type="dxa"/>
              <w:left w:w="75" w:type="dxa"/>
              <w:bottom w:w="70" w:type="dxa"/>
              <w:right w:w="75" w:type="dxa"/>
            </w:tcMar>
            <w:vAlign w:val="center"/>
          </w:tcPr>
          <w:p w14:paraId="4EADDFB7">
            <w:pPr>
              <w:spacing w:before="0" w:after="0" w:line="240" w:lineRule="auto"/>
              <w:jc w:val="center"/>
              <w:rPr>
                <w:sz w:val="21"/>
                <w:szCs w:val="21"/>
              </w:rPr>
            </w:pPr>
            <w:r>
              <w:rPr>
                <w:rFonts w:ascii="Times New Roman" w:hAnsi="Times New Roman" w:eastAsia="宋体" w:cs="Times New Roman"/>
                <w:b w:val="0"/>
                <w:sz w:val="21"/>
                <w:szCs w:val="21"/>
              </w:rPr>
              <w:t>20.23%</w:t>
            </w:r>
          </w:p>
        </w:tc>
        <w:tc>
          <w:tcPr>
            <w:tcW w:w="1224" w:type="dxa"/>
            <w:shd w:val="clear" w:color="auto" w:fill="F7F9FB"/>
            <w:tcMar>
              <w:top w:w="70" w:type="dxa"/>
              <w:left w:w="75" w:type="dxa"/>
              <w:bottom w:w="70" w:type="dxa"/>
              <w:right w:w="75" w:type="dxa"/>
            </w:tcMar>
            <w:vAlign w:val="center"/>
          </w:tcPr>
          <w:p w14:paraId="75B0A06D">
            <w:pPr>
              <w:spacing w:before="0" w:after="0" w:line="240" w:lineRule="auto"/>
              <w:jc w:val="center"/>
              <w:rPr>
                <w:sz w:val="21"/>
                <w:szCs w:val="21"/>
              </w:rPr>
            </w:pPr>
            <w:r>
              <w:rPr>
                <w:rFonts w:ascii="Times New Roman" w:hAnsi="Times New Roman" w:eastAsia="宋体" w:cs="Times New Roman"/>
                <w:b w:val="0"/>
                <w:sz w:val="21"/>
                <w:szCs w:val="21"/>
              </w:rPr>
              <w:t>0.6671</w:t>
            </w:r>
          </w:p>
        </w:tc>
        <w:tc>
          <w:tcPr>
            <w:tcW w:w="1152" w:type="dxa"/>
            <w:shd w:val="clear" w:color="auto" w:fill="F7F9FB"/>
            <w:tcMar>
              <w:top w:w="70" w:type="dxa"/>
              <w:left w:w="75" w:type="dxa"/>
              <w:bottom w:w="70" w:type="dxa"/>
              <w:right w:w="75" w:type="dxa"/>
            </w:tcMar>
            <w:vAlign w:val="center"/>
          </w:tcPr>
          <w:p w14:paraId="51FD37BD">
            <w:pPr>
              <w:spacing w:before="0" w:after="0" w:line="240" w:lineRule="auto"/>
              <w:jc w:val="center"/>
              <w:rPr>
                <w:sz w:val="21"/>
                <w:szCs w:val="21"/>
              </w:rPr>
            </w:pPr>
            <w:r>
              <w:rPr>
                <w:rFonts w:ascii="Times New Roman" w:hAnsi="Times New Roman" w:eastAsia="宋体" w:cs="Times New Roman"/>
                <w:b w:val="0"/>
                <w:sz w:val="21"/>
                <w:szCs w:val="21"/>
              </w:rPr>
              <w:t>3</w:t>
            </w:r>
          </w:p>
        </w:tc>
        <w:tc>
          <w:tcPr>
            <w:tcW w:w="3744" w:type="dxa"/>
            <w:shd w:val="clear" w:color="auto" w:fill="F7F9FB"/>
            <w:tcMar>
              <w:top w:w="70" w:type="dxa"/>
              <w:left w:w="75" w:type="dxa"/>
              <w:bottom w:w="70" w:type="dxa"/>
              <w:right w:w="75" w:type="dxa"/>
            </w:tcMar>
            <w:vAlign w:val="center"/>
          </w:tcPr>
          <w:p w14:paraId="130691AD">
            <w:pPr>
              <w:spacing w:before="0" w:after="0" w:line="240" w:lineRule="auto"/>
              <w:jc w:val="left"/>
              <w:rPr>
                <w:sz w:val="21"/>
                <w:szCs w:val="21"/>
              </w:rPr>
            </w:pPr>
            <w:r>
              <w:rPr>
                <w:rFonts w:ascii="Times New Roman" w:hAnsi="Times New Roman" w:eastAsia="宋体" w:cs="Times New Roman"/>
                <w:b w:val="0"/>
                <w:sz w:val="21"/>
                <w:szCs w:val="21"/>
              </w:rPr>
              <w:t>与目标主体存在插入、删除、交换或近似拼写</w:t>
            </w:r>
          </w:p>
        </w:tc>
      </w:tr>
      <w:tr w14:paraId="46670B02">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800" w:type="dxa"/>
            <w:shd w:val="clear" w:color="auto" w:fill="FFFFFF"/>
            <w:tcMar>
              <w:top w:w="70" w:type="dxa"/>
              <w:left w:w="75" w:type="dxa"/>
              <w:bottom w:w="70" w:type="dxa"/>
              <w:right w:w="75" w:type="dxa"/>
            </w:tcMar>
            <w:vAlign w:val="center"/>
          </w:tcPr>
          <w:p w14:paraId="63DCEAE8">
            <w:pPr>
              <w:spacing w:before="0" w:after="0" w:line="240" w:lineRule="auto"/>
              <w:jc w:val="left"/>
              <w:rPr>
                <w:sz w:val="21"/>
                <w:szCs w:val="21"/>
              </w:rPr>
            </w:pPr>
            <w:r>
              <w:rPr>
                <w:rFonts w:ascii="Times New Roman" w:hAnsi="Times New Roman" w:eastAsia="宋体" w:cs="Times New Roman"/>
                <w:b w:val="0"/>
                <w:sz w:val="21"/>
                <w:szCs w:val="21"/>
              </w:rPr>
              <w:t>后缀替换</w:t>
            </w:r>
          </w:p>
        </w:tc>
        <w:tc>
          <w:tcPr>
            <w:tcW w:w="792" w:type="dxa"/>
            <w:shd w:val="clear" w:color="auto" w:fill="FFFFFF"/>
            <w:tcMar>
              <w:top w:w="70" w:type="dxa"/>
              <w:left w:w="75" w:type="dxa"/>
              <w:bottom w:w="70" w:type="dxa"/>
              <w:right w:w="75" w:type="dxa"/>
            </w:tcMar>
            <w:vAlign w:val="center"/>
          </w:tcPr>
          <w:p w14:paraId="42C89D1F">
            <w:pPr>
              <w:spacing w:before="0" w:after="0" w:line="240" w:lineRule="auto"/>
              <w:jc w:val="center"/>
              <w:rPr>
                <w:sz w:val="21"/>
                <w:szCs w:val="21"/>
              </w:rPr>
            </w:pPr>
            <w:r>
              <w:rPr>
                <w:rFonts w:ascii="Times New Roman" w:hAnsi="Times New Roman" w:eastAsia="宋体" w:cs="Times New Roman"/>
                <w:b w:val="0"/>
                <w:sz w:val="21"/>
                <w:szCs w:val="21"/>
              </w:rPr>
              <w:t>32</w:t>
            </w:r>
          </w:p>
        </w:tc>
        <w:tc>
          <w:tcPr>
            <w:tcW w:w="1007" w:type="dxa"/>
            <w:shd w:val="clear" w:color="auto" w:fill="FFFFFF"/>
            <w:tcMar>
              <w:top w:w="70" w:type="dxa"/>
              <w:left w:w="75" w:type="dxa"/>
              <w:bottom w:w="70" w:type="dxa"/>
              <w:right w:w="75" w:type="dxa"/>
            </w:tcMar>
            <w:vAlign w:val="center"/>
          </w:tcPr>
          <w:p w14:paraId="22673765">
            <w:pPr>
              <w:spacing w:before="0" w:after="0" w:line="240" w:lineRule="auto"/>
              <w:jc w:val="center"/>
              <w:rPr>
                <w:sz w:val="21"/>
                <w:szCs w:val="21"/>
              </w:rPr>
            </w:pPr>
            <w:r>
              <w:rPr>
                <w:rFonts w:ascii="Times New Roman" w:hAnsi="Times New Roman" w:eastAsia="宋体" w:cs="Times New Roman"/>
                <w:b w:val="0"/>
                <w:sz w:val="21"/>
                <w:szCs w:val="21"/>
              </w:rPr>
              <w:t>18.50%</w:t>
            </w:r>
          </w:p>
        </w:tc>
        <w:tc>
          <w:tcPr>
            <w:tcW w:w="1224" w:type="dxa"/>
            <w:shd w:val="clear" w:color="auto" w:fill="FFFFFF"/>
            <w:tcMar>
              <w:top w:w="70" w:type="dxa"/>
              <w:left w:w="75" w:type="dxa"/>
              <w:bottom w:w="70" w:type="dxa"/>
              <w:right w:w="75" w:type="dxa"/>
            </w:tcMar>
            <w:vAlign w:val="center"/>
          </w:tcPr>
          <w:p w14:paraId="27974AB1">
            <w:pPr>
              <w:spacing w:before="0" w:after="0" w:line="240" w:lineRule="auto"/>
              <w:jc w:val="center"/>
              <w:rPr>
                <w:sz w:val="21"/>
                <w:szCs w:val="21"/>
              </w:rPr>
            </w:pPr>
            <w:r>
              <w:rPr>
                <w:rFonts w:ascii="Times New Roman" w:hAnsi="Times New Roman" w:eastAsia="宋体" w:cs="Times New Roman"/>
                <w:b w:val="0"/>
                <w:sz w:val="21"/>
                <w:szCs w:val="21"/>
              </w:rPr>
              <w:t>0.6608</w:t>
            </w:r>
          </w:p>
        </w:tc>
        <w:tc>
          <w:tcPr>
            <w:tcW w:w="1152" w:type="dxa"/>
            <w:shd w:val="clear" w:color="auto" w:fill="FFFFFF"/>
            <w:tcMar>
              <w:top w:w="70" w:type="dxa"/>
              <w:left w:w="75" w:type="dxa"/>
              <w:bottom w:w="70" w:type="dxa"/>
              <w:right w:w="75" w:type="dxa"/>
            </w:tcMar>
            <w:vAlign w:val="center"/>
          </w:tcPr>
          <w:p w14:paraId="4CCDE57D">
            <w:pPr>
              <w:spacing w:before="0" w:after="0" w:line="240" w:lineRule="auto"/>
              <w:jc w:val="center"/>
              <w:rPr>
                <w:sz w:val="21"/>
                <w:szCs w:val="21"/>
              </w:rPr>
            </w:pPr>
            <w:r>
              <w:rPr>
                <w:rFonts w:ascii="Times New Roman" w:hAnsi="Times New Roman" w:eastAsia="宋体" w:cs="Times New Roman"/>
                <w:b w:val="0"/>
                <w:sz w:val="21"/>
                <w:szCs w:val="21"/>
              </w:rPr>
              <w:t>1</w:t>
            </w:r>
          </w:p>
        </w:tc>
        <w:tc>
          <w:tcPr>
            <w:tcW w:w="3744" w:type="dxa"/>
            <w:shd w:val="clear" w:color="auto" w:fill="FFFFFF"/>
            <w:tcMar>
              <w:top w:w="70" w:type="dxa"/>
              <w:left w:w="75" w:type="dxa"/>
              <w:bottom w:w="70" w:type="dxa"/>
              <w:right w:w="75" w:type="dxa"/>
            </w:tcMar>
            <w:vAlign w:val="center"/>
          </w:tcPr>
          <w:p w14:paraId="5459D7B0">
            <w:pPr>
              <w:spacing w:before="0" w:after="0" w:line="240" w:lineRule="auto"/>
              <w:jc w:val="left"/>
              <w:rPr>
                <w:sz w:val="21"/>
                <w:szCs w:val="21"/>
              </w:rPr>
            </w:pPr>
            <w:r>
              <w:rPr>
                <w:rFonts w:ascii="Times New Roman" w:hAnsi="Times New Roman" w:eastAsia="宋体" w:cs="Times New Roman"/>
                <w:b w:val="0"/>
                <w:sz w:val="21"/>
                <w:szCs w:val="21"/>
              </w:rPr>
              <w:t>目标主体相同或近似，但后缀与官方域名不同</w:t>
            </w:r>
          </w:p>
        </w:tc>
      </w:tr>
      <w:tr w14:paraId="62755230">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800" w:type="dxa"/>
            <w:shd w:val="clear" w:color="auto" w:fill="F7F9FB"/>
            <w:tcMar>
              <w:top w:w="70" w:type="dxa"/>
              <w:left w:w="75" w:type="dxa"/>
              <w:bottom w:w="70" w:type="dxa"/>
              <w:right w:w="75" w:type="dxa"/>
            </w:tcMar>
            <w:vAlign w:val="center"/>
          </w:tcPr>
          <w:p w14:paraId="6EA7D243">
            <w:pPr>
              <w:spacing w:before="0" w:after="0" w:line="240" w:lineRule="auto"/>
              <w:jc w:val="left"/>
              <w:rPr>
                <w:sz w:val="21"/>
                <w:szCs w:val="21"/>
              </w:rPr>
            </w:pPr>
            <w:r>
              <w:rPr>
                <w:rFonts w:ascii="Times New Roman" w:hAnsi="Times New Roman" w:eastAsia="宋体" w:cs="Times New Roman"/>
                <w:b w:val="0"/>
                <w:sz w:val="21"/>
                <w:szCs w:val="21"/>
              </w:rPr>
              <w:t>业务入口仿冒</w:t>
            </w:r>
          </w:p>
        </w:tc>
        <w:tc>
          <w:tcPr>
            <w:tcW w:w="792" w:type="dxa"/>
            <w:shd w:val="clear" w:color="auto" w:fill="F7F9FB"/>
            <w:tcMar>
              <w:top w:w="70" w:type="dxa"/>
              <w:left w:w="75" w:type="dxa"/>
              <w:bottom w:w="70" w:type="dxa"/>
              <w:right w:w="75" w:type="dxa"/>
            </w:tcMar>
            <w:vAlign w:val="center"/>
          </w:tcPr>
          <w:p w14:paraId="671BA702">
            <w:pPr>
              <w:spacing w:before="0" w:after="0" w:line="240" w:lineRule="auto"/>
              <w:jc w:val="center"/>
              <w:rPr>
                <w:sz w:val="21"/>
                <w:szCs w:val="21"/>
              </w:rPr>
            </w:pPr>
            <w:r>
              <w:rPr>
                <w:rFonts w:ascii="Times New Roman" w:hAnsi="Times New Roman" w:eastAsia="宋体" w:cs="Times New Roman"/>
                <w:b w:val="0"/>
                <w:sz w:val="21"/>
                <w:szCs w:val="21"/>
              </w:rPr>
              <w:t>31</w:t>
            </w:r>
          </w:p>
        </w:tc>
        <w:tc>
          <w:tcPr>
            <w:tcW w:w="1007" w:type="dxa"/>
            <w:shd w:val="clear" w:color="auto" w:fill="F7F9FB"/>
            <w:tcMar>
              <w:top w:w="70" w:type="dxa"/>
              <w:left w:w="75" w:type="dxa"/>
              <w:bottom w:w="70" w:type="dxa"/>
              <w:right w:w="75" w:type="dxa"/>
            </w:tcMar>
            <w:vAlign w:val="center"/>
          </w:tcPr>
          <w:p w14:paraId="1B76FEE7">
            <w:pPr>
              <w:spacing w:before="0" w:after="0" w:line="240" w:lineRule="auto"/>
              <w:jc w:val="center"/>
              <w:rPr>
                <w:sz w:val="21"/>
                <w:szCs w:val="21"/>
              </w:rPr>
            </w:pPr>
            <w:r>
              <w:rPr>
                <w:rFonts w:ascii="Times New Roman" w:hAnsi="Times New Roman" w:eastAsia="宋体" w:cs="Times New Roman"/>
                <w:b w:val="0"/>
                <w:sz w:val="21"/>
                <w:szCs w:val="21"/>
              </w:rPr>
              <w:t>17.92%</w:t>
            </w:r>
          </w:p>
        </w:tc>
        <w:tc>
          <w:tcPr>
            <w:tcW w:w="1224" w:type="dxa"/>
            <w:shd w:val="clear" w:color="auto" w:fill="F7F9FB"/>
            <w:tcMar>
              <w:top w:w="70" w:type="dxa"/>
              <w:left w:w="75" w:type="dxa"/>
              <w:bottom w:w="70" w:type="dxa"/>
              <w:right w:w="75" w:type="dxa"/>
            </w:tcMar>
            <w:vAlign w:val="center"/>
          </w:tcPr>
          <w:p w14:paraId="7E6FF4AF">
            <w:pPr>
              <w:spacing w:before="0" w:after="0" w:line="240" w:lineRule="auto"/>
              <w:jc w:val="center"/>
              <w:rPr>
                <w:sz w:val="21"/>
                <w:szCs w:val="21"/>
              </w:rPr>
            </w:pPr>
            <w:r>
              <w:rPr>
                <w:rFonts w:ascii="Times New Roman" w:hAnsi="Times New Roman" w:eastAsia="宋体" w:cs="Times New Roman"/>
                <w:b w:val="0"/>
                <w:sz w:val="21"/>
                <w:szCs w:val="21"/>
              </w:rPr>
              <w:t>0.7468</w:t>
            </w:r>
          </w:p>
        </w:tc>
        <w:tc>
          <w:tcPr>
            <w:tcW w:w="1152" w:type="dxa"/>
            <w:shd w:val="clear" w:color="auto" w:fill="F7F9FB"/>
            <w:tcMar>
              <w:top w:w="70" w:type="dxa"/>
              <w:left w:w="75" w:type="dxa"/>
              <w:bottom w:w="70" w:type="dxa"/>
              <w:right w:w="75" w:type="dxa"/>
            </w:tcMar>
            <w:vAlign w:val="center"/>
          </w:tcPr>
          <w:p w14:paraId="24A1521C">
            <w:pPr>
              <w:spacing w:before="0" w:after="0" w:line="240" w:lineRule="auto"/>
              <w:jc w:val="center"/>
              <w:rPr>
                <w:sz w:val="21"/>
                <w:szCs w:val="21"/>
              </w:rPr>
            </w:pPr>
            <w:r>
              <w:rPr>
                <w:rFonts w:ascii="Times New Roman" w:hAnsi="Times New Roman" w:eastAsia="宋体" w:cs="Times New Roman"/>
                <w:b w:val="0"/>
                <w:sz w:val="21"/>
                <w:szCs w:val="21"/>
              </w:rPr>
              <w:t>16</w:t>
            </w:r>
          </w:p>
        </w:tc>
        <w:tc>
          <w:tcPr>
            <w:tcW w:w="3744" w:type="dxa"/>
            <w:shd w:val="clear" w:color="auto" w:fill="F7F9FB"/>
            <w:tcMar>
              <w:top w:w="70" w:type="dxa"/>
              <w:left w:w="75" w:type="dxa"/>
              <w:bottom w:w="70" w:type="dxa"/>
              <w:right w:w="75" w:type="dxa"/>
            </w:tcMar>
            <w:vAlign w:val="center"/>
          </w:tcPr>
          <w:p w14:paraId="2EBBDF5C">
            <w:pPr>
              <w:spacing w:before="0" w:after="0" w:line="240" w:lineRule="auto"/>
              <w:jc w:val="left"/>
              <w:rPr>
                <w:sz w:val="21"/>
                <w:szCs w:val="21"/>
              </w:rPr>
            </w:pPr>
            <w:r>
              <w:rPr>
                <w:rFonts w:ascii="Times New Roman" w:hAnsi="Times New Roman" w:eastAsia="宋体" w:cs="Times New Roman"/>
                <w:b w:val="0"/>
                <w:sz w:val="21"/>
                <w:szCs w:val="21"/>
              </w:rPr>
              <w:t>目标词与登录、认证、安全、账号等语境组合</w:t>
            </w:r>
          </w:p>
        </w:tc>
      </w:tr>
      <w:tr w14:paraId="040DC87F">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800" w:type="dxa"/>
            <w:shd w:val="clear" w:color="auto" w:fill="FFFFFF"/>
            <w:tcMar>
              <w:top w:w="70" w:type="dxa"/>
              <w:left w:w="75" w:type="dxa"/>
              <w:bottom w:w="70" w:type="dxa"/>
              <w:right w:w="75" w:type="dxa"/>
            </w:tcMar>
            <w:vAlign w:val="center"/>
          </w:tcPr>
          <w:p w14:paraId="44BEFE65">
            <w:pPr>
              <w:spacing w:before="0" w:after="0" w:line="240" w:lineRule="auto"/>
              <w:jc w:val="left"/>
              <w:rPr>
                <w:sz w:val="21"/>
                <w:szCs w:val="21"/>
              </w:rPr>
            </w:pPr>
            <w:r>
              <w:rPr>
                <w:rFonts w:ascii="Times New Roman" w:hAnsi="Times New Roman" w:eastAsia="宋体" w:cs="Times New Roman"/>
                <w:b w:val="0"/>
                <w:sz w:val="21"/>
                <w:szCs w:val="21"/>
              </w:rPr>
              <w:t>品牌/机构词拼接</w:t>
            </w:r>
          </w:p>
        </w:tc>
        <w:tc>
          <w:tcPr>
            <w:tcW w:w="792" w:type="dxa"/>
            <w:shd w:val="clear" w:color="auto" w:fill="FFFFFF"/>
            <w:tcMar>
              <w:top w:w="70" w:type="dxa"/>
              <w:left w:w="75" w:type="dxa"/>
              <w:bottom w:w="70" w:type="dxa"/>
              <w:right w:w="75" w:type="dxa"/>
            </w:tcMar>
            <w:vAlign w:val="center"/>
          </w:tcPr>
          <w:p w14:paraId="6AD0659D">
            <w:pPr>
              <w:spacing w:before="0" w:after="0" w:line="240" w:lineRule="auto"/>
              <w:jc w:val="center"/>
              <w:rPr>
                <w:sz w:val="21"/>
                <w:szCs w:val="21"/>
              </w:rPr>
            </w:pPr>
            <w:r>
              <w:rPr>
                <w:rFonts w:ascii="Times New Roman" w:hAnsi="Times New Roman" w:eastAsia="宋体" w:cs="Times New Roman"/>
                <w:b w:val="0"/>
                <w:sz w:val="21"/>
                <w:szCs w:val="21"/>
              </w:rPr>
              <w:t>7</w:t>
            </w:r>
          </w:p>
        </w:tc>
        <w:tc>
          <w:tcPr>
            <w:tcW w:w="1007" w:type="dxa"/>
            <w:shd w:val="clear" w:color="auto" w:fill="FFFFFF"/>
            <w:tcMar>
              <w:top w:w="70" w:type="dxa"/>
              <w:left w:w="75" w:type="dxa"/>
              <w:bottom w:w="70" w:type="dxa"/>
              <w:right w:w="75" w:type="dxa"/>
            </w:tcMar>
            <w:vAlign w:val="center"/>
          </w:tcPr>
          <w:p w14:paraId="4867D541">
            <w:pPr>
              <w:spacing w:before="0" w:after="0" w:line="240" w:lineRule="auto"/>
              <w:jc w:val="center"/>
              <w:rPr>
                <w:sz w:val="21"/>
                <w:szCs w:val="21"/>
              </w:rPr>
            </w:pPr>
            <w:r>
              <w:rPr>
                <w:rFonts w:ascii="Times New Roman" w:hAnsi="Times New Roman" w:eastAsia="宋体" w:cs="Times New Roman"/>
                <w:b w:val="0"/>
                <w:sz w:val="21"/>
                <w:szCs w:val="21"/>
              </w:rPr>
              <w:t>4.05%</w:t>
            </w:r>
          </w:p>
        </w:tc>
        <w:tc>
          <w:tcPr>
            <w:tcW w:w="1224" w:type="dxa"/>
            <w:shd w:val="clear" w:color="auto" w:fill="FFFFFF"/>
            <w:tcMar>
              <w:top w:w="70" w:type="dxa"/>
              <w:left w:w="75" w:type="dxa"/>
              <w:bottom w:w="70" w:type="dxa"/>
              <w:right w:w="75" w:type="dxa"/>
            </w:tcMar>
            <w:vAlign w:val="center"/>
          </w:tcPr>
          <w:p w14:paraId="469E9B3A">
            <w:pPr>
              <w:spacing w:before="0" w:after="0" w:line="240" w:lineRule="auto"/>
              <w:jc w:val="center"/>
              <w:rPr>
                <w:sz w:val="21"/>
                <w:szCs w:val="21"/>
              </w:rPr>
            </w:pPr>
            <w:r>
              <w:rPr>
                <w:rFonts w:ascii="Times New Roman" w:hAnsi="Times New Roman" w:eastAsia="宋体" w:cs="Times New Roman"/>
                <w:b w:val="0"/>
                <w:sz w:val="21"/>
                <w:szCs w:val="21"/>
              </w:rPr>
              <w:t>0.5929</w:t>
            </w:r>
          </w:p>
        </w:tc>
        <w:tc>
          <w:tcPr>
            <w:tcW w:w="1152" w:type="dxa"/>
            <w:shd w:val="clear" w:color="auto" w:fill="FFFFFF"/>
            <w:tcMar>
              <w:top w:w="70" w:type="dxa"/>
              <w:left w:w="75" w:type="dxa"/>
              <w:bottom w:w="70" w:type="dxa"/>
              <w:right w:w="75" w:type="dxa"/>
            </w:tcMar>
            <w:vAlign w:val="center"/>
          </w:tcPr>
          <w:p w14:paraId="6BB6136F">
            <w:pPr>
              <w:spacing w:before="0" w:after="0" w:line="240" w:lineRule="auto"/>
              <w:jc w:val="center"/>
              <w:rPr>
                <w:sz w:val="21"/>
                <w:szCs w:val="21"/>
              </w:rPr>
            </w:pPr>
            <w:r>
              <w:rPr>
                <w:rFonts w:ascii="Times New Roman" w:hAnsi="Times New Roman" w:eastAsia="宋体" w:cs="Times New Roman"/>
                <w:b w:val="0"/>
                <w:sz w:val="21"/>
                <w:szCs w:val="21"/>
              </w:rPr>
              <w:t>1</w:t>
            </w:r>
          </w:p>
        </w:tc>
        <w:tc>
          <w:tcPr>
            <w:tcW w:w="3744" w:type="dxa"/>
            <w:shd w:val="clear" w:color="auto" w:fill="FFFFFF"/>
            <w:tcMar>
              <w:top w:w="70" w:type="dxa"/>
              <w:left w:w="75" w:type="dxa"/>
              <w:bottom w:w="70" w:type="dxa"/>
              <w:right w:w="75" w:type="dxa"/>
            </w:tcMar>
            <w:vAlign w:val="center"/>
          </w:tcPr>
          <w:p w14:paraId="28849006">
            <w:pPr>
              <w:spacing w:before="0" w:after="0" w:line="240" w:lineRule="auto"/>
              <w:jc w:val="left"/>
              <w:rPr>
                <w:sz w:val="21"/>
                <w:szCs w:val="21"/>
              </w:rPr>
            </w:pPr>
            <w:r>
              <w:rPr>
                <w:rFonts w:ascii="Times New Roman" w:hAnsi="Times New Roman" w:eastAsia="宋体" w:cs="Times New Roman"/>
                <w:b w:val="0"/>
                <w:sz w:val="21"/>
                <w:szCs w:val="21"/>
              </w:rPr>
              <w:t>目标词与其他品牌、服务或业务词组合</w:t>
            </w:r>
          </w:p>
        </w:tc>
      </w:tr>
      <w:tr w14:paraId="6E8C5036">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800" w:type="dxa"/>
            <w:shd w:val="clear" w:color="auto" w:fill="F7F9FB"/>
            <w:tcMar>
              <w:top w:w="70" w:type="dxa"/>
              <w:left w:w="75" w:type="dxa"/>
              <w:bottom w:w="70" w:type="dxa"/>
              <w:right w:w="75" w:type="dxa"/>
            </w:tcMar>
            <w:vAlign w:val="center"/>
          </w:tcPr>
          <w:p w14:paraId="11D655D2">
            <w:pPr>
              <w:spacing w:before="0" w:after="0" w:line="240" w:lineRule="auto"/>
              <w:jc w:val="left"/>
              <w:rPr>
                <w:sz w:val="21"/>
                <w:szCs w:val="21"/>
              </w:rPr>
            </w:pPr>
            <w:r>
              <w:rPr>
                <w:rFonts w:ascii="Times New Roman" w:hAnsi="Times New Roman" w:eastAsia="宋体" w:cs="Times New Roman"/>
                <w:b w:val="0"/>
                <w:sz w:val="21"/>
                <w:szCs w:val="21"/>
              </w:rPr>
              <w:t>视觉混淆</w:t>
            </w:r>
          </w:p>
        </w:tc>
        <w:tc>
          <w:tcPr>
            <w:tcW w:w="792" w:type="dxa"/>
            <w:shd w:val="clear" w:color="auto" w:fill="F7F9FB"/>
            <w:tcMar>
              <w:top w:w="70" w:type="dxa"/>
              <w:left w:w="75" w:type="dxa"/>
              <w:bottom w:w="70" w:type="dxa"/>
              <w:right w:w="75" w:type="dxa"/>
            </w:tcMar>
            <w:vAlign w:val="center"/>
          </w:tcPr>
          <w:p w14:paraId="47A13D9C">
            <w:pPr>
              <w:spacing w:before="0" w:after="0" w:line="240" w:lineRule="auto"/>
              <w:jc w:val="center"/>
              <w:rPr>
                <w:sz w:val="21"/>
                <w:szCs w:val="21"/>
              </w:rPr>
            </w:pPr>
            <w:r>
              <w:rPr>
                <w:rFonts w:ascii="Times New Roman" w:hAnsi="Times New Roman" w:eastAsia="宋体" w:cs="Times New Roman"/>
                <w:b w:val="0"/>
                <w:sz w:val="21"/>
                <w:szCs w:val="21"/>
              </w:rPr>
              <w:t>1</w:t>
            </w:r>
          </w:p>
        </w:tc>
        <w:tc>
          <w:tcPr>
            <w:tcW w:w="1007" w:type="dxa"/>
            <w:shd w:val="clear" w:color="auto" w:fill="F7F9FB"/>
            <w:tcMar>
              <w:top w:w="70" w:type="dxa"/>
              <w:left w:w="75" w:type="dxa"/>
              <w:bottom w:w="70" w:type="dxa"/>
              <w:right w:w="75" w:type="dxa"/>
            </w:tcMar>
            <w:vAlign w:val="center"/>
          </w:tcPr>
          <w:p w14:paraId="3F62FB33">
            <w:pPr>
              <w:spacing w:before="0" w:after="0" w:line="240" w:lineRule="auto"/>
              <w:jc w:val="center"/>
              <w:rPr>
                <w:sz w:val="21"/>
                <w:szCs w:val="21"/>
              </w:rPr>
            </w:pPr>
            <w:r>
              <w:rPr>
                <w:rFonts w:ascii="Times New Roman" w:hAnsi="Times New Roman" w:eastAsia="宋体" w:cs="Times New Roman"/>
                <w:b w:val="0"/>
                <w:sz w:val="21"/>
                <w:szCs w:val="21"/>
              </w:rPr>
              <w:t>0.58%</w:t>
            </w:r>
          </w:p>
        </w:tc>
        <w:tc>
          <w:tcPr>
            <w:tcW w:w="1224" w:type="dxa"/>
            <w:shd w:val="clear" w:color="auto" w:fill="F7F9FB"/>
            <w:tcMar>
              <w:top w:w="70" w:type="dxa"/>
              <w:left w:w="75" w:type="dxa"/>
              <w:bottom w:w="70" w:type="dxa"/>
              <w:right w:w="75" w:type="dxa"/>
            </w:tcMar>
            <w:vAlign w:val="center"/>
          </w:tcPr>
          <w:p w14:paraId="291709EB">
            <w:pPr>
              <w:spacing w:before="0" w:after="0" w:line="240" w:lineRule="auto"/>
              <w:jc w:val="center"/>
              <w:rPr>
                <w:sz w:val="21"/>
                <w:szCs w:val="21"/>
              </w:rPr>
            </w:pPr>
            <w:r>
              <w:rPr>
                <w:rFonts w:ascii="Times New Roman" w:hAnsi="Times New Roman" w:eastAsia="宋体" w:cs="Times New Roman"/>
                <w:b w:val="0"/>
                <w:sz w:val="21"/>
                <w:szCs w:val="21"/>
              </w:rPr>
              <w:t>0.6500</w:t>
            </w:r>
          </w:p>
        </w:tc>
        <w:tc>
          <w:tcPr>
            <w:tcW w:w="1152" w:type="dxa"/>
            <w:shd w:val="clear" w:color="auto" w:fill="F7F9FB"/>
            <w:tcMar>
              <w:top w:w="70" w:type="dxa"/>
              <w:left w:w="75" w:type="dxa"/>
              <w:bottom w:w="70" w:type="dxa"/>
              <w:right w:w="75" w:type="dxa"/>
            </w:tcMar>
            <w:vAlign w:val="center"/>
          </w:tcPr>
          <w:p w14:paraId="0B63D85F">
            <w:pPr>
              <w:spacing w:before="0" w:after="0" w:line="240" w:lineRule="auto"/>
              <w:jc w:val="center"/>
              <w:rPr>
                <w:sz w:val="21"/>
                <w:szCs w:val="21"/>
              </w:rPr>
            </w:pPr>
            <w:r>
              <w:rPr>
                <w:rFonts w:ascii="Times New Roman" w:hAnsi="Times New Roman" w:eastAsia="宋体" w:cs="Times New Roman"/>
                <w:b w:val="0"/>
                <w:sz w:val="21"/>
                <w:szCs w:val="21"/>
              </w:rPr>
              <w:t>0</w:t>
            </w:r>
          </w:p>
        </w:tc>
        <w:tc>
          <w:tcPr>
            <w:tcW w:w="3744" w:type="dxa"/>
            <w:shd w:val="clear" w:color="auto" w:fill="F7F9FB"/>
            <w:tcMar>
              <w:top w:w="70" w:type="dxa"/>
              <w:left w:w="75" w:type="dxa"/>
              <w:bottom w:w="70" w:type="dxa"/>
              <w:right w:w="75" w:type="dxa"/>
            </w:tcMar>
            <w:vAlign w:val="center"/>
          </w:tcPr>
          <w:p w14:paraId="6F9C2222">
            <w:pPr>
              <w:spacing w:before="0" w:after="0" w:line="240" w:lineRule="auto"/>
              <w:jc w:val="left"/>
              <w:rPr>
                <w:sz w:val="21"/>
                <w:szCs w:val="21"/>
              </w:rPr>
            </w:pPr>
            <w:r>
              <w:rPr>
                <w:rFonts w:ascii="Times New Roman" w:hAnsi="Times New Roman" w:eastAsia="宋体" w:cs="Times New Roman"/>
                <w:b w:val="0"/>
                <w:sz w:val="21"/>
                <w:szCs w:val="21"/>
              </w:rPr>
              <w:t>数字、字母或相似字符替换形成的视觉混淆</w:t>
            </w:r>
          </w:p>
        </w:tc>
      </w:tr>
    </w:tbl>
    <w:p w14:paraId="23425087">
      <w:pPr>
        <w:keepNext/>
        <w:pageBreakBefore/>
        <w:spacing w:before="240" w:after="120" w:line="240" w:lineRule="auto"/>
      </w:pPr>
      <w:r>
        <w:rPr>
          <w:rFonts w:ascii="Times New Roman" w:hAnsi="Times New Roman" w:eastAsia="宋体" w:cs="Times New Roman"/>
          <w:b/>
          <w:color w:val="000000"/>
          <w:sz w:val="32"/>
        </w:rPr>
        <w:t>四、风险等级分布</w:t>
      </w:r>
    </w:p>
    <w:tbl>
      <w:tblPr>
        <w:tblStyle w:val="32"/>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1994"/>
        <w:gridCol w:w="1994"/>
        <w:gridCol w:w="1994"/>
        <w:gridCol w:w="1994"/>
        <w:gridCol w:w="1994"/>
      </w:tblGrid>
      <w:tr w14:paraId="659D6BFF">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tblHeader/>
          <w:jc w:val="center"/>
        </w:trPr>
        <w:tc>
          <w:tcPr>
            <w:tcW w:w="1440" w:type="dxa"/>
            <w:shd w:val="clear" w:color="auto" w:fill="D9EAF7"/>
            <w:tcMar>
              <w:top w:w="70" w:type="dxa"/>
              <w:left w:w="75" w:type="dxa"/>
              <w:bottom w:w="70" w:type="dxa"/>
              <w:right w:w="75" w:type="dxa"/>
            </w:tcMar>
            <w:vAlign w:val="center"/>
          </w:tcPr>
          <w:p w14:paraId="68AC1B74">
            <w:pPr>
              <w:spacing w:before="0" w:after="0" w:line="240" w:lineRule="auto"/>
              <w:jc w:val="center"/>
              <w:rPr>
                <w:sz w:val="21"/>
                <w:szCs w:val="21"/>
              </w:rPr>
            </w:pPr>
            <w:r>
              <w:rPr>
                <w:rFonts w:ascii="Times New Roman" w:hAnsi="Times New Roman" w:eastAsia="宋体" w:cs="Times New Roman"/>
                <w:b/>
                <w:sz w:val="21"/>
                <w:szCs w:val="21"/>
              </w:rPr>
              <w:t>风险等级</w:t>
            </w:r>
          </w:p>
        </w:tc>
        <w:tc>
          <w:tcPr>
            <w:tcW w:w="1296" w:type="dxa"/>
            <w:shd w:val="clear" w:color="auto" w:fill="D9EAF7"/>
            <w:tcMar>
              <w:top w:w="70" w:type="dxa"/>
              <w:left w:w="75" w:type="dxa"/>
              <w:bottom w:w="70" w:type="dxa"/>
              <w:right w:w="75" w:type="dxa"/>
            </w:tcMar>
            <w:vAlign w:val="center"/>
          </w:tcPr>
          <w:p w14:paraId="4B7CA903">
            <w:pPr>
              <w:spacing w:before="0" w:after="0" w:line="240" w:lineRule="auto"/>
              <w:jc w:val="center"/>
              <w:rPr>
                <w:sz w:val="21"/>
                <w:szCs w:val="21"/>
              </w:rPr>
            </w:pPr>
            <w:r>
              <w:rPr>
                <w:rFonts w:ascii="Times New Roman" w:hAnsi="Times New Roman" w:eastAsia="宋体" w:cs="Times New Roman"/>
                <w:b/>
                <w:sz w:val="21"/>
                <w:szCs w:val="21"/>
              </w:rPr>
              <w:t>域名数量</w:t>
            </w:r>
          </w:p>
        </w:tc>
        <w:tc>
          <w:tcPr>
            <w:tcW w:w="1296" w:type="dxa"/>
            <w:shd w:val="clear" w:color="auto" w:fill="D9EAF7"/>
            <w:tcMar>
              <w:top w:w="70" w:type="dxa"/>
              <w:left w:w="75" w:type="dxa"/>
              <w:bottom w:w="70" w:type="dxa"/>
              <w:right w:w="75" w:type="dxa"/>
            </w:tcMar>
            <w:vAlign w:val="center"/>
          </w:tcPr>
          <w:p w14:paraId="37792E94">
            <w:pPr>
              <w:spacing w:before="0" w:after="0" w:line="240" w:lineRule="auto"/>
              <w:jc w:val="center"/>
              <w:rPr>
                <w:sz w:val="21"/>
                <w:szCs w:val="21"/>
              </w:rPr>
            </w:pPr>
            <w:r>
              <w:rPr>
                <w:rFonts w:ascii="Times New Roman" w:hAnsi="Times New Roman" w:eastAsia="宋体" w:cs="Times New Roman"/>
                <w:b/>
                <w:sz w:val="21"/>
                <w:szCs w:val="21"/>
              </w:rPr>
              <w:t>占比</w:t>
            </w:r>
          </w:p>
        </w:tc>
        <w:tc>
          <w:tcPr>
            <w:tcW w:w="1440" w:type="dxa"/>
            <w:shd w:val="clear" w:color="auto" w:fill="D9EAF7"/>
            <w:tcMar>
              <w:top w:w="70" w:type="dxa"/>
              <w:left w:w="75" w:type="dxa"/>
              <w:bottom w:w="70" w:type="dxa"/>
              <w:right w:w="75" w:type="dxa"/>
            </w:tcMar>
            <w:vAlign w:val="center"/>
          </w:tcPr>
          <w:p w14:paraId="3C3421FA">
            <w:pPr>
              <w:spacing w:before="0" w:after="0" w:line="240" w:lineRule="auto"/>
              <w:jc w:val="center"/>
              <w:rPr>
                <w:sz w:val="21"/>
                <w:szCs w:val="21"/>
              </w:rPr>
            </w:pPr>
            <w:r>
              <w:rPr>
                <w:rFonts w:ascii="Times New Roman" w:hAnsi="Times New Roman" w:eastAsia="宋体" w:cs="Times New Roman"/>
                <w:b/>
                <w:sz w:val="21"/>
                <w:szCs w:val="21"/>
              </w:rPr>
              <w:t>平均风险分</w:t>
            </w:r>
          </w:p>
        </w:tc>
        <w:tc>
          <w:tcPr>
            <w:tcW w:w="4320" w:type="dxa"/>
            <w:shd w:val="clear" w:color="auto" w:fill="D9EAF7"/>
            <w:tcMar>
              <w:top w:w="70" w:type="dxa"/>
              <w:left w:w="75" w:type="dxa"/>
              <w:bottom w:w="70" w:type="dxa"/>
              <w:right w:w="75" w:type="dxa"/>
            </w:tcMar>
            <w:vAlign w:val="center"/>
          </w:tcPr>
          <w:p w14:paraId="7C841158">
            <w:pPr>
              <w:spacing w:before="0" w:after="0" w:line="240" w:lineRule="auto"/>
              <w:jc w:val="center"/>
              <w:rPr>
                <w:sz w:val="21"/>
                <w:szCs w:val="21"/>
              </w:rPr>
            </w:pPr>
            <w:r>
              <w:rPr>
                <w:rFonts w:ascii="Times New Roman" w:hAnsi="Times New Roman" w:eastAsia="宋体" w:cs="Times New Roman"/>
                <w:b/>
                <w:sz w:val="21"/>
                <w:szCs w:val="21"/>
              </w:rPr>
              <w:t>处置建议</w:t>
            </w:r>
          </w:p>
        </w:tc>
      </w:tr>
      <w:tr w14:paraId="47FB65F1">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440" w:type="dxa"/>
            <w:shd w:val="clear" w:color="auto" w:fill="FFFFFF"/>
            <w:tcMar>
              <w:top w:w="70" w:type="dxa"/>
              <w:left w:w="75" w:type="dxa"/>
              <w:bottom w:w="70" w:type="dxa"/>
              <w:right w:w="75" w:type="dxa"/>
            </w:tcMar>
            <w:vAlign w:val="center"/>
          </w:tcPr>
          <w:p w14:paraId="6E558DA1">
            <w:pPr>
              <w:spacing w:before="0" w:after="0" w:line="240" w:lineRule="auto"/>
              <w:jc w:val="center"/>
              <w:rPr>
                <w:sz w:val="21"/>
                <w:szCs w:val="21"/>
              </w:rPr>
            </w:pPr>
            <w:r>
              <w:rPr>
                <w:rFonts w:ascii="Times New Roman" w:hAnsi="Times New Roman" w:eastAsia="宋体" w:cs="Times New Roman"/>
                <w:b w:val="0"/>
                <w:sz w:val="21"/>
                <w:szCs w:val="21"/>
              </w:rPr>
              <w:t>高风险</w:t>
            </w:r>
          </w:p>
        </w:tc>
        <w:tc>
          <w:tcPr>
            <w:tcW w:w="1296" w:type="dxa"/>
            <w:shd w:val="clear" w:color="auto" w:fill="FFFFFF"/>
            <w:tcMar>
              <w:top w:w="70" w:type="dxa"/>
              <w:left w:w="75" w:type="dxa"/>
              <w:bottom w:w="70" w:type="dxa"/>
              <w:right w:w="75" w:type="dxa"/>
            </w:tcMar>
            <w:vAlign w:val="center"/>
          </w:tcPr>
          <w:p w14:paraId="7DE9C1EF">
            <w:pPr>
              <w:spacing w:before="0" w:after="0" w:line="240" w:lineRule="auto"/>
              <w:jc w:val="center"/>
              <w:rPr>
                <w:sz w:val="21"/>
                <w:szCs w:val="21"/>
              </w:rPr>
            </w:pPr>
            <w:r>
              <w:rPr>
                <w:rFonts w:ascii="Times New Roman" w:hAnsi="Times New Roman" w:eastAsia="宋体" w:cs="Times New Roman"/>
                <w:b w:val="0"/>
                <w:sz w:val="21"/>
                <w:szCs w:val="21"/>
              </w:rPr>
              <w:t>56</w:t>
            </w:r>
          </w:p>
        </w:tc>
        <w:tc>
          <w:tcPr>
            <w:tcW w:w="1296" w:type="dxa"/>
            <w:shd w:val="clear" w:color="auto" w:fill="FFFFFF"/>
            <w:tcMar>
              <w:top w:w="70" w:type="dxa"/>
              <w:left w:w="75" w:type="dxa"/>
              <w:bottom w:w="70" w:type="dxa"/>
              <w:right w:w="75" w:type="dxa"/>
            </w:tcMar>
            <w:vAlign w:val="center"/>
          </w:tcPr>
          <w:p w14:paraId="01364091">
            <w:pPr>
              <w:spacing w:before="0" w:after="0" w:line="240" w:lineRule="auto"/>
              <w:jc w:val="center"/>
              <w:rPr>
                <w:sz w:val="21"/>
                <w:szCs w:val="21"/>
              </w:rPr>
            </w:pPr>
            <w:r>
              <w:rPr>
                <w:rFonts w:ascii="Times New Roman" w:hAnsi="Times New Roman" w:eastAsia="宋体" w:cs="Times New Roman"/>
                <w:b w:val="0"/>
                <w:sz w:val="21"/>
                <w:szCs w:val="21"/>
              </w:rPr>
              <w:t>32.37%</w:t>
            </w:r>
          </w:p>
        </w:tc>
        <w:tc>
          <w:tcPr>
            <w:tcW w:w="1440" w:type="dxa"/>
            <w:shd w:val="clear" w:color="auto" w:fill="FFFFFF"/>
            <w:tcMar>
              <w:top w:w="70" w:type="dxa"/>
              <w:left w:w="75" w:type="dxa"/>
              <w:bottom w:w="70" w:type="dxa"/>
              <w:right w:w="75" w:type="dxa"/>
            </w:tcMar>
            <w:vAlign w:val="center"/>
          </w:tcPr>
          <w:p w14:paraId="306EEDB4">
            <w:pPr>
              <w:spacing w:before="0" w:after="0" w:line="240" w:lineRule="auto"/>
              <w:jc w:val="center"/>
              <w:rPr>
                <w:sz w:val="21"/>
                <w:szCs w:val="21"/>
              </w:rPr>
            </w:pPr>
            <w:r>
              <w:rPr>
                <w:rFonts w:ascii="Times New Roman" w:hAnsi="Times New Roman" w:eastAsia="宋体" w:cs="Times New Roman"/>
                <w:b w:val="0"/>
                <w:sz w:val="21"/>
                <w:szCs w:val="21"/>
              </w:rPr>
              <w:t>0.8524</w:t>
            </w:r>
          </w:p>
        </w:tc>
        <w:tc>
          <w:tcPr>
            <w:tcW w:w="4320" w:type="dxa"/>
            <w:shd w:val="clear" w:color="auto" w:fill="FFFFFF"/>
            <w:tcMar>
              <w:top w:w="70" w:type="dxa"/>
              <w:left w:w="75" w:type="dxa"/>
              <w:bottom w:w="70" w:type="dxa"/>
              <w:right w:w="75" w:type="dxa"/>
            </w:tcMar>
            <w:vAlign w:val="center"/>
          </w:tcPr>
          <w:p w14:paraId="2FCCE914">
            <w:pPr>
              <w:spacing w:before="0" w:after="0" w:line="240" w:lineRule="auto"/>
              <w:jc w:val="left"/>
              <w:rPr>
                <w:sz w:val="21"/>
                <w:szCs w:val="21"/>
              </w:rPr>
            </w:pPr>
            <w:r>
              <w:rPr>
                <w:rFonts w:ascii="Times New Roman" w:hAnsi="Times New Roman" w:eastAsia="宋体" w:cs="Times New Roman"/>
                <w:b w:val="0"/>
                <w:sz w:val="21"/>
                <w:szCs w:val="21"/>
              </w:rPr>
              <w:t>优先进入人工核验队列；确认后再纳入阻断或监测清单</w:t>
            </w:r>
          </w:p>
        </w:tc>
      </w:tr>
      <w:tr w14:paraId="360A20E1">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440" w:type="dxa"/>
            <w:shd w:val="clear" w:color="auto" w:fill="F7F9FB"/>
            <w:tcMar>
              <w:top w:w="70" w:type="dxa"/>
              <w:left w:w="75" w:type="dxa"/>
              <w:bottom w:w="70" w:type="dxa"/>
              <w:right w:w="75" w:type="dxa"/>
            </w:tcMar>
            <w:vAlign w:val="center"/>
          </w:tcPr>
          <w:p w14:paraId="1202A83A">
            <w:pPr>
              <w:spacing w:before="0" w:after="0" w:line="240" w:lineRule="auto"/>
              <w:jc w:val="center"/>
              <w:rPr>
                <w:sz w:val="21"/>
                <w:szCs w:val="21"/>
              </w:rPr>
            </w:pPr>
            <w:r>
              <w:rPr>
                <w:rFonts w:ascii="Times New Roman" w:hAnsi="Times New Roman" w:eastAsia="宋体" w:cs="Times New Roman"/>
                <w:b w:val="0"/>
                <w:sz w:val="21"/>
                <w:szCs w:val="21"/>
              </w:rPr>
              <w:t>中风险</w:t>
            </w:r>
          </w:p>
        </w:tc>
        <w:tc>
          <w:tcPr>
            <w:tcW w:w="1296" w:type="dxa"/>
            <w:shd w:val="clear" w:color="auto" w:fill="F7F9FB"/>
            <w:tcMar>
              <w:top w:w="70" w:type="dxa"/>
              <w:left w:w="75" w:type="dxa"/>
              <w:bottom w:w="70" w:type="dxa"/>
              <w:right w:w="75" w:type="dxa"/>
            </w:tcMar>
            <w:vAlign w:val="center"/>
          </w:tcPr>
          <w:p w14:paraId="4DD56848">
            <w:pPr>
              <w:spacing w:before="0" w:after="0" w:line="240" w:lineRule="auto"/>
              <w:jc w:val="center"/>
              <w:rPr>
                <w:sz w:val="21"/>
                <w:szCs w:val="21"/>
              </w:rPr>
            </w:pPr>
            <w:r>
              <w:rPr>
                <w:rFonts w:ascii="Times New Roman" w:hAnsi="Times New Roman" w:eastAsia="宋体" w:cs="Times New Roman"/>
                <w:b w:val="0"/>
                <w:sz w:val="21"/>
                <w:szCs w:val="21"/>
              </w:rPr>
              <w:t>108</w:t>
            </w:r>
          </w:p>
        </w:tc>
        <w:tc>
          <w:tcPr>
            <w:tcW w:w="1296" w:type="dxa"/>
            <w:shd w:val="clear" w:color="auto" w:fill="F7F9FB"/>
            <w:tcMar>
              <w:top w:w="70" w:type="dxa"/>
              <w:left w:w="75" w:type="dxa"/>
              <w:bottom w:w="70" w:type="dxa"/>
              <w:right w:w="75" w:type="dxa"/>
            </w:tcMar>
            <w:vAlign w:val="center"/>
          </w:tcPr>
          <w:p w14:paraId="38BBD4E3">
            <w:pPr>
              <w:spacing w:before="0" w:after="0" w:line="240" w:lineRule="auto"/>
              <w:jc w:val="center"/>
              <w:rPr>
                <w:sz w:val="21"/>
                <w:szCs w:val="21"/>
              </w:rPr>
            </w:pPr>
            <w:r>
              <w:rPr>
                <w:rFonts w:ascii="Times New Roman" w:hAnsi="Times New Roman" w:eastAsia="宋体" w:cs="Times New Roman"/>
                <w:b w:val="0"/>
                <w:sz w:val="21"/>
                <w:szCs w:val="21"/>
              </w:rPr>
              <w:t>62.43%</w:t>
            </w:r>
          </w:p>
        </w:tc>
        <w:tc>
          <w:tcPr>
            <w:tcW w:w="1440" w:type="dxa"/>
            <w:shd w:val="clear" w:color="auto" w:fill="F7F9FB"/>
            <w:tcMar>
              <w:top w:w="70" w:type="dxa"/>
              <w:left w:w="75" w:type="dxa"/>
              <w:bottom w:w="70" w:type="dxa"/>
              <w:right w:w="75" w:type="dxa"/>
            </w:tcMar>
            <w:vAlign w:val="center"/>
          </w:tcPr>
          <w:p w14:paraId="14E81108">
            <w:pPr>
              <w:spacing w:before="0" w:after="0" w:line="240" w:lineRule="auto"/>
              <w:jc w:val="center"/>
              <w:rPr>
                <w:sz w:val="21"/>
                <w:szCs w:val="21"/>
              </w:rPr>
            </w:pPr>
            <w:r>
              <w:rPr>
                <w:rFonts w:ascii="Times New Roman" w:hAnsi="Times New Roman" w:eastAsia="宋体" w:cs="Times New Roman"/>
                <w:b w:val="0"/>
                <w:sz w:val="21"/>
                <w:szCs w:val="21"/>
              </w:rPr>
              <w:t>0.6515</w:t>
            </w:r>
          </w:p>
        </w:tc>
        <w:tc>
          <w:tcPr>
            <w:tcW w:w="4320" w:type="dxa"/>
            <w:shd w:val="clear" w:color="auto" w:fill="F7F9FB"/>
            <w:tcMar>
              <w:top w:w="70" w:type="dxa"/>
              <w:left w:w="75" w:type="dxa"/>
              <w:bottom w:w="70" w:type="dxa"/>
              <w:right w:w="75" w:type="dxa"/>
            </w:tcMar>
            <w:vAlign w:val="center"/>
          </w:tcPr>
          <w:p w14:paraId="2B765FCC">
            <w:pPr>
              <w:spacing w:before="0" w:after="0" w:line="240" w:lineRule="auto"/>
              <w:jc w:val="left"/>
              <w:rPr>
                <w:sz w:val="21"/>
                <w:szCs w:val="21"/>
              </w:rPr>
            </w:pPr>
            <w:r>
              <w:rPr>
                <w:rFonts w:ascii="Times New Roman" w:hAnsi="Times New Roman" w:eastAsia="宋体" w:cs="Times New Roman"/>
                <w:b w:val="0"/>
                <w:sz w:val="21"/>
                <w:szCs w:val="21"/>
              </w:rPr>
              <w:t>结合目标归属、业务语境和外部验证信息进行人工复核</w:t>
            </w:r>
          </w:p>
        </w:tc>
      </w:tr>
      <w:tr w14:paraId="5FFBF6AA">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440" w:type="dxa"/>
            <w:shd w:val="clear" w:color="auto" w:fill="FFFFFF"/>
            <w:tcMar>
              <w:top w:w="70" w:type="dxa"/>
              <w:left w:w="75" w:type="dxa"/>
              <w:bottom w:w="70" w:type="dxa"/>
              <w:right w:w="75" w:type="dxa"/>
            </w:tcMar>
            <w:vAlign w:val="center"/>
          </w:tcPr>
          <w:p w14:paraId="2E8B8FF3">
            <w:pPr>
              <w:spacing w:before="0" w:after="0" w:line="240" w:lineRule="auto"/>
              <w:jc w:val="center"/>
              <w:rPr>
                <w:sz w:val="21"/>
                <w:szCs w:val="21"/>
              </w:rPr>
            </w:pPr>
            <w:r>
              <w:rPr>
                <w:rFonts w:ascii="Times New Roman" w:hAnsi="Times New Roman" w:eastAsia="宋体" w:cs="Times New Roman"/>
                <w:b w:val="0"/>
                <w:sz w:val="21"/>
                <w:szCs w:val="21"/>
              </w:rPr>
              <w:t>低风险</w:t>
            </w:r>
          </w:p>
        </w:tc>
        <w:tc>
          <w:tcPr>
            <w:tcW w:w="1296" w:type="dxa"/>
            <w:shd w:val="clear" w:color="auto" w:fill="FFFFFF"/>
            <w:tcMar>
              <w:top w:w="70" w:type="dxa"/>
              <w:left w:w="75" w:type="dxa"/>
              <w:bottom w:w="70" w:type="dxa"/>
              <w:right w:w="75" w:type="dxa"/>
            </w:tcMar>
            <w:vAlign w:val="center"/>
          </w:tcPr>
          <w:p w14:paraId="798C62B8">
            <w:pPr>
              <w:spacing w:before="0" w:after="0" w:line="240" w:lineRule="auto"/>
              <w:jc w:val="center"/>
              <w:rPr>
                <w:sz w:val="21"/>
                <w:szCs w:val="21"/>
              </w:rPr>
            </w:pPr>
            <w:r>
              <w:rPr>
                <w:rFonts w:ascii="Times New Roman" w:hAnsi="Times New Roman" w:eastAsia="宋体" w:cs="Times New Roman"/>
                <w:b w:val="0"/>
                <w:sz w:val="21"/>
                <w:szCs w:val="21"/>
              </w:rPr>
              <w:t>9</w:t>
            </w:r>
          </w:p>
        </w:tc>
        <w:tc>
          <w:tcPr>
            <w:tcW w:w="1296" w:type="dxa"/>
            <w:shd w:val="clear" w:color="auto" w:fill="FFFFFF"/>
            <w:tcMar>
              <w:top w:w="70" w:type="dxa"/>
              <w:left w:w="75" w:type="dxa"/>
              <w:bottom w:w="70" w:type="dxa"/>
              <w:right w:w="75" w:type="dxa"/>
            </w:tcMar>
            <w:vAlign w:val="center"/>
          </w:tcPr>
          <w:p w14:paraId="547A6EE9">
            <w:pPr>
              <w:spacing w:before="0" w:after="0" w:line="240" w:lineRule="auto"/>
              <w:jc w:val="center"/>
              <w:rPr>
                <w:sz w:val="21"/>
                <w:szCs w:val="21"/>
              </w:rPr>
            </w:pPr>
            <w:r>
              <w:rPr>
                <w:rFonts w:ascii="Times New Roman" w:hAnsi="Times New Roman" w:eastAsia="宋体" w:cs="Times New Roman"/>
                <w:b w:val="0"/>
                <w:sz w:val="21"/>
                <w:szCs w:val="21"/>
              </w:rPr>
              <w:t>5.20%</w:t>
            </w:r>
          </w:p>
        </w:tc>
        <w:tc>
          <w:tcPr>
            <w:tcW w:w="1440" w:type="dxa"/>
            <w:shd w:val="clear" w:color="auto" w:fill="FFFFFF"/>
            <w:tcMar>
              <w:top w:w="70" w:type="dxa"/>
              <w:left w:w="75" w:type="dxa"/>
              <w:bottom w:w="70" w:type="dxa"/>
              <w:right w:w="75" w:type="dxa"/>
            </w:tcMar>
            <w:vAlign w:val="center"/>
          </w:tcPr>
          <w:p w14:paraId="38DC4277">
            <w:pPr>
              <w:spacing w:before="0" w:after="0" w:line="240" w:lineRule="auto"/>
              <w:jc w:val="center"/>
              <w:rPr>
                <w:sz w:val="21"/>
                <w:szCs w:val="21"/>
              </w:rPr>
            </w:pPr>
            <w:r>
              <w:rPr>
                <w:rFonts w:ascii="Times New Roman" w:hAnsi="Times New Roman" w:eastAsia="宋体" w:cs="Times New Roman"/>
                <w:b w:val="0"/>
                <w:sz w:val="21"/>
                <w:szCs w:val="21"/>
              </w:rPr>
              <w:t>0.4994</w:t>
            </w:r>
          </w:p>
        </w:tc>
        <w:tc>
          <w:tcPr>
            <w:tcW w:w="4320" w:type="dxa"/>
            <w:shd w:val="clear" w:color="auto" w:fill="FFFFFF"/>
            <w:tcMar>
              <w:top w:w="70" w:type="dxa"/>
              <w:left w:w="75" w:type="dxa"/>
              <w:bottom w:w="70" w:type="dxa"/>
              <w:right w:w="75" w:type="dxa"/>
            </w:tcMar>
            <w:vAlign w:val="center"/>
          </w:tcPr>
          <w:p w14:paraId="06E2972C">
            <w:pPr>
              <w:spacing w:before="0" w:after="0" w:line="240" w:lineRule="auto"/>
              <w:jc w:val="center"/>
              <w:rPr>
                <w:sz w:val="21"/>
                <w:szCs w:val="21"/>
              </w:rPr>
            </w:pPr>
            <w:r>
              <w:rPr>
                <w:rFonts w:ascii="Times New Roman" w:hAnsi="Times New Roman" w:eastAsia="宋体" w:cs="Times New Roman"/>
                <w:sz w:val="21"/>
                <w:szCs w:val="21"/>
              </w:rPr>
              <w:t>暂不作为正式告警处置，建议持续观察或纳入高价值目标人工复核池</w:t>
            </w:r>
          </w:p>
        </w:tc>
      </w:tr>
    </w:tbl>
    <w:p w14:paraId="1B584E61">
      <w:pPr>
        <w:spacing w:before="0" w:after="120" w:line="324" w:lineRule="auto"/>
        <w:ind w:left="142" w:right="142" w:firstLine="420"/>
        <w:jc w:val="both"/>
      </w:pPr>
      <w:r>
        <w:rPr>
          <w:rFonts w:ascii="Times New Roman" w:hAnsi="Times New Roman" w:eastAsia="宋体" w:cs="Times New Roman"/>
          <w:sz w:val="24"/>
        </w:rPr>
        <w:t>APTHunter 的风险等级由模型融合评分与强规则兜底策略共同确定。高风险不等于已确认钓鱼或恶意，中低风险也不表示完全无风险。</w:t>
      </w:r>
    </w:p>
    <w:p w14:paraId="11F8FA11"/>
    <w:p w14:paraId="7A3529C5">
      <w:pPr>
        <w:keepNext/>
        <w:pageBreakBefore/>
        <w:spacing w:before="240" w:after="120" w:line="240" w:lineRule="auto"/>
      </w:pPr>
      <w:r>
        <w:rPr>
          <w:rFonts w:ascii="Times New Roman" w:hAnsi="Times New Roman" w:eastAsia="宋体" w:cs="Times New Roman"/>
          <w:b/>
          <w:color w:val="000000"/>
          <w:sz w:val="32"/>
        </w:rPr>
        <w:t>五、被仿冒目标类型分析</w:t>
      </w:r>
    </w:p>
    <w:p w14:paraId="4A2812F3">
      <w:pPr>
        <w:spacing w:before="0" w:after="80" w:line="324" w:lineRule="auto"/>
        <w:ind w:firstLine="420"/>
        <w:jc w:val="both"/>
      </w:pPr>
      <w:r>
        <w:rPr>
          <w:rFonts w:ascii="Times New Roman" w:hAnsi="Times New Roman" w:eastAsia="宋体" w:cs="Times New Roman"/>
          <w:sz w:val="24"/>
        </w:rPr>
        <w:t>APTHunter 正式候选按照“匹配目标类型”进行统计。品牌与金融目标占主要比例；政府、教育和云服务目标虽在正式告警中数量较少，但由于保护价值较高，仍建议与独立高价值目标人工复核池结合开展人工复核。</w:t>
      </w:r>
    </w:p>
    <w:tbl>
      <w:tblPr>
        <w:tblStyle w:val="32"/>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1425"/>
        <w:gridCol w:w="1425"/>
        <w:gridCol w:w="1425"/>
        <w:gridCol w:w="1425"/>
        <w:gridCol w:w="1425"/>
        <w:gridCol w:w="1425"/>
        <w:gridCol w:w="1425"/>
      </w:tblGrid>
      <w:tr w14:paraId="3D7C32F0">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tblHeader/>
          <w:jc w:val="center"/>
        </w:trPr>
        <w:tc>
          <w:tcPr>
            <w:tcW w:w="1728" w:type="dxa"/>
            <w:shd w:val="clear" w:color="auto" w:fill="D9EAF7"/>
            <w:tcMar>
              <w:top w:w="70" w:type="dxa"/>
              <w:left w:w="75" w:type="dxa"/>
              <w:bottom w:w="70" w:type="dxa"/>
              <w:right w:w="75" w:type="dxa"/>
            </w:tcMar>
            <w:vAlign w:val="center"/>
          </w:tcPr>
          <w:p w14:paraId="1CE0CC3C">
            <w:pPr>
              <w:spacing w:before="0" w:after="0" w:line="240" w:lineRule="auto"/>
              <w:jc w:val="center"/>
              <w:rPr>
                <w:sz w:val="21"/>
                <w:szCs w:val="21"/>
              </w:rPr>
            </w:pPr>
            <w:r>
              <w:rPr>
                <w:rFonts w:ascii="Times New Roman" w:hAnsi="Times New Roman" w:eastAsia="宋体" w:cs="Times New Roman"/>
                <w:b/>
                <w:sz w:val="21"/>
                <w:szCs w:val="21"/>
              </w:rPr>
              <w:t>目标类型</w:t>
            </w:r>
          </w:p>
        </w:tc>
        <w:tc>
          <w:tcPr>
            <w:tcW w:w="936" w:type="dxa"/>
            <w:shd w:val="clear" w:color="auto" w:fill="D9EAF7"/>
            <w:tcMar>
              <w:top w:w="70" w:type="dxa"/>
              <w:left w:w="75" w:type="dxa"/>
              <w:bottom w:w="70" w:type="dxa"/>
              <w:right w:w="75" w:type="dxa"/>
            </w:tcMar>
            <w:vAlign w:val="center"/>
          </w:tcPr>
          <w:p w14:paraId="13A235C8">
            <w:pPr>
              <w:spacing w:before="0" w:after="0" w:line="240" w:lineRule="auto"/>
              <w:jc w:val="center"/>
              <w:rPr>
                <w:sz w:val="21"/>
                <w:szCs w:val="21"/>
              </w:rPr>
            </w:pPr>
            <w:r>
              <w:rPr>
                <w:rFonts w:ascii="Times New Roman" w:hAnsi="Times New Roman" w:eastAsia="宋体" w:cs="Times New Roman"/>
                <w:b/>
                <w:sz w:val="21"/>
                <w:szCs w:val="21"/>
              </w:rPr>
              <w:t>数量</w:t>
            </w:r>
          </w:p>
        </w:tc>
        <w:tc>
          <w:tcPr>
            <w:tcW w:w="1080" w:type="dxa"/>
            <w:shd w:val="clear" w:color="auto" w:fill="D9EAF7"/>
            <w:tcMar>
              <w:top w:w="70" w:type="dxa"/>
              <w:left w:w="75" w:type="dxa"/>
              <w:bottom w:w="70" w:type="dxa"/>
              <w:right w:w="75" w:type="dxa"/>
            </w:tcMar>
            <w:vAlign w:val="center"/>
          </w:tcPr>
          <w:p w14:paraId="407EBA85">
            <w:pPr>
              <w:spacing w:before="0" w:after="0" w:line="240" w:lineRule="auto"/>
              <w:jc w:val="center"/>
              <w:rPr>
                <w:sz w:val="21"/>
                <w:szCs w:val="21"/>
              </w:rPr>
            </w:pPr>
            <w:r>
              <w:rPr>
                <w:rFonts w:ascii="Times New Roman" w:hAnsi="Times New Roman" w:eastAsia="宋体" w:cs="Times New Roman"/>
                <w:b/>
                <w:sz w:val="21"/>
                <w:szCs w:val="21"/>
              </w:rPr>
              <w:t>占比</w:t>
            </w:r>
          </w:p>
        </w:tc>
        <w:tc>
          <w:tcPr>
            <w:tcW w:w="1440" w:type="dxa"/>
            <w:shd w:val="clear" w:color="auto" w:fill="D9EAF7"/>
            <w:tcMar>
              <w:top w:w="70" w:type="dxa"/>
              <w:left w:w="75" w:type="dxa"/>
              <w:bottom w:w="70" w:type="dxa"/>
              <w:right w:w="75" w:type="dxa"/>
            </w:tcMar>
            <w:vAlign w:val="center"/>
          </w:tcPr>
          <w:p w14:paraId="3C862EE1">
            <w:pPr>
              <w:spacing w:before="0" w:after="0" w:line="240" w:lineRule="auto"/>
              <w:jc w:val="center"/>
              <w:rPr>
                <w:sz w:val="21"/>
                <w:szCs w:val="21"/>
              </w:rPr>
            </w:pPr>
            <w:r>
              <w:rPr>
                <w:rFonts w:ascii="Times New Roman" w:hAnsi="Times New Roman" w:eastAsia="宋体" w:cs="Times New Roman"/>
                <w:b/>
                <w:sz w:val="21"/>
                <w:szCs w:val="21"/>
              </w:rPr>
              <w:t>平均风险分</w:t>
            </w:r>
          </w:p>
        </w:tc>
        <w:tc>
          <w:tcPr>
            <w:tcW w:w="1007" w:type="dxa"/>
            <w:shd w:val="clear" w:color="auto" w:fill="D9EAF7"/>
            <w:tcMar>
              <w:top w:w="70" w:type="dxa"/>
              <w:left w:w="75" w:type="dxa"/>
              <w:bottom w:w="70" w:type="dxa"/>
              <w:right w:w="75" w:type="dxa"/>
            </w:tcMar>
            <w:vAlign w:val="center"/>
          </w:tcPr>
          <w:p w14:paraId="51AE8C4F">
            <w:pPr>
              <w:spacing w:before="0" w:after="0" w:line="240" w:lineRule="auto"/>
              <w:jc w:val="center"/>
              <w:rPr>
                <w:sz w:val="21"/>
                <w:szCs w:val="21"/>
              </w:rPr>
            </w:pPr>
            <w:r>
              <w:rPr>
                <w:rFonts w:ascii="Times New Roman" w:hAnsi="Times New Roman" w:eastAsia="宋体" w:cs="Times New Roman"/>
                <w:b/>
                <w:sz w:val="21"/>
                <w:szCs w:val="21"/>
              </w:rPr>
              <w:t>高风险</w:t>
            </w:r>
          </w:p>
        </w:tc>
        <w:tc>
          <w:tcPr>
            <w:tcW w:w="1007" w:type="dxa"/>
            <w:shd w:val="clear" w:color="auto" w:fill="D9EAF7"/>
            <w:tcMar>
              <w:top w:w="70" w:type="dxa"/>
              <w:left w:w="75" w:type="dxa"/>
              <w:bottom w:w="70" w:type="dxa"/>
              <w:right w:w="75" w:type="dxa"/>
            </w:tcMar>
            <w:vAlign w:val="center"/>
          </w:tcPr>
          <w:p w14:paraId="4017E38C">
            <w:pPr>
              <w:spacing w:before="0" w:after="0" w:line="240" w:lineRule="auto"/>
              <w:jc w:val="center"/>
              <w:rPr>
                <w:sz w:val="21"/>
                <w:szCs w:val="21"/>
              </w:rPr>
            </w:pPr>
            <w:r>
              <w:rPr>
                <w:rFonts w:ascii="Times New Roman" w:hAnsi="Times New Roman" w:eastAsia="宋体" w:cs="Times New Roman"/>
                <w:b/>
                <w:sz w:val="21"/>
                <w:szCs w:val="21"/>
              </w:rPr>
              <w:t>中风险</w:t>
            </w:r>
          </w:p>
        </w:tc>
        <w:tc>
          <w:tcPr>
            <w:tcW w:w="1007" w:type="dxa"/>
            <w:shd w:val="clear" w:color="auto" w:fill="D9EAF7"/>
            <w:tcMar>
              <w:top w:w="70" w:type="dxa"/>
              <w:left w:w="75" w:type="dxa"/>
              <w:bottom w:w="70" w:type="dxa"/>
              <w:right w:w="75" w:type="dxa"/>
            </w:tcMar>
            <w:vAlign w:val="center"/>
          </w:tcPr>
          <w:p w14:paraId="0F59FD6F">
            <w:pPr>
              <w:spacing w:before="0" w:after="0" w:line="240" w:lineRule="auto"/>
              <w:jc w:val="center"/>
              <w:rPr>
                <w:sz w:val="21"/>
                <w:szCs w:val="21"/>
              </w:rPr>
            </w:pPr>
            <w:r>
              <w:rPr>
                <w:rFonts w:ascii="Times New Roman" w:hAnsi="Times New Roman" w:eastAsia="宋体" w:cs="Times New Roman"/>
                <w:b/>
                <w:sz w:val="21"/>
                <w:szCs w:val="21"/>
              </w:rPr>
              <w:t>低风险</w:t>
            </w:r>
          </w:p>
        </w:tc>
      </w:tr>
      <w:tr w14:paraId="778979C1">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728" w:type="dxa"/>
            <w:shd w:val="clear" w:color="auto" w:fill="FFFFFF"/>
            <w:tcMar>
              <w:top w:w="70" w:type="dxa"/>
              <w:left w:w="75" w:type="dxa"/>
              <w:bottom w:w="70" w:type="dxa"/>
              <w:right w:w="75" w:type="dxa"/>
            </w:tcMar>
            <w:vAlign w:val="center"/>
          </w:tcPr>
          <w:p w14:paraId="39BBADBF">
            <w:pPr>
              <w:spacing w:before="0" w:after="0" w:line="240" w:lineRule="auto"/>
              <w:jc w:val="center"/>
              <w:rPr>
                <w:sz w:val="21"/>
                <w:szCs w:val="21"/>
              </w:rPr>
            </w:pPr>
            <w:r>
              <w:rPr>
                <w:rFonts w:ascii="Times New Roman" w:hAnsi="Times New Roman" w:eastAsia="宋体" w:cs="Times New Roman"/>
                <w:b w:val="0"/>
                <w:sz w:val="21"/>
                <w:szCs w:val="21"/>
              </w:rPr>
              <w:t>品牌</w:t>
            </w:r>
          </w:p>
        </w:tc>
        <w:tc>
          <w:tcPr>
            <w:tcW w:w="936" w:type="dxa"/>
            <w:shd w:val="clear" w:color="auto" w:fill="FFFFFF"/>
            <w:tcMar>
              <w:top w:w="70" w:type="dxa"/>
              <w:left w:w="75" w:type="dxa"/>
              <w:bottom w:w="70" w:type="dxa"/>
              <w:right w:w="75" w:type="dxa"/>
            </w:tcMar>
            <w:vAlign w:val="center"/>
          </w:tcPr>
          <w:p w14:paraId="52BCABD2">
            <w:pPr>
              <w:spacing w:before="0" w:after="0" w:line="240" w:lineRule="auto"/>
              <w:jc w:val="center"/>
              <w:rPr>
                <w:sz w:val="21"/>
                <w:szCs w:val="21"/>
              </w:rPr>
            </w:pPr>
            <w:r>
              <w:rPr>
                <w:rFonts w:ascii="Times New Roman" w:hAnsi="Times New Roman" w:eastAsia="宋体" w:cs="Times New Roman"/>
                <w:b w:val="0"/>
                <w:sz w:val="21"/>
                <w:szCs w:val="21"/>
              </w:rPr>
              <w:t>97</w:t>
            </w:r>
          </w:p>
        </w:tc>
        <w:tc>
          <w:tcPr>
            <w:tcW w:w="1080" w:type="dxa"/>
            <w:shd w:val="clear" w:color="auto" w:fill="FFFFFF"/>
            <w:tcMar>
              <w:top w:w="70" w:type="dxa"/>
              <w:left w:w="75" w:type="dxa"/>
              <w:bottom w:w="70" w:type="dxa"/>
              <w:right w:w="75" w:type="dxa"/>
            </w:tcMar>
            <w:vAlign w:val="center"/>
          </w:tcPr>
          <w:p w14:paraId="6820B0DA">
            <w:pPr>
              <w:spacing w:before="0" w:after="0" w:line="240" w:lineRule="auto"/>
              <w:jc w:val="center"/>
              <w:rPr>
                <w:sz w:val="21"/>
                <w:szCs w:val="21"/>
              </w:rPr>
            </w:pPr>
            <w:r>
              <w:rPr>
                <w:rFonts w:ascii="Times New Roman" w:hAnsi="Times New Roman" w:eastAsia="宋体" w:cs="Times New Roman"/>
                <w:b w:val="0"/>
                <w:sz w:val="21"/>
                <w:szCs w:val="21"/>
              </w:rPr>
              <w:t>56.07%</w:t>
            </w:r>
          </w:p>
        </w:tc>
        <w:tc>
          <w:tcPr>
            <w:tcW w:w="1440" w:type="dxa"/>
            <w:shd w:val="clear" w:color="auto" w:fill="FFFFFF"/>
            <w:tcMar>
              <w:top w:w="70" w:type="dxa"/>
              <w:left w:w="75" w:type="dxa"/>
              <w:bottom w:w="70" w:type="dxa"/>
              <w:right w:w="75" w:type="dxa"/>
            </w:tcMar>
            <w:vAlign w:val="center"/>
          </w:tcPr>
          <w:p w14:paraId="08C488F5">
            <w:pPr>
              <w:spacing w:before="0" w:after="0" w:line="240" w:lineRule="auto"/>
              <w:jc w:val="center"/>
              <w:rPr>
                <w:sz w:val="21"/>
                <w:szCs w:val="21"/>
              </w:rPr>
            </w:pPr>
            <w:r>
              <w:rPr>
                <w:rFonts w:ascii="Times New Roman" w:hAnsi="Times New Roman" w:eastAsia="宋体" w:cs="Times New Roman"/>
                <w:b w:val="0"/>
                <w:sz w:val="21"/>
                <w:szCs w:val="21"/>
              </w:rPr>
              <w:t>0.7470</w:t>
            </w:r>
          </w:p>
        </w:tc>
        <w:tc>
          <w:tcPr>
            <w:tcW w:w="1007" w:type="dxa"/>
            <w:shd w:val="clear" w:color="auto" w:fill="FFFFFF"/>
            <w:tcMar>
              <w:top w:w="70" w:type="dxa"/>
              <w:left w:w="75" w:type="dxa"/>
              <w:bottom w:w="70" w:type="dxa"/>
              <w:right w:w="75" w:type="dxa"/>
            </w:tcMar>
            <w:vAlign w:val="center"/>
          </w:tcPr>
          <w:p w14:paraId="77BDA552">
            <w:pPr>
              <w:spacing w:before="0" w:after="0" w:line="240" w:lineRule="auto"/>
              <w:jc w:val="center"/>
              <w:rPr>
                <w:sz w:val="21"/>
                <w:szCs w:val="21"/>
              </w:rPr>
            </w:pPr>
            <w:r>
              <w:rPr>
                <w:rFonts w:ascii="Times New Roman" w:hAnsi="Times New Roman" w:eastAsia="宋体" w:cs="Times New Roman"/>
                <w:b w:val="0"/>
                <w:sz w:val="21"/>
                <w:szCs w:val="21"/>
              </w:rPr>
              <w:t>51</w:t>
            </w:r>
          </w:p>
        </w:tc>
        <w:tc>
          <w:tcPr>
            <w:tcW w:w="1007" w:type="dxa"/>
            <w:shd w:val="clear" w:color="auto" w:fill="FFFFFF"/>
            <w:tcMar>
              <w:top w:w="70" w:type="dxa"/>
              <w:left w:w="75" w:type="dxa"/>
              <w:bottom w:w="70" w:type="dxa"/>
              <w:right w:w="75" w:type="dxa"/>
            </w:tcMar>
            <w:vAlign w:val="center"/>
          </w:tcPr>
          <w:p w14:paraId="671AD164">
            <w:pPr>
              <w:spacing w:before="0" w:after="0" w:line="240" w:lineRule="auto"/>
              <w:jc w:val="center"/>
              <w:rPr>
                <w:sz w:val="21"/>
                <w:szCs w:val="21"/>
              </w:rPr>
            </w:pPr>
            <w:r>
              <w:rPr>
                <w:rFonts w:ascii="Times New Roman" w:hAnsi="Times New Roman" w:eastAsia="宋体" w:cs="Times New Roman"/>
                <w:b w:val="0"/>
                <w:sz w:val="21"/>
                <w:szCs w:val="21"/>
              </w:rPr>
              <w:t>41</w:t>
            </w:r>
          </w:p>
        </w:tc>
        <w:tc>
          <w:tcPr>
            <w:tcW w:w="1007" w:type="dxa"/>
            <w:shd w:val="clear" w:color="auto" w:fill="FFFFFF"/>
            <w:tcMar>
              <w:top w:w="70" w:type="dxa"/>
              <w:left w:w="75" w:type="dxa"/>
              <w:bottom w:w="70" w:type="dxa"/>
              <w:right w:w="75" w:type="dxa"/>
            </w:tcMar>
            <w:vAlign w:val="center"/>
          </w:tcPr>
          <w:p w14:paraId="3D3E26F5">
            <w:pPr>
              <w:spacing w:before="0" w:after="0" w:line="240" w:lineRule="auto"/>
              <w:jc w:val="center"/>
              <w:rPr>
                <w:sz w:val="21"/>
                <w:szCs w:val="21"/>
              </w:rPr>
            </w:pPr>
            <w:r>
              <w:rPr>
                <w:rFonts w:ascii="Times New Roman" w:hAnsi="Times New Roman" w:eastAsia="宋体" w:cs="Times New Roman"/>
                <w:b w:val="0"/>
                <w:sz w:val="21"/>
                <w:szCs w:val="21"/>
              </w:rPr>
              <w:t>5</w:t>
            </w:r>
          </w:p>
        </w:tc>
      </w:tr>
      <w:tr w14:paraId="292EE2E7">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728" w:type="dxa"/>
            <w:shd w:val="clear" w:color="auto" w:fill="F7F9FB"/>
            <w:tcMar>
              <w:top w:w="70" w:type="dxa"/>
              <w:left w:w="75" w:type="dxa"/>
              <w:bottom w:w="70" w:type="dxa"/>
              <w:right w:w="75" w:type="dxa"/>
            </w:tcMar>
            <w:vAlign w:val="center"/>
          </w:tcPr>
          <w:p w14:paraId="5B0EADBD">
            <w:pPr>
              <w:spacing w:before="0" w:after="0" w:line="240" w:lineRule="auto"/>
              <w:jc w:val="center"/>
              <w:rPr>
                <w:sz w:val="21"/>
                <w:szCs w:val="21"/>
              </w:rPr>
            </w:pPr>
            <w:r>
              <w:rPr>
                <w:rFonts w:ascii="Times New Roman" w:hAnsi="Times New Roman" w:eastAsia="宋体" w:cs="Times New Roman"/>
                <w:b w:val="0"/>
                <w:sz w:val="21"/>
                <w:szCs w:val="21"/>
              </w:rPr>
              <w:t>金融</w:t>
            </w:r>
          </w:p>
        </w:tc>
        <w:tc>
          <w:tcPr>
            <w:tcW w:w="936" w:type="dxa"/>
            <w:shd w:val="clear" w:color="auto" w:fill="F7F9FB"/>
            <w:tcMar>
              <w:top w:w="70" w:type="dxa"/>
              <w:left w:w="75" w:type="dxa"/>
              <w:bottom w:w="70" w:type="dxa"/>
              <w:right w:w="75" w:type="dxa"/>
            </w:tcMar>
            <w:vAlign w:val="center"/>
          </w:tcPr>
          <w:p w14:paraId="53915D3F">
            <w:pPr>
              <w:spacing w:before="0" w:after="0" w:line="240" w:lineRule="auto"/>
              <w:jc w:val="center"/>
              <w:rPr>
                <w:sz w:val="21"/>
                <w:szCs w:val="21"/>
              </w:rPr>
            </w:pPr>
            <w:r>
              <w:rPr>
                <w:rFonts w:ascii="Times New Roman" w:hAnsi="Times New Roman" w:eastAsia="宋体" w:cs="Times New Roman"/>
                <w:b w:val="0"/>
                <w:sz w:val="21"/>
                <w:szCs w:val="21"/>
              </w:rPr>
              <w:t>34</w:t>
            </w:r>
          </w:p>
        </w:tc>
        <w:tc>
          <w:tcPr>
            <w:tcW w:w="1080" w:type="dxa"/>
            <w:shd w:val="clear" w:color="auto" w:fill="F7F9FB"/>
            <w:tcMar>
              <w:top w:w="70" w:type="dxa"/>
              <w:left w:w="75" w:type="dxa"/>
              <w:bottom w:w="70" w:type="dxa"/>
              <w:right w:w="75" w:type="dxa"/>
            </w:tcMar>
            <w:vAlign w:val="center"/>
          </w:tcPr>
          <w:p w14:paraId="330D3FC4">
            <w:pPr>
              <w:spacing w:before="0" w:after="0" w:line="240" w:lineRule="auto"/>
              <w:jc w:val="center"/>
              <w:rPr>
                <w:sz w:val="21"/>
                <w:szCs w:val="21"/>
              </w:rPr>
            </w:pPr>
            <w:r>
              <w:rPr>
                <w:rFonts w:ascii="Times New Roman" w:hAnsi="Times New Roman" w:eastAsia="宋体" w:cs="Times New Roman"/>
                <w:b w:val="0"/>
                <w:sz w:val="21"/>
                <w:szCs w:val="21"/>
              </w:rPr>
              <w:t>19.65%</w:t>
            </w:r>
          </w:p>
        </w:tc>
        <w:tc>
          <w:tcPr>
            <w:tcW w:w="1440" w:type="dxa"/>
            <w:shd w:val="clear" w:color="auto" w:fill="F7F9FB"/>
            <w:tcMar>
              <w:top w:w="70" w:type="dxa"/>
              <w:left w:w="75" w:type="dxa"/>
              <w:bottom w:w="70" w:type="dxa"/>
              <w:right w:w="75" w:type="dxa"/>
            </w:tcMar>
            <w:vAlign w:val="center"/>
          </w:tcPr>
          <w:p w14:paraId="2D0D339C">
            <w:pPr>
              <w:spacing w:before="0" w:after="0" w:line="240" w:lineRule="auto"/>
              <w:jc w:val="center"/>
              <w:rPr>
                <w:sz w:val="21"/>
                <w:szCs w:val="21"/>
              </w:rPr>
            </w:pPr>
            <w:r>
              <w:rPr>
                <w:rFonts w:ascii="Times New Roman" w:hAnsi="Times New Roman" w:eastAsia="宋体" w:cs="Times New Roman"/>
                <w:b w:val="0"/>
                <w:sz w:val="21"/>
                <w:szCs w:val="21"/>
              </w:rPr>
              <w:t>0.6676</w:t>
            </w:r>
          </w:p>
        </w:tc>
        <w:tc>
          <w:tcPr>
            <w:tcW w:w="1007" w:type="dxa"/>
            <w:shd w:val="clear" w:color="auto" w:fill="F7F9FB"/>
            <w:tcMar>
              <w:top w:w="70" w:type="dxa"/>
              <w:left w:w="75" w:type="dxa"/>
              <w:bottom w:w="70" w:type="dxa"/>
              <w:right w:w="75" w:type="dxa"/>
            </w:tcMar>
            <w:vAlign w:val="center"/>
          </w:tcPr>
          <w:p w14:paraId="29C380D9">
            <w:pPr>
              <w:spacing w:before="0" w:after="0" w:line="240" w:lineRule="auto"/>
              <w:jc w:val="center"/>
              <w:rPr>
                <w:sz w:val="21"/>
                <w:szCs w:val="21"/>
              </w:rPr>
            </w:pPr>
            <w:r>
              <w:rPr>
                <w:rFonts w:ascii="Times New Roman" w:hAnsi="Times New Roman" w:eastAsia="宋体" w:cs="Times New Roman"/>
                <w:b w:val="0"/>
                <w:sz w:val="21"/>
                <w:szCs w:val="21"/>
              </w:rPr>
              <w:t>3</w:t>
            </w:r>
          </w:p>
        </w:tc>
        <w:tc>
          <w:tcPr>
            <w:tcW w:w="1007" w:type="dxa"/>
            <w:shd w:val="clear" w:color="auto" w:fill="F7F9FB"/>
            <w:tcMar>
              <w:top w:w="70" w:type="dxa"/>
              <w:left w:w="75" w:type="dxa"/>
              <w:bottom w:w="70" w:type="dxa"/>
              <w:right w:w="75" w:type="dxa"/>
            </w:tcMar>
            <w:vAlign w:val="center"/>
          </w:tcPr>
          <w:p w14:paraId="1DB18727">
            <w:pPr>
              <w:spacing w:before="0" w:after="0" w:line="240" w:lineRule="auto"/>
              <w:jc w:val="center"/>
              <w:rPr>
                <w:sz w:val="21"/>
                <w:szCs w:val="21"/>
              </w:rPr>
            </w:pPr>
            <w:r>
              <w:rPr>
                <w:rFonts w:ascii="Times New Roman" w:hAnsi="Times New Roman" w:eastAsia="宋体" w:cs="Times New Roman"/>
                <w:b w:val="0"/>
                <w:sz w:val="21"/>
                <w:szCs w:val="21"/>
              </w:rPr>
              <w:t>31</w:t>
            </w:r>
          </w:p>
        </w:tc>
        <w:tc>
          <w:tcPr>
            <w:tcW w:w="1007" w:type="dxa"/>
            <w:shd w:val="clear" w:color="auto" w:fill="F7F9FB"/>
            <w:tcMar>
              <w:top w:w="70" w:type="dxa"/>
              <w:left w:w="75" w:type="dxa"/>
              <w:bottom w:w="70" w:type="dxa"/>
              <w:right w:w="75" w:type="dxa"/>
            </w:tcMar>
            <w:vAlign w:val="center"/>
          </w:tcPr>
          <w:p w14:paraId="1126DF05">
            <w:pPr>
              <w:spacing w:before="0" w:after="0" w:line="240" w:lineRule="auto"/>
              <w:jc w:val="center"/>
              <w:rPr>
                <w:sz w:val="21"/>
                <w:szCs w:val="21"/>
              </w:rPr>
            </w:pPr>
            <w:r>
              <w:rPr>
                <w:rFonts w:ascii="Times New Roman" w:hAnsi="Times New Roman" w:eastAsia="宋体" w:cs="Times New Roman"/>
                <w:b w:val="0"/>
                <w:sz w:val="21"/>
                <w:szCs w:val="21"/>
              </w:rPr>
              <w:t>0</w:t>
            </w:r>
          </w:p>
        </w:tc>
      </w:tr>
      <w:tr w14:paraId="6E12868C">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728" w:type="dxa"/>
            <w:shd w:val="clear" w:color="auto" w:fill="FFFFFF"/>
            <w:tcMar>
              <w:top w:w="70" w:type="dxa"/>
              <w:left w:w="75" w:type="dxa"/>
              <w:bottom w:w="70" w:type="dxa"/>
              <w:right w:w="75" w:type="dxa"/>
            </w:tcMar>
            <w:vAlign w:val="center"/>
          </w:tcPr>
          <w:p w14:paraId="2E4F0F64">
            <w:pPr>
              <w:spacing w:before="0" w:after="0" w:line="240" w:lineRule="auto"/>
              <w:jc w:val="center"/>
              <w:rPr>
                <w:sz w:val="21"/>
                <w:szCs w:val="21"/>
              </w:rPr>
            </w:pPr>
            <w:r>
              <w:rPr>
                <w:rFonts w:ascii="Times New Roman" w:hAnsi="Times New Roman" w:eastAsia="宋体" w:cs="Times New Roman"/>
                <w:b w:val="0"/>
                <w:sz w:val="21"/>
                <w:szCs w:val="21"/>
              </w:rPr>
              <w:t>云服务</w:t>
            </w:r>
          </w:p>
        </w:tc>
        <w:tc>
          <w:tcPr>
            <w:tcW w:w="936" w:type="dxa"/>
            <w:shd w:val="clear" w:color="auto" w:fill="FFFFFF"/>
            <w:tcMar>
              <w:top w:w="70" w:type="dxa"/>
              <w:left w:w="75" w:type="dxa"/>
              <w:bottom w:w="70" w:type="dxa"/>
              <w:right w:w="75" w:type="dxa"/>
            </w:tcMar>
            <w:vAlign w:val="center"/>
          </w:tcPr>
          <w:p w14:paraId="44A68626">
            <w:pPr>
              <w:spacing w:before="0" w:after="0" w:line="240" w:lineRule="auto"/>
              <w:jc w:val="center"/>
              <w:rPr>
                <w:sz w:val="21"/>
                <w:szCs w:val="21"/>
              </w:rPr>
            </w:pPr>
            <w:r>
              <w:rPr>
                <w:rFonts w:ascii="Times New Roman" w:hAnsi="Times New Roman" w:eastAsia="宋体" w:cs="Times New Roman"/>
                <w:b w:val="0"/>
                <w:sz w:val="21"/>
                <w:szCs w:val="21"/>
              </w:rPr>
              <w:t>17</w:t>
            </w:r>
          </w:p>
        </w:tc>
        <w:tc>
          <w:tcPr>
            <w:tcW w:w="1080" w:type="dxa"/>
            <w:shd w:val="clear" w:color="auto" w:fill="FFFFFF"/>
            <w:tcMar>
              <w:top w:w="70" w:type="dxa"/>
              <w:left w:w="75" w:type="dxa"/>
              <w:bottom w:w="70" w:type="dxa"/>
              <w:right w:w="75" w:type="dxa"/>
            </w:tcMar>
            <w:vAlign w:val="center"/>
          </w:tcPr>
          <w:p w14:paraId="3D492558">
            <w:pPr>
              <w:spacing w:before="0" w:after="0" w:line="240" w:lineRule="auto"/>
              <w:jc w:val="center"/>
              <w:rPr>
                <w:sz w:val="21"/>
                <w:szCs w:val="21"/>
              </w:rPr>
            </w:pPr>
            <w:r>
              <w:rPr>
                <w:rFonts w:ascii="Times New Roman" w:hAnsi="Times New Roman" w:eastAsia="宋体" w:cs="Times New Roman"/>
                <w:b w:val="0"/>
                <w:sz w:val="21"/>
                <w:szCs w:val="21"/>
              </w:rPr>
              <w:t>9.83%</w:t>
            </w:r>
          </w:p>
        </w:tc>
        <w:tc>
          <w:tcPr>
            <w:tcW w:w="1440" w:type="dxa"/>
            <w:shd w:val="clear" w:color="auto" w:fill="FFFFFF"/>
            <w:tcMar>
              <w:top w:w="70" w:type="dxa"/>
              <w:left w:w="75" w:type="dxa"/>
              <w:bottom w:w="70" w:type="dxa"/>
              <w:right w:w="75" w:type="dxa"/>
            </w:tcMar>
            <w:vAlign w:val="center"/>
          </w:tcPr>
          <w:p w14:paraId="0A36A7CA">
            <w:pPr>
              <w:spacing w:before="0" w:after="0" w:line="240" w:lineRule="auto"/>
              <w:jc w:val="center"/>
              <w:rPr>
                <w:sz w:val="21"/>
                <w:szCs w:val="21"/>
              </w:rPr>
            </w:pPr>
            <w:r>
              <w:rPr>
                <w:rFonts w:ascii="Times New Roman" w:hAnsi="Times New Roman" w:eastAsia="宋体" w:cs="Times New Roman"/>
                <w:b w:val="0"/>
                <w:sz w:val="21"/>
                <w:szCs w:val="21"/>
              </w:rPr>
              <w:t>0.6500</w:t>
            </w:r>
          </w:p>
        </w:tc>
        <w:tc>
          <w:tcPr>
            <w:tcW w:w="1007" w:type="dxa"/>
            <w:shd w:val="clear" w:color="auto" w:fill="FFFFFF"/>
            <w:tcMar>
              <w:top w:w="70" w:type="dxa"/>
              <w:left w:w="75" w:type="dxa"/>
              <w:bottom w:w="70" w:type="dxa"/>
              <w:right w:w="75" w:type="dxa"/>
            </w:tcMar>
            <w:vAlign w:val="center"/>
          </w:tcPr>
          <w:p w14:paraId="7F94840C">
            <w:pPr>
              <w:spacing w:before="0" w:after="0" w:line="240" w:lineRule="auto"/>
              <w:jc w:val="center"/>
              <w:rPr>
                <w:sz w:val="21"/>
                <w:szCs w:val="21"/>
              </w:rPr>
            </w:pPr>
            <w:r>
              <w:rPr>
                <w:rFonts w:ascii="Times New Roman" w:hAnsi="Times New Roman" w:eastAsia="宋体" w:cs="Times New Roman"/>
                <w:b w:val="0"/>
                <w:sz w:val="21"/>
                <w:szCs w:val="21"/>
              </w:rPr>
              <w:t>0</w:t>
            </w:r>
          </w:p>
        </w:tc>
        <w:tc>
          <w:tcPr>
            <w:tcW w:w="1007" w:type="dxa"/>
            <w:shd w:val="clear" w:color="auto" w:fill="FFFFFF"/>
            <w:tcMar>
              <w:top w:w="70" w:type="dxa"/>
              <w:left w:w="75" w:type="dxa"/>
              <w:bottom w:w="70" w:type="dxa"/>
              <w:right w:w="75" w:type="dxa"/>
            </w:tcMar>
            <w:vAlign w:val="center"/>
          </w:tcPr>
          <w:p w14:paraId="695C4794">
            <w:pPr>
              <w:spacing w:before="0" w:after="0" w:line="240" w:lineRule="auto"/>
              <w:jc w:val="center"/>
              <w:rPr>
                <w:sz w:val="21"/>
                <w:szCs w:val="21"/>
              </w:rPr>
            </w:pPr>
            <w:r>
              <w:rPr>
                <w:rFonts w:ascii="Times New Roman" w:hAnsi="Times New Roman" w:eastAsia="宋体" w:cs="Times New Roman"/>
                <w:b w:val="0"/>
                <w:sz w:val="21"/>
                <w:szCs w:val="21"/>
              </w:rPr>
              <w:t>17</w:t>
            </w:r>
          </w:p>
        </w:tc>
        <w:tc>
          <w:tcPr>
            <w:tcW w:w="1007" w:type="dxa"/>
            <w:shd w:val="clear" w:color="auto" w:fill="FFFFFF"/>
            <w:tcMar>
              <w:top w:w="70" w:type="dxa"/>
              <w:left w:w="75" w:type="dxa"/>
              <w:bottom w:w="70" w:type="dxa"/>
              <w:right w:w="75" w:type="dxa"/>
            </w:tcMar>
            <w:vAlign w:val="center"/>
          </w:tcPr>
          <w:p w14:paraId="7EF9DBD3">
            <w:pPr>
              <w:spacing w:before="0" w:after="0" w:line="240" w:lineRule="auto"/>
              <w:jc w:val="center"/>
              <w:rPr>
                <w:sz w:val="21"/>
                <w:szCs w:val="21"/>
              </w:rPr>
            </w:pPr>
            <w:r>
              <w:rPr>
                <w:rFonts w:ascii="Times New Roman" w:hAnsi="Times New Roman" w:eastAsia="宋体" w:cs="Times New Roman"/>
                <w:b w:val="0"/>
                <w:sz w:val="21"/>
                <w:szCs w:val="21"/>
              </w:rPr>
              <w:t>0</w:t>
            </w:r>
          </w:p>
        </w:tc>
      </w:tr>
      <w:tr w14:paraId="02C6ACB3">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728" w:type="dxa"/>
            <w:shd w:val="clear" w:color="auto" w:fill="F7F9FB"/>
            <w:tcMar>
              <w:top w:w="70" w:type="dxa"/>
              <w:left w:w="75" w:type="dxa"/>
              <w:bottom w:w="70" w:type="dxa"/>
              <w:right w:w="75" w:type="dxa"/>
            </w:tcMar>
            <w:vAlign w:val="center"/>
          </w:tcPr>
          <w:p w14:paraId="21B6E4E4">
            <w:pPr>
              <w:spacing w:before="0" w:after="0" w:line="240" w:lineRule="auto"/>
              <w:jc w:val="center"/>
              <w:rPr>
                <w:sz w:val="21"/>
                <w:szCs w:val="21"/>
              </w:rPr>
            </w:pPr>
            <w:r>
              <w:rPr>
                <w:rFonts w:ascii="Times New Roman" w:hAnsi="Times New Roman" w:eastAsia="宋体" w:cs="Times New Roman"/>
                <w:b w:val="0"/>
                <w:sz w:val="21"/>
                <w:szCs w:val="21"/>
              </w:rPr>
              <w:t>政府</w:t>
            </w:r>
          </w:p>
        </w:tc>
        <w:tc>
          <w:tcPr>
            <w:tcW w:w="936" w:type="dxa"/>
            <w:shd w:val="clear" w:color="auto" w:fill="F7F9FB"/>
            <w:tcMar>
              <w:top w:w="70" w:type="dxa"/>
              <w:left w:w="75" w:type="dxa"/>
              <w:bottom w:w="70" w:type="dxa"/>
              <w:right w:w="75" w:type="dxa"/>
            </w:tcMar>
            <w:vAlign w:val="center"/>
          </w:tcPr>
          <w:p w14:paraId="3F3A7E56">
            <w:pPr>
              <w:spacing w:before="0" w:after="0" w:line="240" w:lineRule="auto"/>
              <w:jc w:val="center"/>
              <w:rPr>
                <w:sz w:val="21"/>
                <w:szCs w:val="21"/>
              </w:rPr>
            </w:pPr>
            <w:r>
              <w:rPr>
                <w:rFonts w:ascii="Times New Roman" w:hAnsi="Times New Roman" w:eastAsia="宋体" w:cs="Times New Roman"/>
                <w:b w:val="0"/>
                <w:sz w:val="21"/>
                <w:szCs w:val="21"/>
              </w:rPr>
              <w:t>17</w:t>
            </w:r>
          </w:p>
        </w:tc>
        <w:tc>
          <w:tcPr>
            <w:tcW w:w="1080" w:type="dxa"/>
            <w:shd w:val="clear" w:color="auto" w:fill="F7F9FB"/>
            <w:tcMar>
              <w:top w:w="70" w:type="dxa"/>
              <w:left w:w="75" w:type="dxa"/>
              <w:bottom w:w="70" w:type="dxa"/>
              <w:right w:w="75" w:type="dxa"/>
            </w:tcMar>
            <w:vAlign w:val="center"/>
          </w:tcPr>
          <w:p w14:paraId="3E6FB2EB">
            <w:pPr>
              <w:spacing w:before="0" w:after="0" w:line="240" w:lineRule="auto"/>
              <w:jc w:val="center"/>
              <w:rPr>
                <w:sz w:val="21"/>
                <w:szCs w:val="21"/>
              </w:rPr>
            </w:pPr>
            <w:r>
              <w:rPr>
                <w:rFonts w:ascii="Times New Roman" w:hAnsi="Times New Roman" w:eastAsia="宋体" w:cs="Times New Roman"/>
                <w:b w:val="0"/>
                <w:sz w:val="21"/>
                <w:szCs w:val="21"/>
              </w:rPr>
              <w:t>9.83%</w:t>
            </w:r>
          </w:p>
        </w:tc>
        <w:tc>
          <w:tcPr>
            <w:tcW w:w="1440" w:type="dxa"/>
            <w:shd w:val="clear" w:color="auto" w:fill="F7F9FB"/>
            <w:tcMar>
              <w:top w:w="70" w:type="dxa"/>
              <w:left w:w="75" w:type="dxa"/>
              <w:bottom w:w="70" w:type="dxa"/>
              <w:right w:w="75" w:type="dxa"/>
            </w:tcMar>
            <w:vAlign w:val="center"/>
          </w:tcPr>
          <w:p w14:paraId="323BA17C">
            <w:pPr>
              <w:spacing w:before="0" w:after="0" w:line="240" w:lineRule="auto"/>
              <w:jc w:val="center"/>
              <w:rPr>
                <w:sz w:val="21"/>
                <w:szCs w:val="21"/>
              </w:rPr>
            </w:pPr>
            <w:r>
              <w:rPr>
                <w:rFonts w:ascii="Times New Roman" w:hAnsi="Times New Roman" w:eastAsia="宋体" w:cs="Times New Roman"/>
                <w:b w:val="0"/>
                <w:sz w:val="21"/>
                <w:szCs w:val="21"/>
              </w:rPr>
              <w:t>0.6409</w:t>
            </w:r>
          </w:p>
        </w:tc>
        <w:tc>
          <w:tcPr>
            <w:tcW w:w="1007" w:type="dxa"/>
            <w:shd w:val="clear" w:color="auto" w:fill="F7F9FB"/>
            <w:tcMar>
              <w:top w:w="70" w:type="dxa"/>
              <w:left w:w="75" w:type="dxa"/>
              <w:bottom w:w="70" w:type="dxa"/>
              <w:right w:w="75" w:type="dxa"/>
            </w:tcMar>
            <w:vAlign w:val="center"/>
          </w:tcPr>
          <w:p w14:paraId="277DDC0E">
            <w:pPr>
              <w:spacing w:before="0" w:after="0" w:line="240" w:lineRule="auto"/>
              <w:jc w:val="center"/>
              <w:rPr>
                <w:sz w:val="21"/>
                <w:szCs w:val="21"/>
              </w:rPr>
            </w:pPr>
            <w:r>
              <w:rPr>
                <w:rFonts w:ascii="Times New Roman" w:hAnsi="Times New Roman" w:eastAsia="宋体" w:cs="Times New Roman"/>
                <w:b w:val="0"/>
                <w:sz w:val="21"/>
                <w:szCs w:val="21"/>
              </w:rPr>
              <w:t>0</w:t>
            </w:r>
          </w:p>
        </w:tc>
        <w:tc>
          <w:tcPr>
            <w:tcW w:w="1007" w:type="dxa"/>
            <w:shd w:val="clear" w:color="auto" w:fill="F7F9FB"/>
            <w:tcMar>
              <w:top w:w="70" w:type="dxa"/>
              <w:left w:w="75" w:type="dxa"/>
              <w:bottom w:w="70" w:type="dxa"/>
              <w:right w:w="75" w:type="dxa"/>
            </w:tcMar>
            <w:vAlign w:val="center"/>
          </w:tcPr>
          <w:p w14:paraId="4C1A57AD">
            <w:pPr>
              <w:spacing w:before="0" w:after="0" w:line="240" w:lineRule="auto"/>
              <w:jc w:val="center"/>
              <w:rPr>
                <w:sz w:val="21"/>
                <w:szCs w:val="21"/>
              </w:rPr>
            </w:pPr>
            <w:r>
              <w:rPr>
                <w:rFonts w:ascii="Times New Roman" w:hAnsi="Times New Roman" w:eastAsia="宋体" w:cs="Times New Roman"/>
                <w:b w:val="0"/>
                <w:sz w:val="21"/>
                <w:szCs w:val="21"/>
              </w:rPr>
              <w:t>14</w:t>
            </w:r>
          </w:p>
        </w:tc>
        <w:tc>
          <w:tcPr>
            <w:tcW w:w="1007" w:type="dxa"/>
            <w:shd w:val="clear" w:color="auto" w:fill="F7F9FB"/>
            <w:tcMar>
              <w:top w:w="70" w:type="dxa"/>
              <w:left w:w="75" w:type="dxa"/>
              <w:bottom w:w="70" w:type="dxa"/>
              <w:right w:w="75" w:type="dxa"/>
            </w:tcMar>
            <w:vAlign w:val="center"/>
          </w:tcPr>
          <w:p w14:paraId="603B3ACA">
            <w:pPr>
              <w:spacing w:before="0" w:after="0" w:line="240" w:lineRule="auto"/>
              <w:jc w:val="center"/>
              <w:rPr>
                <w:sz w:val="21"/>
                <w:szCs w:val="21"/>
              </w:rPr>
            </w:pPr>
            <w:r>
              <w:rPr>
                <w:rFonts w:ascii="Times New Roman" w:hAnsi="Times New Roman" w:eastAsia="宋体" w:cs="Times New Roman"/>
                <w:b w:val="0"/>
                <w:sz w:val="21"/>
                <w:szCs w:val="21"/>
              </w:rPr>
              <w:t>3</w:t>
            </w:r>
          </w:p>
        </w:tc>
      </w:tr>
      <w:tr w14:paraId="4EF5D1C1">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728" w:type="dxa"/>
            <w:shd w:val="clear" w:color="auto" w:fill="FFFFFF"/>
            <w:tcMar>
              <w:top w:w="70" w:type="dxa"/>
              <w:left w:w="75" w:type="dxa"/>
              <w:bottom w:w="70" w:type="dxa"/>
              <w:right w:w="75" w:type="dxa"/>
            </w:tcMar>
            <w:vAlign w:val="center"/>
          </w:tcPr>
          <w:p w14:paraId="7F409D1C">
            <w:pPr>
              <w:spacing w:before="0" w:after="0" w:line="240" w:lineRule="auto"/>
              <w:jc w:val="center"/>
              <w:rPr>
                <w:sz w:val="21"/>
                <w:szCs w:val="21"/>
              </w:rPr>
            </w:pPr>
            <w:r>
              <w:rPr>
                <w:rFonts w:ascii="Times New Roman" w:hAnsi="Times New Roman" w:eastAsia="宋体" w:cs="Times New Roman"/>
                <w:b w:val="0"/>
                <w:sz w:val="21"/>
                <w:szCs w:val="21"/>
              </w:rPr>
              <w:t>教育</w:t>
            </w:r>
          </w:p>
        </w:tc>
        <w:tc>
          <w:tcPr>
            <w:tcW w:w="936" w:type="dxa"/>
            <w:shd w:val="clear" w:color="auto" w:fill="FFFFFF"/>
            <w:tcMar>
              <w:top w:w="70" w:type="dxa"/>
              <w:left w:w="75" w:type="dxa"/>
              <w:bottom w:w="70" w:type="dxa"/>
              <w:right w:w="75" w:type="dxa"/>
            </w:tcMar>
            <w:vAlign w:val="center"/>
          </w:tcPr>
          <w:p w14:paraId="02C3686F">
            <w:pPr>
              <w:spacing w:before="0" w:after="0" w:line="240" w:lineRule="auto"/>
              <w:jc w:val="center"/>
              <w:rPr>
                <w:sz w:val="21"/>
                <w:szCs w:val="21"/>
              </w:rPr>
            </w:pPr>
            <w:r>
              <w:rPr>
                <w:rFonts w:ascii="Times New Roman" w:hAnsi="Times New Roman" w:eastAsia="宋体" w:cs="Times New Roman"/>
                <w:b w:val="0"/>
                <w:sz w:val="21"/>
                <w:szCs w:val="21"/>
              </w:rPr>
              <w:t>6</w:t>
            </w:r>
          </w:p>
        </w:tc>
        <w:tc>
          <w:tcPr>
            <w:tcW w:w="1080" w:type="dxa"/>
            <w:shd w:val="clear" w:color="auto" w:fill="FFFFFF"/>
            <w:tcMar>
              <w:top w:w="70" w:type="dxa"/>
              <w:left w:w="75" w:type="dxa"/>
              <w:bottom w:w="70" w:type="dxa"/>
              <w:right w:w="75" w:type="dxa"/>
            </w:tcMar>
            <w:vAlign w:val="center"/>
          </w:tcPr>
          <w:p w14:paraId="6E329CE1">
            <w:pPr>
              <w:spacing w:before="0" w:after="0" w:line="240" w:lineRule="auto"/>
              <w:jc w:val="center"/>
              <w:rPr>
                <w:sz w:val="21"/>
                <w:szCs w:val="21"/>
              </w:rPr>
            </w:pPr>
            <w:r>
              <w:rPr>
                <w:rFonts w:ascii="Times New Roman" w:hAnsi="Times New Roman" w:eastAsia="宋体" w:cs="Times New Roman"/>
                <w:b w:val="0"/>
                <w:sz w:val="21"/>
                <w:szCs w:val="21"/>
              </w:rPr>
              <w:t>3.47%</w:t>
            </w:r>
          </w:p>
        </w:tc>
        <w:tc>
          <w:tcPr>
            <w:tcW w:w="1440" w:type="dxa"/>
            <w:shd w:val="clear" w:color="auto" w:fill="FFFFFF"/>
            <w:tcMar>
              <w:top w:w="70" w:type="dxa"/>
              <w:left w:w="75" w:type="dxa"/>
              <w:bottom w:w="70" w:type="dxa"/>
              <w:right w:w="75" w:type="dxa"/>
            </w:tcMar>
            <w:vAlign w:val="center"/>
          </w:tcPr>
          <w:p w14:paraId="0413B5D2">
            <w:pPr>
              <w:spacing w:before="0" w:after="0" w:line="240" w:lineRule="auto"/>
              <w:jc w:val="center"/>
              <w:rPr>
                <w:sz w:val="21"/>
                <w:szCs w:val="21"/>
              </w:rPr>
            </w:pPr>
            <w:r>
              <w:rPr>
                <w:rFonts w:ascii="Times New Roman" w:hAnsi="Times New Roman" w:eastAsia="宋体" w:cs="Times New Roman"/>
                <w:b w:val="0"/>
                <w:sz w:val="21"/>
                <w:szCs w:val="21"/>
              </w:rPr>
              <w:t>0.6317</w:t>
            </w:r>
          </w:p>
        </w:tc>
        <w:tc>
          <w:tcPr>
            <w:tcW w:w="1007" w:type="dxa"/>
            <w:shd w:val="clear" w:color="auto" w:fill="FFFFFF"/>
            <w:tcMar>
              <w:top w:w="70" w:type="dxa"/>
              <w:left w:w="75" w:type="dxa"/>
              <w:bottom w:w="70" w:type="dxa"/>
              <w:right w:w="75" w:type="dxa"/>
            </w:tcMar>
            <w:vAlign w:val="center"/>
          </w:tcPr>
          <w:p w14:paraId="226497BF">
            <w:pPr>
              <w:spacing w:before="0" w:after="0" w:line="240" w:lineRule="auto"/>
              <w:jc w:val="center"/>
              <w:rPr>
                <w:sz w:val="21"/>
                <w:szCs w:val="21"/>
              </w:rPr>
            </w:pPr>
            <w:r>
              <w:rPr>
                <w:rFonts w:ascii="Times New Roman" w:hAnsi="Times New Roman" w:eastAsia="宋体" w:cs="Times New Roman"/>
                <w:b w:val="0"/>
                <w:sz w:val="21"/>
                <w:szCs w:val="21"/>
              </w:rPr>
              <w:t>0</w:t>
            </w:r>
          </w:p>
        </w:tc>
        <w:tc>
          <w:tcPr>
            <w:tcW w:w="1007" w:type="dxa"/>
            <w:shd w:val="clear" w:color="auto" w:fill="FFFFFF"/>
            <w:tcMar>
              <w:top w:w="70" w:type="dxa"/>
              <w:left w:w="75" w:type="dxa"/>
              <w:bottom w:w="70" w:type="dxa"/>
              <w:right w:w="75" w:type="dxa"/>
            </w:tcMar>
            <w:vAlign w:val="center"/>
          </w:tcPr>
          <w:p w14:paraId="728AA785">
            <w:pPr>
              <w:spacing w:before="0" w:after="0" w:line="240" w:lineRule="auto"/>
              <w:jc w:val="center"/>
              <w:rPr>
                <w:sz w:val="21"/>
                <w:szCs w:val="21"/>
              </w:rPr>
            </w:pPr>
            <w:r>
              <w:rPr>
                <w:rFonts w:ascii="Times New Roman" w:hAnsi="Times New Roman" w:eastAsia="宋体" w:cs="Times New Roman"/>
                <w:b w:val="0"/>
                <w:sz w:val="21"/>
                <w:szCs w:val="21"/>
              </w:rPr>
              <w:t>5</w:t>
            </w:r>
          </w:p>
        </w:tc>
        <w:tc>
          <w:tcPr>
            <w:tcW w:w="1007" w:type="dxa"/>
            <w:shd w:val="clear" w:color="auto" w:fill="FFFFFF"/>
            <w:tcMar>
              <w:top w:w="70" w:type="dxa"/>
              <w:left w:w="75" w:type="dxa"/>
              <w:bottom w:w="70" w:type="dxa"/>
              <w:right w:w="75" w:type="dxa"/>
            </w:tcMar>
            <w:vAlign w:val="center"/>
          </w:tcPr>
          <w:p w14:paraId="601139F1">
            <w:pPr>
              <w:spacing w:before="0" w:after="0" w:line="240" w:lineRule="auto"/>
              <w:jc w:val="center"/>
              <w:rPr>
                <w:sz w:val="21"/>
                <w:szCs w:val="21"/>
              </w:rPr>
            </w:pPr>
            <w:r>
              <w:rPr>
                <w:rFonts w:ascii="Times New Roman" w:hAnsi="Times New Roman" w:eastAsia="宋体" w:cs="Times New Roman"/>
                <w:b w:val="0"/>
                <w:sz w:val="21"/>
                <w:szCs w:val="21"/>
              </w:rPr>
              <w:t>1</w:t>
            </w:r>
          </w:p>
        </w:tc>
      </w:tr>
      <w:tr w14:paraId="6DD378A3">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728" w:type="dxa"/>
            <w:shd w:val="clear" w:color="auto" w:fill="F7F9FB"/>
            <w:tcMar>
              <w:top w:w="70" w:type="dxa"/>
              <w:left w:w="75" w:type="dxa"/>
              <w:bottom w:w="70" w:type="dxa"/>
              <w:right w:w="75" w:type="dxa"/>
            </w:tcMar>
            <w:vAlign w:val="center"/>
          </w:tcPr>
          <w:p w14:paraId="594BDBC0">
            <w:pPr>
              <w:spacing w:before="0" w:after="0" w:line="240" w:lineRule="auto"/>
              <w:jc w:val="center"/>
              <w:rPr>
                <w:sz w:val="21"/>
                <w:szCs w:val="21"/>
              </w:rPr>
            </w:pPr>
            <w:r>
              <w:rPr>
                <w:rFonts w:ascii="Times New Roman" w:hAnsi="Times New Roman" w:eastAsia="宋体" w:cs="Times New Roman"/>
                <w:b w:val="0"/>
                <w:sz w:val="21"/>
                <w:szCs w:val="21"/>
              </w:rPr>
              <w:t>电商</w:t>
            </w:r>
          </w:p>
        </w:tc>
        <w:tc>
          <w:tcPr>
            <w:tcW w:w="936" w:type="dxa"/>
            <w:shd w:val="clear" w:color="auto" w:fill="F7F9FB"/>
            <w:tcMar>
              <w:top w:w="70" w:type="dxa"/>
              <w:left w:w="75" w:type="dxa"/>
              <w:bottom w:w="70" w:type="dxa"/>
              <w:right w:w="75" w:type="dxa"/>
            </w:tcMar>
            <w:vAlign w:val="center"/>
          </w:tcPr>
          <w:p w14:paraId="44CF7190">
            <w:pPr>
              <w:spacing w:before="0" w:after="0" w:line="240" w:lineRule="auto"/>
              <w:jc w:val="center"/>
              <w:rPr>
                <w:sz w:val="21"/>
                <w:szCs w:val="21"/>
              </w:rPr>
            </w:pPr>
            <w:r>
              <w:rPr>
                <w:rFonts w:ascii="Times New Roman" w:hAnsi="Times New Roman" w:eastAsia="宋体" w:cs="Times New Roman"/>
                <w:b w:val="0"/>
                <w:sz w:val="21"/>
                <w:szCs w:val="21"/>
              </w:rPr>
              <w:t>2</w:t>
            </w:r>
          </w:p>
        </w:tc>
        <w:tc>
          <w:tcPr>
            <w:tcW w:w="1080" w:type="dxa"/>
            <w:shd w:val="clear" w:color="auto" w:fill="F7F9FB"/>
            <w:tcMar>
              <w:top w:w="70" w:type="dxa"/>
              <w:left w:w="75" w:type="dxa"/>
              <w:bottom w:w="70" w:type="dxa"/>
              <w:right w:w="75" w:type="dxa"/>
            </w:tcMar>
            <w:vAlign w:val="center"/>
          </w:tcPr>
          <w:p w14:paraId="0CD3AE4E">
            <w:pPr>
              <w:spacing w:before="0" w:after="0" w:line="240" w:lineRule="auto"/>
              <w:jc w:val="center"/>
              <w:rPr>
                <w:sz w:val="21"/>
                <w:szCs w:val="21"/>
              </w:rPr>
            </w:pPr>
            <w:r>
              <w:rPr>
                <w:rFonts w:ascii="Times New Roman" w:hAnsi="Times New Roman" w:eastAsia="宋体" w:cs="Times New Roman"/>
                <w:b w:val="0"/>
                <w:sz w:val="21"/>
                <w:szCs w:val="21"/>
              </w:rPr>
              <w:t>1.16%</w:t>
            </w:r>
          </w:p>
        </w:tc>
        <w:tc>
          <w:tcPr>
            <w:tcW w:w="1440" w:type="dxa"/>
            <w:shd w:val="clear" w:color="auto" w:fill="F7F9FB"/>
            <w:tcMar>
              <w:top w:w="70" w:type="dxa"/>
              <w:left w:w="75" w:type="dxa"/>
              <w:bottom w:w="70" w:type="dxa"/>
              <w:right w:w="75" w:type="dxa"/>
            </w:tcMar>
            <w:vAlign w:val="center"/>
          </w:tcPr>
          <w:p w14:paraId="016A841E">
            <w:pPr>
              <w:spacing w:before="0" w:after="0" w:line="240" w:lineRule="auto"/>
              <w:jc w:val="center"/>
              <w:rPr>
                <w:sz w:val="21"/>
                <w:szCs w:val="21"/>
              </w:rPr>
            </w:pPr>
            <w:r>
              <w:rPr>
                <w:rFonts w:ascii="Times New Roman" w:hAnsi="Times New Roman" w:eastAsia="宋体" w:cs="Times New Roman"/>
                <w:b w:val="0"/>
                <w:sz w:val="21"/>
                <w:szCs w:val="21"/>
              </w:rPr>
              <w:t>0.8500</w:t>
            </w:r>
          </w:p>
        </w:tc>
        <w:tc>
          <w:tcPr>
            <w:tcW w:w="1007" w:type="dxa"/>
            <w:shd w:val="clear" w:color="auto" w:fill="F7F9FB"/>
            <w:tcMar>
              <w:top w:w="70" w:type="dxa"/>
              <w:left w:w="75" w:type="dxa"/>
              <w:bottom w:w="70" w:type="dxa"/>
              <w:right w:w="75" w:type="dxa"/>
            </w:tcMar>
            <w:vAlign w:val="center"/>
          </w:tcPr>
          <w:p w14:paraId="78D8495F">
            <w:pPr>
              <w:spacing w:before="0" w:after="0" w:line="240" w:lineRule="auto"/>
              <w:jc w:val="center"/>
              <w:rPr>
                <w:sz w:val="21"/>
                <w:szCs w:val="21"/>
              </w:rPr>
            </w:pPr>
            <w:r>
              <w:rPr>
                <w:rFonts w:ascii="Times New Roman" w:hAnsi="Times New Roman" w:eastAsia="宋体" w:cs="Times New Roman"/>
                <w:b w:val="0"/>
                <w:sz w:val="21"/>
                <w:szCs w:val="21"/>
              </w:rPr>
              <w:t>2</w:t>
            </w:r>
          </w:p>
        </w:tc>
        <w:tc>
          <w:tcPr>
            <w:tcW w:w="1007" w:type="dxa"/>
            <w:shd w:val="clear" w:color="auto" w:fill="F7F9FB"/>
            <w:tcMar>
              <w:top w:w="70" w:type="dxa"/>
              <w:left w:w="75" w:type="dxa"/>
              <w:bottom w:w="70" w:type="dxa"/>
              <w:right w:w="75" w:type="dxa"/>
            </w:tcMar>
            <w:vAlign w:val="center"/>
          </w:tcPr>
          <w:p w14:paraId="4CCC1980">
            <w:pPr>
              <w:spacing w:before="0" w:after="0" w:line="240" w:lineRule="auto"/>
              <w:jc w:val="center"/>
              <w:rPr>
                <w:sz w:val="21"/>
                <w:szCs w:val="21"/>
              </w:rPr>
            </w:pPr>
            <w:r>
              <w:rPr>
                <w:rFonts w:ascii="Times New Roman" w:hAnsi="Times New Roman" w:eastAsia="宋体" w:cs="Times New Roman"/>
                <w:b w:val="0"/>
                <w:sz w:val="21"/>
                <w:szCs w:val="21"/>
              </w:rPr>
              <w:t>0</w:t>
            </w:r>
          </w:p>
        </w:tc>
        <w:tc>
          <w:tcPr>
            <w:tcW w:w="1007" w:type="dxa"/>
            <w:shd w:val="clear" w:color="auto" w:fill="F7F9FB"/>
            <w:tcMar>
              <w:top w:w="70" w:type="dxa"/>
              <w:left w:w="75" w:type="dxa"/>
              <w:bottom w:w="70" w:type="dxa"/>
              <w:right w:w="75" w:type="dxa"/>
            </w:tcMar>
            <w:vAlign w:val="center"/>
          </w:tcPr>
          <w:p w14:paraId="4F22F562">
            <w:pPr>
              <w:spacing w:before="0" w:after="0" w:line="240" w:lineRule="auto"/>
              <w:jc w:val="center"/>
              <w:rPr>
                <w:sz w:val="21"/>
                <w:szCs w:val="21"/>
              </w:rPr>
            </w:pPr>
            <w:r>
              <w:rPr>
                <w:rFonts w:ascii="Times New Roman" w:hAnsi="Times New Roman" w:eastAsia="宋体" w:cs="Times New Roman"/>
                <w:b w:val="0"/>
                <w:sz w:val="21"/>
                <w:szCs w:val="21"/>
              </w:rPr>
              <w:t>0</w:t>
            </w:r>
          </w:p>
        </w:tc>
      </w:tr>
    </w:tbl>
    <w:p w14:paraId="6E4FD592">
      <w:pPr>
        <w:keepNext/>
        <w:spacing w:before="160" w:after="80" w:line="240" w:lineRule="auto"/>
      </w:pPr>
      <w:r>
        <w:rPr>
          <w:rFonts w:ascii="Times New Roman" w:hAnsi="Times New Roman" w:eastAsia="宋体" w:cs="Times New Roman"/>
          <w:b/>
          <w:color w:val="000000"/>
          <w:sz w:val="24"/>
        </w:rPr>
        <w:t>5.1 重点匹配目标分布</w:t>
      </w:r>
    </w:p>
    <w:tbl>
      <w:tblPr>
        <w:tblStyle w:val="32"/>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1662"/>
        <w:gridCol w:w="1662"/>
        <w:gridCol w:w="1662"/>
        <w:gridCol w:w="1662"/>
        <w:gridCol w:w="1662"/>
        <w:gridCol w:w="1662"/>
      </w:tblGrid>
      <w:tr w14:paraId="4AFE69CB">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tblHeader/>
          <w:jc w:val="center"/>
        </w:trPr>
        <w:tc>
          <w:tcPr>
            <w:tcW w:w="1800" w:type="dxa"/>
            <w:shd w:val="clear" w:color="auto" w:fill="D9EAF7"/>
            <w:tcMar>
              <w:top w:w="70" w:type="dxa"/>
              <w:left w:w="75" w:type="dxa"/>
              <w:bottom w:w="70" w:type="dxa"/>
              <w:right w:w="75" w:type="dxa"/>
            </w:tcMar>
            <w:vAlign w:val="center"/>
          </w:tcPr>
          <w:p w14:paraId="28F8F975">
            <w:pPr>
              <w:spacing w:before="0" w:after="0" w:line="240" w:lineRule="auto"/>
              <w:jc w:val="center"/>
              <w:rPr>
                <w:sz w:val="21"/>
                <w:szCs w:val="21"/>
              </w:rPr>
            </w:pPr>
            <w:r>
              <w:rPr>
                <w:rFonts w:ascii="Times New Roman" w:hAnsi="Times New Roman" w:eastAsia="宋体" w:cs="Times New Roman"/>
                <w:b/>
                <w:sz w:val="21"/>
                <w:szCs w:val="21"/>
              </w:rPr>
              <w:t>匹配目标</w:t>
            </w:r>
          </w:p>
        </w:tc>
        <w:tc>
          <w:tcPr>
            <w:tcW w:w="1944" w:type="dxa"/>
            <w:shd w:val="clear" w:color="auto" w:fill="D9EAF7"/>
            <w:tcMar>
              <w:top w:w="70" w:type="dxa"/>
              <w:left w:w="75" w:type="dxa"/>
              <w:bottom w:w="70" w:type="dxa"/>
              <w:right w:w="75" w:type="dxa"/>
            </w:tcMar>
            <w:vAlign w:val="center"/>
          </w:tcPr>
          <w:p w14:paraId="36EE2C7A">
            <w:pPr>
              <w:spacing w:before="0" w:after="0" w:line="240" w:lineRule="auto"/>
              <w:jc w:val="center"/>
              <w:rPr>
                <w:sz w:val="21"/>
                <w:szCs w:val="21"/>
              </w:rPr>
            </w:pPr>
            <w:r>
              <w:rPr>
                <w:rFonts w:ascii="Times New Roman" w:hAnsi="Times New Roman" w:eastAsia="宋体" w:cs="Times New Roman"/>
                <w:b/>
                <w:sz w:val="21"/>
                <w:szCs w:val="21"/>
              </w:rPr>
              <w:t>官方域名</w:t>
            </w:r>
          </w:p>
        </w:tc>
        <w:tc>
          <w:tcPr>
            <w:tcW w:w="1080" w:type="dxa"/>
            <w:shd w:val="clear" w:color="auto" w:fill="D9EAF7"/>
            <w:tcMar>
              <w:top w:w="70" w:type="dxa"/>
              <w:left w:w="75" w:type="dxa"/>
              <w:bottom w:w="70" w:type="dxa"/>
              <w:right w:w="75" w:type="dxa"/>
            </w:tcMar>
            <w:vAlign w:val="center"/>
          </w:tcPr>
          <w:p w14:paraId="6B36B35E">
            <w:pPr>
              <w:spacing w:before="0" w:after="0" w:line="240" w:lineRule="auto"/>
              <w:jc w:val="center"/>
              <w:rPr>
                <w:sz w:val="21"/>
                <w:szCs w:val="21"/>
              </w:rPr>
            </w:pPr>
            <w:r>
              <w:rPr>
                <w:rFonts w:ascii="Times New Roman" w:hAnsi="Times New Roman" w:eastAsia="宋体" w:cs="Times New Roman"/>
                <w:b/>
                <w:sz w:val="21"/>
                <w:szCs w:val="21"/>
              </w:rPr>
              <w:t>目标类型</w:t>
            </w:r>
          </w:p>
        </w:tc>
        <w:tc>
          <w:tcPr>
            <w:tcW w:w="936" w:type="dxa"/>
            <w:shd w:val="clear" w:color="auto" w:fill="D9EAF7"/>
            <w:tcMar>
              <w:top w:w="70" w:type="dxa"/>
              <w:left w:w="75" w:type="dxa"/>
              <w:bottom w:w="70" w:type="dxa"/>
              <w:right w:w="75" w:type="dxa"/>
            </w:tcMar>
            <w:vAlign w:val="center"/>
          </w:tcPr>
          <w:p w14:paraId="57A06FBC">
            <w:pPr>
              <w:spacing w:before="0" w:after="0" w:line="240" w:lineRule="auto"/>
              <w:jc w:val="center"/>
              <w:rPr>
                <w:sz w:val="21"/>
                <w:szCs w:val="21"/>
              </w:rPr>
            </w:pPr>
            <w:r>
              <w:rPr>
                <w:rFonts w:ascii="Times New Roman" w:hAnsi="Times New Roman" w:eastAsia="宋体" w:cs="Times New Roman"/>
                <w:b/>
                <w:sz w:val="21"/>
                <w:szCs w:val="21"/>
              </w:rPr>
              <w:t>候选数</w:t>
            </w:r>
          </w:p>
        </w:tc>
        <w:tc>
          <w:tcPr>
            <w:tcW w:w="1007" w:type="dxa"/>
            <w:shd w:val="clear" w:color="auto" w:fill="D9EAF7"/>
            <w:tcMar>
              <w:top w:w="70" w:type="dxa"/>
              <w:left w:w="75" w:type="dxa"/>
              <w:bottom w:w="70" w:type="dxa"/>
              <w:right w:w="75" w:type="dxa"/>
            </w:tcMar>
            <w:vAlign w:val="center"/>
          </w:tcPr>
          <w:p w14:paraId="50EA6C71">
            <w:pPr>
              <w:spacing w:before="0" w:after="0" w:line="240" w:lineRule="auto"/>
              <w:jc w:val="center"/>
              <w:rPr>
                <w:sz w:val="21"/>
                <w:szCs w:val="21"/>
              </w:rPr>
            </w:pPr>
            <w:r>
              <w:rPr>
                <w:rFonts w:ascii="Times New Roman" w:hAnsi="Times New Roman" w:eastAsia="宋体" w:cs="Times New Roman"/>
                <w:b/>
                <w:sz w:val="21"/>
                <w:szCs w:val="21"/>
              </w:rPr>
              <w:t>平均分</w:t>
            </w:r>
          </w:p>
        </w:tc>
        <w:tc>
          <w:tcPr>
            <w:tcW w:w="1440" w:type="dxa"/>
            <w:shd w:val="clear" w:color="auto" w:fill="D9EAF7"/>
            <w:tcMar>
              <w:top w:w="70" w:type="dxa"/>
              <w:left w:w="75" w:type="dxa"/>
              <w:bottom w:w="70" w:type="dxa"/>
              <w:right w:w="75" w:type="dxa"/>
            </w:tcMar>
            <w:vAlign w:val="center"/>
          </w:tcPr>
          <w:p w14:paraId="45F67A00">
            <w:pPr>
              <w:spacing w:before="0" w:after="0" w:line="240" w:lineRule="auto"/>
              <w:jc w:val="center"/>
              <w:rPr>
                <w:sz w:val="21"/>
                <w:szCs w:val="21"/>
              </w:rPr>
            </w:pPr>
            <w:r>
              <w:rPr>
                <w:rFonts w:ascii="Times New Roman" w:hAnsi="Times New Roman" w:eastAsia="宋体" w:cs="Times New Roman"/>
                <w:b/>
                <w:sz w:val="21"/>
                <w:szCs w:val="21"/>
              </w:rPr>
              <w:t>高/中/低</w:t>
            </w:r>
          </w:p>
        </w:tc>
      </w:tr>
      <w:tr w14:paraId="0E9BD9A8">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800" w:type="dxa"/>
            <w:shd w:val="clear" w:color="auto" w:fill="FFFFFF"/>
            <w:tcMar>
              <w:top w:w="70" w:type="dxa"/>
              <w:left w:w="75" w:type="dxa"/>
              <w:bottom w:w="70" w:type="dxa"/>
              <w:right w:w="75" w:type="dxa"/>
            </w:tcMar>
            <w:vAlign w:val="center"/>
          </w:tcPr>
          <w:p w14:paraId="2FED5F4D">
            <w:pPr>
              <w:spacing w:before="0" w:after="0" w:line="240" w:lineRule="auto"/>
              <w:jc w:val="left"/>
              <w:rPr>
                <w:sz w:val="21"/>
                <w:szCs w:val="21"/>
              </w:rPr>
            </w:pPr>
            <w:r>
              <w:rPr>
                <w:rFonts w:ascii="Times New Roman" w:hAnsi="Times New Roman" w:eastAsia="宋体" w:cs="Times New Roman"/>
                <w:b w:val="0"/>
                <w:sz w:val="21"/>
                <w:szCs w:val="21"/>
              </w:rPr>
              <w:t>WhatsApp</w:t>
            </w:r>
          </w:p>
        </w:tc>
        <w:tc>
          <w:tcPr>
            <w:tcW w:w="1944" w:type="dxa"/>
            <w:shd w:val="clear" w:color="auto" w:fill="FFFFFF"/>
            <w:tcMar>
              <w:top w:w="70" w:type="dxa"/>
              <w:left w:w="75" w:type="dxa"/>
              <w:bottom w:w="70" w:type="dxa"/>
              <w:right w:w="75" w:type="dxa"/>
            </w:tcMar>
            <w:vAlign w:val="center"/>
          </w:tcPr>
          <w:p w14:paraId="44288C02">
            <w:pPr>
              <w:spacing w:before="0" w:after="0" w:line="240" w:lineRule="auto"/>
              <w:jc w:val="left"/>
              <w:rPr>
                <w:sz w:val="21"/>
                <w:szCs w:val="21"/>
              </w:rPr>
            </w:pPr>
            <w:r>
              <w:rPr>
                <w:rFonts w:ascii="Times New Roman" w:hAnsi="Times New Roman" w:eastAsia="宋体" w:cs="Times New Roman"/>
                <w:b w:val="0"/>
                <w:sz w:val="21"/>
                <w:szCs w:val="21"/>
              </w:rPr>
              <w:t>whatsapp.com</w:t>
            </w:r>
          </w:p>
        </w:tc>
        <w:tc>
          <w:tcPr>
            <w:tcW w:w="1080" w:type="dxa"/>
            <w:shd w:val="clear" w:color="auto" w:fill="FFFFFF"/>
            <w:tcMar>
              <w:top w:w="70" w:type="dxa"/>
              <w:left w:w="75" w:type="dxa"/>
              <w:bottom w:w="70" w:type="dxa"/>
              <w:right w:w="75" w:type="dxa"/>
            </w:tcMar>
            <w:vAlign w:val="center"/>
          </w:tcPr>
          <w:p w14:paraId="68E43F89">
            <w:pPr>
              <w:spacing w:before="0" w:after="0" w:line="240" w:lineRule="auto"/>
              <w:jc w:val="center"/>
              <w:rPr>
                <w:sz w:val="21"/>
                <w:szCs w:val="21"/>
              </w:rPr>
            </w:pPr>
            <w:r>
              <w:rPr>
                <w:rFonts w:ascii="Times New Roman" w:hAnsi="Times New Roman" w:eastAsia="宋体" w:cs="Times New Roman"/>
                <w:b w:val="0"/>
                <w:sz w:val="21"/>
                <w:szCs w:val="21"/>
              </w:rPr>
              <w:t>品牌</w:t>
            </w:r>
          </w:p>
        </w:tc>
        <w:tc>
          <w:tcPr>
            <w:tcW w:w="936" w:type="dxa"/>
            <w:shd w:val="clear" w:color="auto" w:fill="FFFFFF"/>
            <w:tcMar>
              <w:top w:w="70" w:type="dxa"/>
              <w:left w:w="75" w:type="dxa"/>
              <w:bottom w:w="70" w:type="dxa"/>
              <w:right w:w="75" w:type="dxa"/>
            </w:tcMar>
            <w:vAlign w:val="center"/>
          </w:tcPr>
          <w:p w14:paraId="7CC60C6B">
            <w:pPr>
              <w:spacing w:before="0" w:after="0" w:line="240" w:lineRule="auto"/>
              <w:jc w:val="center"/>
              <w:rPr>
                <w:sz w:val="21"/>
                <w:szCs w:val="21"/>
              </w:rPr>
            </w:pPr>
            <w:r>
              <w:rPr>
                <w:rFonts w:ascii="Times New Roman" w:hAnsi="Times New Roman" w:eastAsia="宋体" w:cs="Times New Roman"/>
                <w:b w:val="0"/>
                <w:sz w:val="21"/>
                <w:szCs w:val="21"/>
              </w:rPr>
              <w:t>16</w:t>
            </w:r>
          </w:p>
        </w:tc>
        <w:tc>
          <w:tcPr>
            <w:tcW w:w="1007" w:type="dxa"/>
            <w:shd w:val="clear" w:color="auto" w:fill="FFFFFF"/>
            <w:tcMar>
              <w:top w:w="70" w:type="dxa"/>
              <w:left w:w="75" w:type="dxa"/>
              <w:bottom w:w="70" w:type="dxa"/>
              <w:right w:w="75" w:type="dxa"/>
            </w:tcMar>
            <w:vAlign w:val="center"/>
          </w:tcPr>
          <w:p w14:paraId="2E78BC11">
            <w:pPr>
              <w:spacing w:before="0" w:after="0" w:line="240" w:lineRule="auto"/>
              <w:jc w:val="center"/>
              <w:rPr>
                <w:sz w:val="21"/>
                <w:szCs w:val="21"/>
              </w:rPr>
            </w:pPr>
            <w:r>
              <w:rPr>
                <w:rFonts w:ascii="Times New Roman" w:hAnsi="Times New Roman" w:eastAsia="宋体" w:cs="Times New Roman"/>
                <w:b w:val="0"/>
                <w:sz w:val="21"/>
                <w:szCs w:val="21"/>
              </w:rPr>
              <w:t>0.800</w:t>
            </w:r>
          </w:p>
        </w:tc>
        <w:tc>
          <w:tcPr>
            <w:tcW w:w="1440" w:type="dxa"/>
            <w:shd w:val="clear" w:color="auto" w:fill="FFFFFF"/>
            <w:tcMar>
              <w:top w:w="70" w:type="dxa"/>
              <w:left w:w="75" w:type="dxa"/>
              <w:bottom w:w="70" w:type="dxa"/>
              <w:right w:w="75" w:type="dxa"/>
            </w:tcMar>
            <w:vAlign w:val="center"/>
          </w:tcPr>
          <w:p w14:paraId="6FE42713">
            <w:pPr>
              <w:spacing w:before="0" w:after="0" w:line="240" w:lineRule="auto"/>
              <w:jc w:val="center"/>
              <w:rPr>
                <w:sz w:val="21"/>
                <w:szCs w:val="21"/>
              </w:rPr>
            </w:pPr>
            <w:r>
              <w:rPr>
                <w:rFonts w:ascii="Times New Roman" w:hAnsi="Times New Roman" w:eastAsia="宋体" w:cs="Times New Roman"/>
                <w:b w:val="0"/>
                <w:sz w:val="21"/>
                <w:szCs w:val="21"/>
              </w:rPr>
              <w:t>12/4/0</w:t>
            </w:r>
          </w:p>
        </w:tc>
      </w:tr>
      <w:tr w14:paraId="5734B0CF">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800" w:type="dxa"/>
            <w:shd w:val="clear" w:color="auto" w:fill="F7F9FB"/>
            <w:tcMar>
              <w:top w:w="70" w:type="dxa"/>
              <w:left w:w="75" w:type="dxa"/>
              <w:bottom w:w="70" w:type="dxa"/>
              <w:right w:w="75" w:type="dxa"/>
            </w:tcMar>
            <w:vAlign w:val="center"/>
          </w:tcPr>
          <w:p w14:paraId="34FEA98C">
            <w:pPr>
              <w:spacing w:before="0" w:after="0" w:line="240" w:lineRule="auto"/>
              <w:jc w:val="left"/>
              <w:rPr>
                <w:sz w:val="21"/>
                <w:szCs w:val="21"/>
              </w:rPr>
            </w:pPr>
            <w:r>
              <w:rPr>
                <w:rFonts w:ascii="Times New Roman" w:hAnsi="Times New Roman" w:eastAsia="宋体" w:cs="Times New Roman"/>
                <w:b w:val="0"/>
                <w:sz w:val="21"/>
                <w:szCs w:val="21"/>
              </w:rPr>
              <w:t>Wenming</w:t>
            </w:r>
          </w:p>
        </w:tc>
        <w:tc>
          <w:tcPr>
            <w:tcW w:w="1944" w:type="dxa"/>
            <w:shd w:val="clear" w:color="auto" w:fill="F7F9FB"/>
            <w:tcMar>
              <w:top w:w="70" w:type="dxa"/>
              <w:left w:w="75" w:type="dxa"/>
              <w:bottom w:w="70" w:type="dxa"/>
              <w:right w:w="75" w:type="dxa"/>
            </w:tcMar>
            <w:vAlign w:val="center"/>
          </w:tcPr>
          <w:p w14:paraId="355FD6E4">
            <w:pPr>
              <w:spacing w:before="0" w:after="0" w:line="240" w:lineRule="auto"/>
              <w:jc w:val="left"/>
              <w:rPr>
                <w:sz w:val="21"/>
                <w:szCs w:val="21"/>
              </w:rPr>
            </w:pPr>
            <w:r>
              <w:rPr>
                <w:rFonts w:ascii="Times New Roman" w:hAnsi="Times New Roman" w:eastAsia="宋体" w:cs="Times New Roman"/>
                <w:b w:val="0"/>
                <w:sz w:val="21"/>
                <w:szCs w:val="21"/>
              </w:rPr>
              <w:t>wenming.cn</w:t>
            </w:r>
          </w:p>
        </w:tc>
        <w:tc>
          <w:tcPr>
            <w:tcW w:w="1080" w:type="dxa"/>
            <w:shd w:val="clear" w:color="auto" w:fill="F7F9FB"/>
            <w:tcMar>
              <w:top w:w="70" w:type="dxa"/>
              <w:left w:w="75" w:type="dxa"/>
              <w:bottom w:w="70" w:type="dxa"/>
              <w:right w:w="75" w:type="dxa"/>
            </w:tcMar>
            <w:vAlign w:val="center"/>
          </w:tcPr>
          <w:p w14:paraId="5078292A">
            <w:pPr>
              <w:spacing w:before="0" w:after="0" w:line="240" w:lineRule="auto"/>
              <w:jc w:val="center"/>
              <w:rPr>
                <w:sz w:val="21"/>
                <w:szCs w:val="21"/>
              </w:rPr>
            </w:pPr>
            <w:r>
              <w:rPr>
                <w:rFonts w:ascii="Times New Roman" w:hAnsi="Times New Roman" w:eastAsia="宋体" w:cs="Times New Roman"/>
                <w:b w:val="0"/>
                <w:sz w:val="21"/>
                <w:szCs w:val="21"/>
              </w:rPr>
              <w:t>品牌</w:t>
            </w:r>
          </w:p>
        </w:tc>
        <w:tc>
          <w:tcPr>
            <w:tcW w:w="936" w:type="dxa"/>
            <w:shd w:val="clear" w:color="auto" w:fill="F7F9FB"/>
            <w:tcMar>
              <w:top w:w="70" w:type="dxa"/>
              <w:left w:w="75" w:type="dxa"/>
              <w:bottom w:w="70" w:type="dxa"/>
              <w:right w:w="75" w:type="dxa"/>
            </w:tcMar>
            <w:vAlign w:val="center"/>
          </w:tcPr>
          <w:p w14:paraId="6883D080">
            <w:pPr>
              <w:spacing w:before="0" w:after="0" w:line="240" w:lineRule="auto"/>
              <w:jc w:val="center"/>
              <w:rPr>
                <w:sz w:val="21"/>
                <w:szCs w:val="21"/>
              </w:rPr>
            </w:pPr>
            <w:r>
              <w:rPr>
                <w:rFonts w:ascii="Times New Roman" w:hAnsi="Times New Roman" w:eastAsia="宋体" w:cs="Times New Roman"/>
                <w:b w:val="0"/>
                <w:sz w:val="21"/>
                <w:szCs w:val="21"/>
              </w:rPr>
              <w:t>12</w:t>
            </w:r>
          </w:p>
        </w:tc>
        <w:tc>
          <w:tcPr>
            <w:tcW w:w="1007" w:type="dxa"/>
            <w:shd w:val="clear" w:color="auto" w:fill="F7F9FB"/>
            <w:tcMar>
              <w:top w:w="70" w:type="dxa"/>
              <w:left w:w="75" w:type="dxa"/>
              <w:bottom w:w="70" w:type="dxa"/>
              <w:right w:w="75" w:type="dxa"/>
            </w:tcMar>
            <w:vAlign w:val="center"/>
          </w:tcPr>
          <w:p w14:paraId="03E4C489">
            <w:pPr>
              <w:spacing w:before="0" w:after="0" w:line="240" w:lineRule="auto"/>
              <w:jc w:val="center"/>
              <w:rPr>
                <w:sz w:val="21"/>
                <w:szCs w:val="21"/>
              </w:rPr>
            </w:pPr>
            <w:r>
              <w:rPr>
                <w:rFonts w:ascii="Times New Roman" w:hAnsi="Times New Roman" w:eastAsia="宋体" w:cs="Times New Roman"/>
                <w:b w:val="0"/>
                <w:sz w:val="21"/>
                <w:szCs w:val="21"/>
              </w:rPr>
              <w:t>0.684</w:t>
            </w:r>
          </w:p>
        </w:tc>
        <w:tc>
          <w:tcPr>
            <w:tcW w:w="1440" w:type="dxa"/>
            <w:shd w:val="clear" w:color="auto" w:fill="F7F9FB"/>
            <w:tcMar>
              <w:top w:w="70" w:type="dxa"/>
              <w:left w:w="75" w:type="dxa"/>
              <w:bottom w:w="70" w:type="dxa"/>
              <w:right w:w="75" w:type="dxa"/>
            </w:tcMar>
            <w:vAlign w:val="center"/>
          </w:tcPr>
          <w:p w14:paraId="6D879FDF">
            <w:pPr>
              <w:spacing w:before="0" w:after="0" w:line="240" w:lineRule="auto"/>
              <w:jc w:val="center"/>
              <w:rPr>
                <w:sz w:val="21"/>
                <w:szCs w:val="21"/>
              </w:rPr>
            </w:pPr>
            <w:r>
              <w:rPr>
                <w:rFonts w:ascii="Times New Roman" w:hAnsi="Times New Roman" w:eastAsia="宋体" w:cs="Times New Roman"/>
                <w:b w:val="0"/>
                <w:sz w:val="21"/>
                <w:szCs w:val="21"/>
              </w:rPr>
              <w:t>1/11/0</w:t>
            </w:r>
          </w:p>
        </w:tc>
      </w:tr>
      <w:tr w14:paraId="7CAFD056">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800" w:type="dxa"/>
            <w:shd w:val="clear" w:color="auto" w:fill="FFFFFF"/>
            <w:tcMar>
              <w:top w:w="70" w:type="dxa"/>
              <w:left w:w="75" w:type="dxa"/>
              <w:bottom w:w="70" w:type="dxa"/>
              <w:right w:w="75" w:type="dxa"/>
            </w:tcMar>
            <w:vAlign w:val="center"/>
          </w:tcPr>
          <w:p w14:paraId="5660ED11">
            <w:pPr>
              <w:spacing w:before="0" w:after="0" w:line="240" w:lineRule="auto"/>
              <w:jc w:val="left"/>
              <w:rPr>
                <w:sz w:val="21"/>
                <w:szCs w:val="21"/>
              </w:rPr>
            </w:pPr>
            <w:r>
              <w:rPr>
                <w:rFonts w:ascii="Times New Roman" w:hAnsi="Times New Roman" w:eastAsia="宋体" w:cs="Times New Roman"/>
                <w:b w:val="0"/>
                <w:sz w:val="21"/>
                <w:szCs w:val="21"/>
              </w:rPr>
              <w:t>Spotify</w:t>
            </w:r>
          </w:p>
        </w:tc>
        <w:tc>
          <w:tcPr>
            <w:tcW w:w="1944" w:type="dxa"/>
            <w:shd w:val="clear" w:color="auto" w:fill="FFFFFF"/>
            <w:tcMar>
              <w:top w:w="70" w:type="dxa"/>
              <w:left w:w="75" w:type="dxa"/>
              <w:bottom w:w="70" w:type="dxa"/>
              <w:right w:w="75" w:type="dxa"/>
            </w:tcMar>
            <w:vAlign w:val="center"/>
          </w:tcPr>
          <w:p w14:paraId="0EF99E88">
            <w:pPr>
              <w:spacing w:before="0" w:after="0" w:line="240" w:lineRule="auto"/>
              <w:jc w:val="left"/>
              <w:rPr>
                <w:sz w:val="21"/>
                <w:szCs w:val="21"/>
              </w:rPr>
            </w:pPr>
            <w:r>
              <w:rPr>
                <w:rFonts w:ascii="Times New Roman" w:hAnsi="Times New Roman" w:eastAsia="宋体" w:cs="Times New Roman"/>
                <w:b w:val="0"/>
                <w:sz w:val="21"/>
                <w:szCs w:val="21"/>
              </w:rPr>
              <w:t>spotify.com</w:t>
            </w:r>
          </w:p>
        </w:tc>
        <w:tc>
          <w:tcPr>
            <w:tcW w:w="1080" w:type="dxa"/>
            <w:shd w:val="clear" w:color="auto" w:fill="FFFFFF"/>
            <w:tcMar>
              <w:top w:w="70" w:type="dxa"/>
              <w:left w:w="75" w:type="dxa"/>
              <w:bottom w:w="70" w:type="dxa"/>
              <w:right w:w="75" w:type="dxa"/>
            </w:tcMar>
            <w:vAlign w:val="center"/>
          </w:tcPr>
          <w:p w14:paraId="523031AC">
            <w:pPr>
              <w:spacing w:before="0" w:after="0" w:line="240" w:lineRule="auto"/>
              <w:jc w:val="center"/>
              <w:rPr>
                <w:sz w:val="21"/>
                <w:szCs w:val="21"/>
              </w:rPr>
            </w:pPr>
            <w:r>
              <w:rPr>
                <w:rFonts w:ascii="Times New Roman" w:hAnsi="Times New Roman" w:eastAsia="宋体" w:cs="Times New Roman"/>
                <w:b w:val="0"/>
                <w:sz w:val="21"/>
                <w:szCs w:val="21"/>
              </w:rPr>
              <w:t>品牌</w:t>
            </w:r>
          </w:p>
        </w:tc>
        <w:tc>
          <w:tcPr>
            <w:tcW w:w="936" w:type="dxa"/>
            <w:shd w:val="clear" w:color="auto" w:fill="FFFFFF"/>
            <w:tcMar>
              <w:top w:w="70" w:type="dxa"/>
              <w:left w:w="75" w:type="dxa"/>
              <w:bottom w:w="70" w:type="dxa"/>
              <w:right w:w="75" w:type="dxa"/>
            </w:tcMar>
            <w:vAlign w:val="center"/>
          </w:tcPr>
          <w:p w14:paraId="6001C8E8">
            <w:pPr>
              <w:spacing w:before="0" w:after="0" w:line="240" w:lineRule="auto"/>
              <w:jc w:val="center"/>
              <w:rPr>
                <w:sz w:val="21"/>
                <w:szCs w:val="21"/>
              </w:rPr>
            </w:pPr>
            <w:r>
              <w:rPr>
                <w:rFonts w:ascii="Times New Roman" w:hAnsi="Times New Roman" w:eastAsia="宋体" w:cs="Times New Roman"/>
                <w:b w:val="0"/>
                <w:sz w:val="21"/>
                <w:szCs w:val="21"/>
              </w:rPr>
              <w:t>9</w:t>
            </w:r>
          </w:p>
        </w:tc>
        <w:tc>
          <w:tcPr>
            <w:tcW w:w="1007" w:type="dxa"/>
            <w:shd w:val="clear" w:color="auto" w:fill="FFFFFF"/>
            <w:tcMar>
              <w:top w:w="70" w:type="dxa"/>
              <w:left w:w="75" w:type="dxa"/>
              <w:bottom w:w="70" w:type="dxa"/>
              <w:right w:w="75" w:type="dxa"/>
            </w:tcMar>
            <w:vAlign w:val="center"/>
          </w:tcPr>
          <w:p w14:paraId="771FA6AD">
            <w:pPr>
              <w:spacing w:before="0" w:after="0" w:line="240" w:lineRule="auto"/>
              <w:jc w:val="center"/>
              <w:rPr>
                <w:sz w:val="21"/>
                <w:szCs w:val="21"/>
              </w:rPr>
            </w:pPr>
            <w:r>
              <w:rPr>
                <w:rFonts w:ascii="Times New Roman" w:hAnsi="Times New Roman" w:eastAsia="宋体" w:cs="Times New Roman"/>
                <w:b w:val="0"/>
                <w:sz w:val="21"/>
                <w:szCs w:val="21"/>
              </w:rPr>
              <w:t>0.806</w:t>
            </w:r>
          </w:p>
        </w:tc>
        <w:tc>
          <w:tcPr>
            <w:tcW w:w="1440" w:type="dxa"/>
            <w:shd w:val="clear" w:color="auto" w:fill="FFFFFF"/>
            <w:tcMar>
              <w:top w:w="70" w:type="dxa"/>
              <w:left w:w="75" w:type="dxa"/>
              <w:bottom w:w="70" w:type="dxa"/>
              <w:right w:w="75" w:type="dxa"/>
            </w:tcMar>
            <w:vAlign w:val="center"/>
          </w:tcPr>
          <w:p w14:paraId="11B7DD2A">
            <w:pPr>
              <w:spacing w:before="0" w:after="0" w:line="240" w:lineRule="auto"/>
              <w:jc w:val="center"/>
              <w:rPr>
                <w:sz w:val="21"/>
                <w:szCs w:val="21"/>
              </w:rPr>
            </w:pPr>
            <w:r>
              <w:rPr>
                <w:rFonts w:ascii="Times New Roman" w:hAnsi="Times New Roman" w:eastAsia="宋体" w:cs="Times New Roman"/>
                <w:b w:val="0"/>
                <w:sz w:val="21"/>
                <w:szCs w:val="21"/>
              </w:rPr>
              <w:t>8/0/1</w:t>
            </w:r>
          </w:p>
        </w:tc>
      </w:tr>
      <w:tr w14:paraId="0F048730">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800" w:type="dxa"/>
            <w:shd w:val="clear" w:color="auto" w:fill="F7F9FB"/>
            <w:tcMar>
              <w:top w:w="70" w:type="dxa"/>
              <w:left w:w="75" w:type="dxa"/>
              <w:bottom w:w="70" w:type="dxa"/>
              <w:right w:w="75" w:type="dxa"/>
            </w:tcMar>
            <w:vAlign w:val="center"/>
          </w:tcPr>
          <w:p w14:paraId="7B774DE9">
            <w:pPr>
              <w:spacing w:before="0" w:after="0" w:line="240" w:lineRule="auto"/>
              <w:jc w:val="left"/>
              <w:rPr>
                <w:sz w:val="21"/>
                <w:szCs w:val="21"/>
              </w:rPr>
            </w:pPr>
            <w:r>
              <w:rPr>
                <w:rFonts w:ascii="Times New Roman" w:hAnsi="Times New Roman" w:eastAsia="宋体" w:cs="Times New Roman"/>
                <w:b w:val="0"/>
                <w:sz w:val="21"/>
                <w:szCs w:val="21"/>
              </w:rPr>
              <w:t>PayPal</w:t>
            </w:r>
          </w:p>
        </w:tc>
        <w:tc>
          <w:tcPr>
            <w:tcW w:w="1944" w:type="dxa"/>
            <w:shd w:val="clear" w:color="auto" w:fill="F7F9FB"/>
            <w:tcMar>
              <w:top w:w="70" w:type="dxa"/>
              <w:left w:w="75" w:type="dxa"/>
              <w:bottom w:w="70" w:type="dxa"/>
              <w:right w:w="75" w:type="dxa"/>
            </w:tcMar>
            <w:vAlign w:val="center"/>
          </w:tcPr>
          <w:p w14:paraId="73FE178E">
            <w:pPr>
              <w:spacing w:before="0" w:after="0" w:line="240" w:lineRule="auto"/>
              <w:jc w:val="left"/>
              <w:rPr>
                <w:sz w:val="21"/>
                <w:szCs w:val="21"/>
              </w:rPr>
            </w:pPr>
            <w:r>
              <w:rPr>
                <w:rFonts w:ascii="Times New Roman" w:hAnsi="Times New Roman" w:eastAsia="宋体" w:cs="Times New Roman"/>
                <w:b w:val="0"/>
                <w:sz w:val="21"/>
                <w:szCs w:val="21"/>
              </w:rPr>
              <w:t>paypal.com</w:t>
            </w:r>
          </w:p>
        </w:tc>
        <w:tc>
          <w:tcPr>
            <w:tcW w:w="1080" w:type="dxa"/>
            <w:shd w:val="clear" w:color="auto" w:fill="F7F9FB"/>
            <w:tcMar>
              <w:top w:w="70" w:type="dxa"/>
              <w:left w:w="75" w:type="dxa"/>
              <w:bottom w:w="70" w:type="dxa"/>
              <w:right w:w="75" w:type="dxa"/>
            </w:tcMar>
            <w:vAlign w:val="center"/>
          </w:tcPr>
          <w:p w14:paraId="5B795813">
            <w:pPr>
              <w:spacing w:before="0" w:after="0" w:line="240" w:lineRule="auto"/>
              <w:jc w:val="center"/>
              <w:rPr>
                <w:sz w:val="21"/>
                <w:szCs w:val="21"/>
              </w:rPr>
            </w:pPr>
            <w:r>
              <w:rPr>
                <w:rFonts w:ascii="Times New Roman" w:hAnsi="Times New Roman" w:eastAsia="宋体" w:cs="Times New Roman"/>
                <w:b w:val="0"/>
                <w:sz w:val="21"/>
                <w:szCs w:val="21"/>
              </w:rPr>
              <w:t>金融</w:t>
            </w:r>
          </w:p>
        </w:tc>
        <w:tc>
          <w:tcPr>
            <w:tcW w:w="936" w:type="dxa"/>
            <w:shd w:val="clear" w:color="auto" w:fill="F7F9FB"/>
            <w:tcMar>
              <w:top w:w="70" w:type="dxa"/>
              <w:left w:w="75" w:type="dxa"/>
              <w:bottom w:w="70" w:type="dxa"/>
              <w:right w:w="75" w:type="dxa"/>
            </w:tcMar>
            <w:vAlign w:val="center"/>
          </w:tcPr>
          <w:p w14:paraId="4A28DB85">
            <w:pPr>
              <w:spacing w:before="0" w:after="0" w:line="240" w:lineRule="auto"/>
              <w:jc w:val="center"/>
              <w:rPr>
                <w:sz w:val="21"/>
                <w:szCs w:val="21"/>
              </w:rPr>
            </w:pPr>
            <w:r>
              <w:rPr>
                <w:rFonts w:ascii="Times New Roman" w:hAnsi="Times New Roman" w:eastAsia="宋体" w:cs="Times New Roman"/>
                <w:b w:val="0"/>
                <w:sz w:val="21"/>
                <w:szCs w:val="21"/>
              </w:rPr>
              <w:t>8</w:t>
            </w:r>
          </w:p>
        </w:tc>
        <w:tc>
          <w:tcPr>
            <w:tcW w:w="1007" w:type="dxa"/>
            <w:shd w:val="clear" w:color="auto" w:fill="F7F9FB"/>
            <w:tcMar>
              <w:top w:w="70" w:type="dxa"/>
              <w:left w:w="75" w:type="dxa"/>
              <w:bottom w:w="70" w:type="dxa"/>
              <w:right w:w="75" w:type="dxa"/>
            </w:tcMar>
            <w:vAlign w:val="center"/>
          </w:tcPr>
          <w:p w14:paraId="770EBE15">
            <w:pPr>
              <w:spacing w:before="0" w:after="0" w:line="240" w:lineRule="auto"/>
              <w:jc w:val="center"/>
              <w:rPr>
                <w:sz w:val="21"/>
                <w:szCs w:val="21"/>
              </w:rPr>
            </w:pPr>
            <w:r>
              <w:rPr>
                <w:rFonts w:ascii="Times New Roman" w:hAnsi="Times New Roman" w:eastAsia="宋体" w:cs="Times New Roman"/>
                <w:b w:val="0"/>
                <w:sz w:val="21"/>
                <w:szCs w:val="21"/>
              </w:rPr>
              <w:t>0.700</w:t>
            </w:r>
          </w:p>
        </w:tc>
        <w:tc>
          <w:tcPr>
            <w:tcW w:w="1440" w:type="dxa"/>
            <w:shd w:val="clear" w:color="auto" w:fill="F7F9FB"/>
            <w:tcMar>
              <w:top w:w="70" w:type="dxa"/>
              <w:left w:w="75" w:type="dxa"/>
              <w:bottom w:w="70" w:type="dxa"/>
              <w:right w:w="75" w:type="dxa"/>
            </w:tcMar>
            <w:vAlign w:val="center"/>
          </w:tcPr>
          <w:p w14:paraId="091CEF5A">
            <w:pPr>
              <w:spacing w:before="0" w:after="0" w:line="240" w:lineRule="auto"/>
              <w:jc w:val="center"/>
              <w:rPr>
                <w:sz w:val="21"/>
                <w:szCs w:val="21"/>
              </w:rPr>
            </w:pPr>
            <w:r>
              <w:rPr>
                <w:rFonts w:ascii="Times New Roman" w:hAnsi="Times New Roman" w:eastAsia="宋体" w:cs="Times New Roman"/>
                <w:b w:val="0"/>
                <w:sz w:val="21"/>
                <w:szCs w:val="21"/>
              </w:rPr>
              <w:t>2/6/0</w:t>
            </w:r>
          </w:p>
        </w:tc>
      </w:tr>
      <w:tr w14:paraId="1E869D24">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800" w:type="dxa"/>
            <w:shd w:val="clear" w:color="auto" w:fill="FFFFFF"/>
            <w:tcMar>
              <w:top w:w="70" w:type="dxa"/>
              <w:left w:w="75" w:type="dxa"/>
              <w:bottom w:w="70" w:type="dxa"/>
              <w:right w:w="75" w:type="dxa"/>
            </w:tcMar>
            <w:vAlign w:val="center"/>
          </w:tcPr>
          <w:p w14:paraId="56CD2075">
            <w:pPr>
              <w:spacing w:before="0" w:after="0" w:line="240" w:lineRule="auto"/>
              <w:jc w:val="left"/>
              <w:rPr>
                <w:sz w:val="21"/>
                <w:szCs w:val="21"/>
              </w:rPr>
            </w:pPr>
            <w:r>
              <w:rPr>
                <w:rFonts w:ascii="Times New Roman" w:hAnsi="Times New Roman" w:eastAsia="宋体" w:cs="Times New Roman"/>
                <w:b w:val="0"/>
                <w:sz w:val="21"/>
                <w:szCs w:val="21"/>
              </w:rPr>
              <w:t>Paypal</w:t>
            </w:r>
          </w:p>
        </w:tc>
        <w:tc>
          <w:tcPr>
            <w:tcW w:w="1944" w:type="dxa"/>
            <w:shd w:val="clear" w:color="auto" w:fill="FFFFFF"/>
            <w:tcMar>
              <w:top w:w="70" w:type="dxa"/>
              <w:left w:w="75" w:type="dxa"/>
              <w:bottom w:w="70" w:type="dxa"/>
              <w:right w:w="75" w:type="dxa"/>
            </w:tcMar>
            <w:vAlign w:val="center"/>
          </w:tcPr>
          <w:p w14:paraId="6CF63263">
            <w:pPr>
              <w:spacing w:before="0" w:after="0" w:line="240" w:lineRule="auto"/>
              <w:jc w:val="left"/>
              <w:rPr>
                <w:sz w:val="21"/>
                <w:szCs w:val="21"/>
              </w:rPr>
            </w:pPr>
            <w:r>
              <w:rPr>
                <w:rFonts w:ascii="Times New Roman" w:hAnsi="Times New Roman" w:eastAsia="宋体" w:cs="Times New Roman"/>
                <w:b w:val="0"/>
                <w:sz w:val="21"/>
                <w:szCs w:val="21"/>
              </w:rPr>
              <w:t>paypal.me</w:t>
            </w:r>
          </w:p>
        </w:tc>
        <w:tc>
          <w:tcPr>
            <w:tcW w:w="1080" w:type="dxa"/>
            <w:shd w:val="clear" w:color="auto" w:fill="FFFFFF"/>
            <w:tcMar>
              <w:top w:w="70" w:type="dxa"/>
              <w:left w:w="75" w:type="dxa"/>
              <w:bottom w:w="70" w:type="dxa"/>
              <w:right w:w="75" w:type="dxa"/>
            </w:tcMar>
            <w:vAlign w:val="center"/>
          </w:tcPr>
          <w:p w14:paraId="54FA8BB8">
            <w:pPr>
              <w:spacing w:before="0" w:after="0" w:line="240" w:lineRule="auto"/>
              <w:jc w:val="center"/>
              <w:rPr>
                <w:sz w:val="21"/>
                <w:szCs w:val="21"/>
              </w:rPr>
            </w:pPr>
            <w:r>
              <w:rPr>
                <w:rFonts w:ascii="Times New Roman" w:hAnsi="Times New Roman" w:eastAsia="宋体" w:cs="Times New Roman"/>
                <w:b w:val="0"/>
                <w:sz w:val="21"/>
                <w:szCs w:val="21"/>
              </w:rPr>
              <w:t>金融</w:t>
            </w:r>
          </w:p>
        </w:tc>
        <w:tc>
          <w:tcPr>
            <w:tcW w:w="936" w:type="dxa"/>
            <w:shd w:val="clear" w:color="auto" w:fill="FFFFFF"/>
            <w:tcMar>
              <w:top w:w="70" w:type="dxa"/>
              <w:left w:w="75" w:type="dxa"/>
              <w:bottom w:w="70" w:type="dxa"/>
              <w:right w:w="75" w:type="dxa"/>
            </w:tcMar>
            <w:vAlign w:val="center"/>
          </w:tcPr>
          <w:p w14:paraId="25C798BC">
            <w:pPr>
              <w:spacing w:before="0" w:after="0" w:line="240" w:lineRule="auto"/>
              <w:jc w:val="center"/>
              <w:rPr>
                <w:sz w:val="21"/>
                <w:szCs w:val="21"/>
              </w:rPr>
            </w:pPr>
            <w:r>
              <w:rPr>
                <w:rFonts w:ascii="Times New Roman" w:hAnsi="Times New Roman" w:eastAsia="宋体" w:cs="Times New Roman"/>
                <w:b w:val="0"/>
                <w:sz w:val="21"/>
                <w:szCs w:val="21"/>
              </w:rPr>
              <w:t>8</w:t>
            </w:r>
          </w:p>
        </w:tc>
        <w:tc>
          <w:tcPr>
            <w:tcW w:w="1007" w:type="dxa"/>
            <w:shd w:val="clear" w:color="auto" w:fill="FFFFFF"/>
            <w:tcMar>
              <w:top w:w="70" w:type="dxa"/>
              <w:left w:w="75" w:type="dxa"/>
              <w:bottom w:w="70" w:type="dxa"/>
              <w:right w:w="75" w:type="dxa"/>
            </w:tcMar>
            <w:vAlign w:val="center"/>
          </w:tcPr>
          <w:p w14:paraId="67BE380F">
            <w:pPr>
              <w:spacing w:before="0" w:after="0" w:line="240" w:lineRule="auto"/>
              <w:jc w:val="center"/>
              <w:rPr>
                <w:sz w:val="21"/>
                <w:szCs w:val="21"/>
              </w:rPr>
            </w:pPr>
            <w:r>
              <w:rPr>
                <w:rFonts w:ascii="Times New Roman" w:hAnsi="Times New Roman" w:eastAsia="宋体" w:cs="Times New Roman"/>
                <w:b w:val="0"/>
                <w:sz w:val="21"/>
                <w:szCs w:val="21"/>
              </w:rPr>
              <w:t>0.650</w:t>
            </w:r>
          </w:p>
        </w:tc>
        <w:tc>
          <w:tcPr>
            <w:tcW w:w="1440" w:type="dxa"/>
            <w:shd w:val="clear" w:color="auto" w:fill="FFFFFF"/>
            <w:tcMar>
              <w:top w:w="70" w:type="dxa"/>
              <w:left w:w="75" w:type="dxa"/>
              <w:bottom w:w="70" w:type="dxa"/>
              <w:right w:w="75" w:type="dxa"/>
            </w:tcMar>
            <w:vAlign w:val="center"/>
          </w:tcPr>
          <w:p w14:paraId="1DF9C0DD">
            <w:pPr>
              <w:spacing w:before="0" w:after="0" w:line="240" w:lineRule="auto"/>
              <w:jc w:val="center"/>
              <w:rPr>
                <w:sz w:val="21"/>
                <w:szCs w:val="21"/>
              </w:rPr>
            </w:pPr>
            <w:r>
              <w:rPr>
                <w:rFonts w:ascii="Times New Roman" w:hAnsi="Times New Roman" w:eastAsia="宋体" w:cs="Times New Roman"/>
                <w:b w:val="0"/>
                <w:sz w:val="21"/>
                <w:szCs w:val="21"/>
              </w:rPr>
              <w:t>0/8/0</w:t>
            </w:r>
          </w:p>
        </w:tc>
      </w:tr>
      <w:tr w14:paraId="2B56E160">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800" w:type="dxa"/>
            <w:shd w:val="clear" w:color="auto" w:fill="F7F9FB"/>
            <w:tcMar>
              <w:top w:w="70" w:type="dxa"/>
              <w:left w:w="75" w:type="dxa"/>
              <w:bottom w:w="70" w:type="dxa"/>
              <w:right w:w="75" w:type="dxa"/>
            </w:tcMar>
            <w:vAlign w:val="center"/>
          </w:tcPr>
          <w:p w14:paraId="26FF17EC">
            <w:pPr>
              <w:spacing w:before="0" w:after="0" w:line="240" w:lineRule="auto"/>
              <w:jc w:val="left"/>
              <w:rPr>
                <w:sz w:val="21"/>
                <w:szCs w:val="21"/>
              </w:rPr>
            </w:pPr>
            <w:r>
              <w:rPr>
                <w:rFonts w:ascii="Times New Roman" w:hAnsi="Times New Roman" w:eastAsia="宋体" w:cs="Times New Roman"/>
                <w:b w:val="0"/>
                <w:sz w:val="21"/>
                <w:szCs w:val="21"/>
              </w:rPr>
              <w:t>Coinbase</w:t>
            </w:r>
          </w:p>
        </w:tc>
        <w:tc>
          <w:tcPr>
            <w:tcW w:w="1944" w:type="dxa"/>
            <w:shd w:val="clear" w:color="auto" w:fill="F7F9FB"/>
            <w:tcMar>
              <w:top w:w="70" w:type="dxa"/>
              <w:left w:w="75" w:type="dxa"/>
              <w:bottom w:w="70" w:type="dxa"/>
              <w:right w:w="75" w:type="dxa"/>
            </w:tcMar>
            <w:vAlign w:val="center"/>
          </w:tcPr>
          <w:p w14:paraId="6EDBFB8F">
            <w:pPr>
              <w:spacing w:before="0" w:after="0" w:line="240" w:lineRule="auto"/>
              <w:jc w:val="left"/>
              <w:rPr>
                <w:sz w:val="21"/>
                <w:szCs w:val="21"/>
              </w:rPr>
            </w:pPr>
            <w:r>
              <w:rPr>
                <w:rFonts w:ascii="Times New Roman" w:hAnsi="Times New Roman" w:eastAsia="宋体" w:cs="Times New Roman"/>
                <w:b w:val="0"/>
                <w:sz w:val="21"/>
                <w:szCs w:val="21"/>
              </w:rPr>
              <w:t>coinbase.com</w:t>
            </w:r>
          </w:p>
        </w:tc>
        <w:tc>
          <w:tcPr>
            <w:tcW w:w="1080" w:type="dxa"/>
            <w:shd w:val="clear" w:color="auto" w:fill="F7F9FB"/>
            <w:tcMar>
              <w:top w:w="70" w:type="dxa"/>
              <w:left w:w="75" w:type="dxa"/>
              <w:bottom w:w="70" w:type="dxa"/>
              <w:right w:w="75" w:type="dxa"/>
            </w:tcMar>
            <w:vAlign w:val="center"/>
          </w:tcPr>
          <w:p w14:paraId="0038225B">
            <w:pPr>
              <w:spacing w:before="0" w:after="0" w:line="240" w:lineRule="auto"/>
              <w:jc w:val="center"/>
              <w:rPr>
                <w:sz w:val="21"/>
                <w:szCs w:val="21"/>
              </w:rPr>
            </w:pPr>
            <w:r>
              <w:rPr>
                <w:rFonts w:ascii="Times New Roman" w:hAnsi="Times New Roman" w:eastAsia="宋体" w:cs="Times New Roman"/>
                <w:b w:val="0"/>
                <w:sz w:val="21"/>
                <w:szCs w:val="21"/>
              </w:rPr>
              <w:t>品牌</w:t>
            </w:r>
          </w:p>
        </w:tc>
        <w:tc>
          <w:tcPr>
            <w:tcW w:w="936" w:type="dxa"/>
            <w:shd w:val="clear" w:color="auto" w:fill="F7F9FB"/>
            <w:tcMar>
              <w:top w:w="70" w:type="dxa"/>
              <w:left w:w="75" w:type="dxa"/>
              <w:bottom w:w="70" w:type="dxa"/>
              <w:right w:w="75" w:type="dxa"/>
            </w:tcMar>
            <w:vAlign w:val="center"/>
          </w:tcPr>
          <w:p w14:paraId="0BF5655F">
            <w:pPr>
              <w:spacing w:before="0" w:after="0" w:line="240" w:lineRule="auto"/>
              <w:jc w:val="center"/>
              <w:rPr>
                <w:sz w:val="21"/>
                <w:szCs w:val="21"/>
              </w:rPr>
            </w:pPr>
            <w:r>
              <w:rPr>
                <w:rFonts w:ascii="Times New Roman" w:hAnsi="Times New Roman" w:eastAsia="宋体" w:cs="Times New Roman"/>
                <w:b w:val="0"/>
                <w:sz w:val="21"/>
                <w:szCs w:val="21"/>
              </w:rPr>
              <w:t>7</w:t>
            </w:r>
          </w:p>
        </w:tc>
        <w:tc>
          <w:tcPr>
            <w:tcW w:w="1007" w:type="dxa"/>
            <w:shd w:val="clear" w:color="auto" w:fill="F7F9FB"/>
            <w:tcMar>
              <w:top w:w="70" w:type="dxa"/>
              <w:left w:w="75" w:type="dxa"/>
              <w:bottom w:w="70" w:type="dxa"/>
              <w:right w:w="75" w:type="dxa"/>
            </w:tcMar>
            <w:vAlign w:val="center"/>
          </w:tcPr>
          <w:p w14:paraId="788AC41E">
            <w:pPr>
              <w:spacing w:before="0" w:after="0" w:line="240" w:lineRule="auto"/>
              <w:jc w:val="center"/>
              <w:rPr>
                <w:sz w:val="21"/>
                <w:szCs w:val="21"/>
              </w:rPr>
            </w:pPr>
            <w:r>
              <w:rPr>
                <w:rFonts w:ascii="Times New Roman" w:hAnsi="Times New Roman" w:eastAsia="宋体" w:cs="Times New Roman"/>
                <w:b w:val="0"/>
                <w:sz w:val="21"/>
                <w:szCs w:val="21"/>
              </w:rPr>
              <w:t>0.850</w:t>
            </w:r>
          </w:p>
        </w:tc>
        <w:tc>
          <w:tcPr>
            <w:tcW w:w="1440" w:type="dxa"/>
            <w:shd w:val="clear" w:color="auto" w:fill="F7F9FB"/>
            <w:tcMar>
              <w:top w:w="70" w:type="dxa"/>
              <w:left w:w="75" w:type="dxa"/>
              <w:bottom w:w="70" w:type="dxa"/>
              <w:right w:w="75" w:type="dxa"/>
            </w:tcMar>
            <w:vAlign w:val="center"/>
          </w:tcPr>
          <w:p w14:paraId="2163B7D1">
            <w:pPr>
              <w:spacing w:before="0" w:after="0" w:line="240" w:lineRule="auto"/>
              <w:jc w:val="center"/>
              <w:rPr>
                <w:sz w:val="21"/>
                <w:szCs w:val="21"/>
              </w:rPr>
            </w:pPr>
            <w:r>
              <w:rPr>
                <w:rFonts w:ascii="Times New Roman" w:hAnsi="Times New Roman" w:eastAsia="宋体" w:cs="Times New Roman"/>
                <w:b w:val="0"/>
                <w:sz w:val="21"/>
                <w:szCs w:val="21"/>
              </w:rPr>
              <w:t>7/0/0</w:t>
            </w:r>
          </w:p>
        </w:tc>
      </w:tr>
      <w:tr w14:paraId="4B67CBED">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800" w:type="dxa"/>
            <w:shd w:val="clear" w:color="auto" w:fill="FFFFFF"/>
            <w:tcMar>
              <w:top w:w="70" w:type="dxa"/>
              <w:left w:w="75" w:type="dxa"/>
              <w:bottom w:w="70" w:type="dxa"/>
              <w:right w:w="75" w:type="dxa"/>
            </w:tcMar>
            <w:vAlign w:val="center"/>
          </w:tcPr>
          <w:p w14:paraId="359952A5">
            <w:pPr>
              <w:spacing w:before="0" w:after="0" w:line="240" w:lineRule="auto"/>
              <w:jc w:val="left"/>
              <w:rPr>
                <w:sz w:val="21"/>
                <w:szCs w:val="21"/>
              </w:rPr>
            </w:pPr>
            <w:r>
              <w:rPr>
                <w:rFonts w:ascii="Times New Roman" w:hAnsi="Times New Roman" w:eastAsia="宋体" w:cs="Times New Roman"/>
                <w:b w:val="0"/>
                <w:sz w:val="21"/>
                <w:szCs w:val="21"/>
              </w:rPr>
              <w:t>Microsoft</w:t>
            </w:r>
          </w:p>
        </w:tc>
        <w:tc>
          <w:tcPr>
            <w:tcW w:w="1944" w:type="dxa"/>
            <w:shd w:val="clear" w:color="auto" w:fill="FFFFFF"/>
            <w:tcMar>
              <w:top w:w="70" w:type="dxa"/>
              <w:left w:w="75" w:type="dxa"/>
              <w:bottom w:w="70" w:type="dxa"/>
              <w:right w:w="75" w:type="dxa"/>
            </w:tcMar>
            <w:vAlign w:val="center"/>
          </w:tcPr>
          <w:p w14:paraId="0F1DFE8A">
            <w:pPr>
              <w:spacing w:before="0" w:after="0" w:line="240" w:lineRule="auto"/>
              <w:jc w:val="left"/>
              <w:rPr>
                <w:sz w:val="21"/>
                <w:szCs w:val="21"/>
              </w:rPr>
            </w:pPr>
            <w:r>
              <w:rPr>
                <w:rFonts w:ascii="Times New Roman" w:hAnsi="Times New Roman" w:eastAsia="宋体" w:cs="Times New Roman"/>
                <w:b w:val="0"/>
                <w:sz w:val="21"/>
                <w:szCs w:val="21"/>
              </w:rPr>
              <w:t>microsoft.com</w:t>
            </w:r>
          </w:p>
        </w:tc>
        <w:tc>
          <w:tcPr>
            <w:tcW w:w="1080" w:type="dxa"/>
            <w:shd w:val="clear" w:color="auto" w:fill="FFFFFF"/>
            <w:tcMar>
              <w:top w:w="70" w:type="dxa"/>
              <w:left w:w="75" w:type="dxa"/>
              <w:bottom w:w="70" w:type="dxa"/>
              <w:right w:w="75" w:type="dxa"/>
            </w:tcMar>
            <w:vAlign w:val="center"/>
          </w:tcPr>
          <w:p w14:paraId="60DC2EE7">
            <w:pPr>
              <w:spacing w:before="0" w:after="0" w:line="240" w:lineRule="auto"/>
              <w:jc w:val="center"/>
              <w:rPr>
                <w:sz w:val="21"/>
                <w:szCs w:val="21"/>
              </w:rPr>
            </w:pPr>
            <w:r>
              <w:rPr>
                <w:rFonts w:ascii="Times New Roman" w:hAnsi="Times New Roman" w:eastAsia="宋体" w:cs="Times New Roman"/>
                <w:b w:val="0"/>
                <w:sz w:val="21"/>
                <w:szCs w:val="21"/>
              </w:rPr>
              <w:t>品牌</w:t>
            </w:r>
          </w:p>
        </w:tc>
        <w:tc>
          <w:tcPr>
            <w:tcW w:w="936" w:type="dxa"/>
            <w:shd w:val="clear" w:color="auto" w:fill="FFFFFF"/>
            <w:tcMar>
              <w:top w:w="70" w:type="dxa"/>
              <w:left w:w="75" w:type="dxa"/>
              <w:bottom w:w="70" w:type="dxa"/>
              <w:right w:w="75" w:type="dxa"/>
            </w:tcMar>
            <w:vAlign w:val="center"/>
          </w:tcPr>
          <w:p w14:paraId="2B0FFCE6">
            <w:pPr>
              <w:spacing w:before="0" w:after="0" w:line="240" w:lineRule="auto"/>
              <w:jc w:val="center"/>
              <w:rPr>
                <w:sz w:val="21"/>
                <w:szCs w:val="21"/>
              </w:rPr>
            </w:pPr>
            <w:r>
              <w:rPr>
                <w:rFonts w:ascii="Times New Roman" w:hAnsi="Times New Roman" w:eastAsia="宋体" w:cs="Times New Roman"/>
                <w:b w:val="0"/>
                <w:sz w:val="21"/>
                <w:szCs w:val="21"/>
              </w:rPr>
              <w:t>7</w:t>
            </w:r>
          </w:p>
        </w:tc>
        <w:tc>
          <w:tcPr>
            <w:tcW w:w="1007" w:type="dxa"/>
            <w:shd w:val="clear" w:color="auto" w:fill="FFFFFF"/>
            <w:tcMar>
              <w:top w:w="70" w:type="dxa"/>
              <w:left w:w="75" w:type="dxa"/>
              <w:bottom w:w="70" w:type="dxa"/>
              <w:right w:w="75" w:type="dxa"/>
            </w:tcMar>
            <w:vAlign w:val="center"/>
          </w:tcPr>
          <w:p w14:paraId="5120C080">
            <w:pPr>
              <w:spacing w:before="0" w:after="0" w:line="240" w:lineRule="auto"/>
              <w:jc w:val="center"/>
              <w:rPr>
                <w:sz w:val="21"/>
                <w:szCs w:val="21"/>
              </w:rPr>
            </w:pPr>
            <w:r>
              <w:rPr>
                <w:rFonts w:ascii="Times New Roman" w:hAnsi="Times New Roman" w:eastAsia="宋体" w:cs="Times New Roman"/>
                <w:b w:val="0"/>
                <w:sz w:val="21"/>
                <w:szCs w:val="21"/>
              </w:rPr>
              <w:t>0.821</w:t>
            </w:r>
          </w:p>
        </w:tc>
        <w:tc>
          <w:tcPr>
            <w:tcW w:w="1440" w:type="dxa"/>
            <w:shd w:val="clear" w:color="auto" w:fill="FFFFFF"/>
            <w:tcMar>
              <w:top w:w="70" w:type="dxa"/>
              <w:left w:w="75" w:type="dxa"/>
              <w:bottom w:w="70" w:type="dxa"/>
              <w:right w:w="75" w:type="dxa"/>
            </w:tcMar>
            <w:vAlign w:val="center"/>
          </w:tcPr>
          <w:p w14:paraId="350BF310">
            <w:pPr>
              <w:spacing w:before="0" w:after="0" w:line="240" w:lineRule="auto"/>
              <w:jc w:val="center"/>
              <w:rPr>
                <w:sz w:val="21"/>
                <w:szCs w:val="21"/>
              </w:rPr>
            </w:pPr>
            <w:r>
              <w:rPr>
                <w:rFonts w:ascii="Times New Roman" w:hAnsi="Times New Roman" w:eastAsia="宋体" w:cs="Times New Roman"/>
                <w:b w:val="0"/>
                <w:sz w:val="21"/>
                <w:szCs w:val="21"/>
              </w:rPr>
              <w:t>6/1/0</w:t>
            </w:r>
          </w:p>
        </w:tc>
      </w:tr>
      <w:tr w14:paraId="6A27EB86">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800" w:type="dxa"/>
            <w:shd w:val="clear" w:color="auto" w:fill="F7F9FB"/>
            <w:tcMar>
              <w:top w:w="70" w:type="dxa"/>
              <w:left w:w="75" w:type="dxa"/>
              <w:bottom w:w="70" w:type="dxa"/>
              <w:right w:w="75" w:type="dxa"/>
            </w:tcMar>
            <w:vAlign w:val="center"/>
          </w:tcPr>
          <w:p w14:paraId="48DF9111">
            <w:pPr>
              <w:spacing w:before="0" w:after="0" w:line="240" w:lineRule="auto"/>
              <w:jc w:val="left"/>
              <w:rPr>
                <w:sz w:val="21"/>
                <w:szCs w:val="21"/>
              </w:rPr>
            </w:pPr>
            <w:r>
              <w:rPr>
                <w:rFonts w:ascii="Times New Roman" w:hAnsi="Times New Roman" w:eastAsia="宋体" w:cs="Times New Roman"/>
                <w:b w:val="0"/>
                <w:sz w:val="21"/>
                <w:szCs w:val="21"/>
              </w:rPr>
              <w:t>Instagram</w:t>
            </w:r>
          </w:p>
        </w:tc>
        <w:tc>
          <w:tcPr>
            <w:tcW w:w="1944" w:type="dxa"/>
            <w:shd w:val="clear" w:color="auto" w:fill="F7F9FB"/>
            <w:tcMar>
              <w:top w:w="70" w:type="dxa"/>
              <w:left w:w="75" w:type="dxa"/>
              <w:bottom w:w="70" w:type="dxa"/>
              <w:right w:w="75" w:type="dxa"/>
            </w:tcMar>
            <w:vAlign w:val="center"/>
          </w:tcPr>
          <w:p w14:paraId="007734A9">
            <w:pPr>
              <w:spacing w:before="0" w:after="0" w:line="240" w:lineRule="auto"/>
              <w:jc w:val="left"/>
              <w:rPr>
                <w:sz w:val="21"/>
                <w:szCs w:val="21"/>
              </w:rPr>
            </w:pPr>
            <w:r>
              <w:rPr>
                <w:rFonts w:ascii="Times New Roman" w:hAnsi="Times New Roman" w:eastAsia="宋体" w:cs="Times New Roman"/>
                <w:b w:val="0"/>
                <w:sz w:val="21"/>
                <w:szCs w:val="21"/>
              </w:rPr>
              <w:t>instagram.com</w:t>
            </w:r>
          </w:p>
        </w:tc>
        <w:tc>
          <w:tcPr>
            <w:tcW w:w="1080" w:type="dxa"/>
            <w:shd w:val="clear" w:color="auto" w:fill="F7F9FB"/>
            <w:tcMar>
              <w:top w:w="70" w:type="dxa"/>
              <w:left w:w="75" w:type="dxa"/>
              <w:bottom w:w="70" w:type="dxa"/>
              <w:right w:w="75" w:type="dxa"/>
            </w:tcMar>
            <w:vAlign w:val="center"/>
          </w:tcPr>
          <w:p w14:paraId="66ACBB5C">
            <w:pPr>
              <w:spacing w:before="0" w:after="0" w:line="240" w:lineRule="auto"/>
              <w:jc w:val="center"/>
              <w:rPr>
                <w:sz w:val="21"/>
                <w:szCs w:val="21"/>
              </w:rPr>
            </w:pPr>
            <w:r>
              <w:rPr>
                <w:rFonts w:ascii="Times New Roman" w:hAnsi="Times New Roman" w:eastAsia="宋体" w:cs="Times New Roman"/>
                <w:b w:val="0"/>
                <w:sz w:val="21"/>
                <w:szCs w:val="21"/>
              </w:rPr>
              <w:t>品牌</w:t>
            </w:r>
          </w:p>
        </w:tc>
        <w:tc>
          <w:tcPr>
            <w:tcW w:w="936" w:type="dxa"/>
            <w:shd w:val="clear" w:color="auto" w:fill="F7F9FB"/>
            <w:tcMar>
              <w:top w:w="70" w:type="dxa"/>
              <w:left w:w="75" w:type="dxa"/>
              <w:bottom w:w="70" w:type="dxa"/>
              <w:right w:w="75" w:type="dxa"/>
            </w:tcMar>
            <w:vAlign w:val="center"/>
          </w:tcPr>
          <w:p w14:paraId="2CE00901">
            <w:pPr>
              <w:spacing w:before="0" w:after="0" w:line="240" w:lineRule="auto"/>
              <w:jc w:val="center"/>
              <w:rPr>
                <w:sz w:val="21"/>
                <w:szCs w:val="21"/>
              </w:rPr>
            </w:pPr>
            <w:r>
              <w:rPr>
                <w:rFonts w:ascii="Times New Roman" w:hAnsi="Times New Roman" w:eastAsia="宋体" w:cs="Times New Roman"/>
                <w:b w:val="0"/>
                <w:sz w:val="21"/>
                <w:szCs w:val="21"/>
              </w:rPr>
              <w:t>7</w:t>
            </w:r>
          </w:p>
        </w:tc>
        <w:tc>
          <w:tcPr>
            <w:tcW w:w="1007" w:type="dxa"/>
            <w:shd w:val="clear" w:color="auto" w:fill="F7F9FB"/>
            <w:tcMar>
              <w:top w:w="70" w:type="dxa"/>
              <w:left w:w="75" w:type="dxa"/>
              <w:bottom w:w="70" w:type="dxa"/>
              <w:right w:w="75" w:type="dxa"/>
            </w:tcMar>
            <w:vAlign w:val="center"/>
          </w:tcPr>
          <w:p w14:paraId="693525CE">
            <w:pPr>
              <w:spacing w:before="0" w:after="0" w:line="240" w:lineRule="auto"/>
              <w:jc w:val="center"/>
              <w:rPr>
                <w:sz w:val="21"/>
                <w:szCs w:val="21"/>
              </w:rPr>
            </w:pPr>
            <w:r>
              <w:rPr>
                <w:rFonts w:ascii="Times New Roman" w:hAnsi="Times New Roman" w:eastAsia="宋体" w:cs="Times New Roman"/>
                <w:b w:val="0"/>
                <w:sz w:val="21"/>
                <w:szCs w:val="21"/>
              </w:rPr>
              <w:t>0.793</w:t>
            </w:r>
          </w:p>
        </w:tc>
        <w:tc>
          <w:tcPr>
            <w:tcW w:w="1440" w:type="dxa"/>
            <w:shd w:val="clear" w:color="auto" w:fill="F7F9FB"/>
            <w:tcMar>
              <w:top w:w="70" w:type="dxa"/>
              <w:left w:w="75" w:type="dxa"/>
              <w:bottom w:w="70" w:type="dxa"/>
              <w:right w:w="75" w:type="dxa"/>
            </w:tcMar>
            <w:vAlign w:val="center"/>
          </w:tcPr>
          <w:p w14:paraId="3AD1427D">
            <w:pPr>
              <w:spacing w:before="0" w:after="0" w:line="240" w:lineRule="auto"/>
              <w:jc w:val="center"/>
              <w:rPr>
                <w:sz w:val="21"/>
                <w:szCs w:val="21"/>
              </w:rPr>
            </w:pPr>
            <w:r>
              <w:rPr>
                <w:rFonts w:ascii="Times New Roman" w:hAnsi="Times New Roman" w:eastAsia="宋体" w:cs="Times New Roman"/>
                <w:b w:val="0"/>
                <w:sz w:val="21"/>
                <w:szCs w:val="21"/>
              </w:rPr>
              <w:t>6/0/1</w:t>
            </w:r>
          </w:p>
        </w:tc>
      </w:tr>
      <w:tr w14:paraId="651EF580">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800" w:type="dxa"/>
            <w:shd w:val="clear" w:color="auto" w:fill="FFFFFF"/>
            <w:tcMar>
              <w:top w:w="70" w:type="dxa"/>
              <w:left w:w="75" w:type="dxa"/>
              <w:bottom w:w="70" w:type="dxa"/>
              <w:right w:w="75" w:type="dxa"/>
            </w:tcMar>
            <w:vAlign w:val="center"/>
          </w:tcPr>
          <w:p w14:paraId="2DE69619">
            <w:pPr>
              <w:spacing w:before="0" w:after="0" w:line="240" w:lineRule="auto"/>
              <w:jc w:val="left"/>
              <w:rPr>
                <w:sz w:val="21"/>
                <w:szCs w:val="21"/>
              </w:rPr>
            </w:pPr>
            <w:r>
              <w:rPr>
                <w:rFonts w:ascii="Times New Roman" w:hAnsi="Times New Roman" w:eastAsia="宋体" w:cs="Times New Roman"/>
                <w:b w:val="0"/>
                <w:sz w:val="21"/>
                <w:szCs w:val="21"/>
              </w:rPr>
              <w:t>Customs</w:t>
            </w:r>
          </w:p>
        </w:tc>
        <w:tc>
          <w:tcPr>
            <w:tcW w:w="1944" w:type="dxa"/>
            <w:shd w:val="clear" w:color="auto" w:fill="FFFFFF"/>
            <w:tcMar>
              <w:top w:w="70" w:type="dxa"/>
              <w:left w:w="75" w:type="dxa"/>
              <w:bottom w:w="70" w:type="dxa"/>
              <w:right w:w="75" w:type="dxa"/>
            </w:tcMar>
            <w:vAlign w:val="center"/>
          </w:tcPr>
          <w:p w14:paraId="70BD8350">
            <w:pPr>
              <w:spacing w:before="0" w:after="0" w:line="240" w:lineRule="auto"/>
              <w:jc w:val="left"/>
              <w:rPr>
                <w:sz w:val="21"/>
                <w:szCs w:val="21"/>
              </w:rPr>
            </w:pPr>
            <w:r>
              <w:rPr>
                <w:rFonts w:ascii="Times New Roman" w:hAnsi="Times New Roman" w:eastAsia="宋体" w:cs="Times New Roman"/>
                <w:b w:val="0"/>
                <w:sz w:val="21"/>
                <w:szCs w:val="21"/>
              </w:rPr>
              <w:t>customs.gov.cn</w:t>
            </w:r>
          </w:p>
        </w:tc>
        <w:tc>
          <w:tcPr>
            <w:tcW w:w="1080" w:type="dxa"/>
            <w:shd w:val="clear" w:color="auto" w:fill="FFFFFF"/>
            <w:tcMar>
              <w:top w:w="70" w:type="dxa"/>
              <w:left w:w="75" w:type="dxa"/>
              <w:bottom w:w="70" w:type="dxa"/>
              <w:right w:w="75" w:type="dxa"/>
            </w:tcMar>
            <w:vAlign w:val="center"/>
          </w:tcPr>
          <w:p w14:paraId="25A5594D">
            <w:pPr>
              <w:spacing w:before="0" w:after="0" w:line="240" w:lineRule="auto"/>
              <w:jc w:val="center"/>
              <w:rPr>
                <w:sz w:val="21"/>
                <w:szCs w:val="21"/>
              </w:rPr>
            </w:pPr>
            <w:r>
              <w:rPr>
                <w:rFonts w:ascii="Times New Roman" w:hAnsi="Times New Roman" w:eastAsia="宋体" w:cs="Times New Roman"/>
                <w:b w:val="0"/>
                <w:sz w:val="21"/>
                <w:szCs w:val="21"/>
              </w:rPr>
              <w:t>政府</w:t>
            </w:r>
          </w:p>
        </w:tc>
        <w:tc>
          <w:tcPr>
            <w:tcW w:w="936" w:type="dxa"/>
            <w:shd w:val="clear" w:color="auto" w:fill="FFFFFF"/>
            <w:tcMar>
              <w:top w:w="70" w:type="dxa"/>
              <w:left w:w="75" w:type="dxa"/>
              <w:bottom w:w="70" w:type="dxa"/>
              <w:right w:w="75" w:type="dxa"/>
            </w:tcMar>
            <w:vAlign w:val="center"/>
          </w:tcPr>
          <w:p w14:paraId="36859CAE">
            <w:pPr>
              <w:spacing w:before="0" w:after="0" w:line="240" w:lineRule="auto"/>
              <w:jc w:val="center"/>
              <w:rPr>
                <w:sz w:val="21"/>
                <w:szCs w:val="21"/>
              </w:rPr>
            </w:pPr>
            <w:r>
              <w:rPr>
                <w:rFonts w:ascii="Times New Roman" w:hAnsi="Times New Roman" w:eastAsia="宋体" w:cs="Times New Roman"/>
                <w:b w:val="0"/>
                <w:sz w:val="21"/>
                <w:szCs w:val="21"/>
              </w:rPr>
              <w:t>6</w:t>
            </w:r>
          </w:p>
        </w:tc>
        <w:tc>
          <w:tcPr>
            <w:tcW w:w="1007" w:type="dxa"/>
            <w:shd w:val="clear" w:color="auto" w:fill="FFFFFF"/>
            <w:tcMar>
              <w:top w:w="70" w:type="dxa"/>
              <w:left w:w="75" w:type="dxa"/>
              <w:bottom w:w="70" w:type="dxa"/>
              <w:right w:w="75" w:type="dxa"/>
            </w:tcMar>
            <w:vAlign w:val="center"/>
          </w:tcPr>
          <w:p w14:paraId="7E177080">
            <w:pPr>
              <w:spacing w:before="0" w:after="0" w:line="240" w:lineRule="auto"/>
              <w:jc w:val="center"/>
              <w:rPr>
                <w:sz w:val="21"/>
                <w:szCs w:val="21"/>
              </w:rPr>
            </w:pPr>
            <w:r>
              <w:rPr>
                <w:rFonts w:ascii="Times New Roman" w:hAnsi="Times New Roman" w:eastAsia="宋体" w:cs="Times New Roman"/>
                <w:b w:val="0"/>
                <w:sz w:val="21"/>
                <w:szCs w:val="21"/>
              </w:rPr>
              <w:t>0.650</w:t>
            </w:r>
          </w:p>
        </w:tc>
        <w:tc>
          <w:tcPr>
            <w:tcW w:w="1440" w:type="dxa"/>
            <w:shd w:val="clear" w:color="auto" w:fill="FFFFFF"/>
            <w:tcMar>
              <w:top w:w="70" w:type="dxa"/>
              <w:left w:w="75" w:type="dxa"/>
              <w:bottom w:w="70" w:type="dxa"/>
              <w:right w:w="75" w:type="dxa"/>
            </w:tcMar>
            <w:vAlign w:val="center"/>
          </w:tcPr>
          <w:p w14:paraId="4BC1045C">
            <w:pPr>
              <w:spacing w:before="0" w:after="0" w:line="240" w:lineRule="auto"/>
              <w:jc w:val="center"/>
              <w:rPr>
                <w:sz w:val="21"/>
                <w:szCs w:val="21"/>
              </w:rPr>
            </w:pPr>
            <w:r>
              <w:rPr>
                <w:rFonts w:ascii="Times New Roman" w:hAnsi="Times New Roman" w:eastAsia="宋体" w:cs="Times New Roman"/>
                <w:b w:val="0"/>
                <w:sz w:val="21"/>
                <w:szCs w:val="21"/>
              </w:rPr>
              <w:t>0/6/0</w:t>
            </w:r>
          </w:p>
        </w:tc>
      </w:tr>
      <w:tr w14:paraId="1108F60A">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800" w:type="dxa"/>
            <w:shd w:val="clear" w:color="auto" w:fill="F7F9FB"/>
            <w:tcMar>
              <w:top w:w="70" w:type="dxa"/>
              <w:left w:w="75" w:type="dxa"/>
              <w:bottom w:w="70" w:type="dxa"/>
              <w:right w:w="75" w:type="dxa"/>
            </w:tcMar>
            <w:vAlign w:val="center"/>
          </w:tcPr>
          <w:p w14:paraId="47DBADB7">
            <w:pPr>
              <w:spacing w:before="0" w:after="0" w:line="240" w:lineRule="auto"/>
              <w:jc w:val="left"/>
              <w:rPr>
                <w:sz w:val="21"/>
                <w:szCs w:val="21"/>
              </w:rPr>
            </w:pPr>
            <w:r>
              <w:rPr>
                <w:rFonts w:ascii="Times New Roman" w:hAnsi="Times New Roman" w:eastAsia="宋体" w:cs="Times New Roman"/>
                <w:b w:val="0"/>
                <w:sz w:val="21"/>
                <w:szCs w:val="21"/>
              </w:rPr>
              <w:t>Icloud</w:t>
            </w:r>
          </w:p>
        </w:tc>
        <w:tc>
          <w:tcPr>
            <w:tcW w:w="1944" w:type="dxa"/>
            <w:shd w:val="clear" w:color="auto" w:fill="F7F9FB"/>
            <w:tcMar>
              <w:top w:w="70" w:type="dxa"/>
              <w:left w:w="75" w:type="dxa"/>
              <w:bottom w:w="70" w:type="dxa"/>
              <w:right w:w="75" w:type="dxa"/>
            </w:tcMar>
            <w:vAlign w:val="center"/>
          </w:tcPr>
          <w:p w14:paraId="541C5BFE">
            <w:pPr>
              <w:spacing w:before="0" w:after="0" w:line="240" w:lineRule="auto"/>
              <w:jc w:val="left"/>
              <w:rPr>
                <w:sz w:val="21"/>
                <w:szCs w:val="21"/>
              </w:rPr>
            </w:pPr>
            <w:r>
              <w:rPr>
                <w:rFonts w:ascii="Times New Roman" w:hAnsi="Times New Roman" w:eastAsia="宋体" w:cs="Times New Roman"/>
                <w:b w:val="0"/>
                <w:sz w:val="21"/>
                <w:szCs w:val="21"/>
              </w:rPr>
              <w:t>icloud.com.cn</w:t>
            </w:r>
          </w:p>
        </w:tc>
        <w:tc>
          <w:tcPr>
            <w:tcW w:w="1080" w:type="dxa"/>
            <w:shd w:val="clear" w:color="auto" w:fill="F7F9FB"/>
            <w:tcMar>
              <w:top w:w="70" w:type="dxa"/>
              <w:left w:w="75" w:type="dxa"/>
              <w:bottom w:w="70" w:type="dxa"/>
              <w:right w:w="75" w:type="dxa"/>
            </w:tcMar>
            <w:vAlign w:val="center"/>
          </w:tcPr>
          <w:p w14:paraId="1A6CFFE6">
            <w:pPr>
              <w:spacing w:before="0" w:after="0" w:line="240" w:lineRule="auto"/>
              <w:jc w:val="center"/>
              <w:rPr>
                <w:sz w:val="21"/>
                <w:szCs w:val="21"/>
              </w:rPr>
            </w:pPr>
            <w:r>
              <w:rPr>
                <w:rFonts w:ascii="Times New Roman" w:hAnsi="Times New Roman" w:eastAsia="宋体" w:cs="Times New Roman"/>
                <w:b w:val="0"/>
                <w:sz w:val="21"/>
                <w:szCs w:val="21"/>
              </w:rPr>
              <w:t>云服务</w:t>
            </w:r>
          </w:p>
        </w:tc>
        <w:tc>
          <w:tcPr>
            <w:tcW w:w="936" w:type="dxa"/>
            <w:shd w:val="clear" w:color="auto" w:fill="F7F9FB"/>
            <w:tcMar>
              <w:top w:w="70" w:type="dxa"/>
              <w:left w:w="75" w:type="dxa"/>
              <w:bottom w:w="70" w:type="dxa"/>
              <w:right w:w="75" w:type="dxa"/>
            </w:tcMar>
            <w:vAlign w:val="center"/>
          </w:tcPr>
          <w:p w14:paraId="28572923">
            <w:pPr>
              <w:spacing w:before="0" w:after="0" w:line="240" w:lineRule="auto"/>
              <w:jc w:val="center"/>
              <w:rPr>
                <w:sz w:val="21"/>
                <w:szCs w:val="21"/>
              </w:rPr>
            </w:pPr>
            <w:r>
              <w:rPr>
                <w:rFonts w:ascii="Times New Roman" w:hAnsi="Times New Roman" w:eastAsia="宋体" w:cs="Times New Roman"/>
                <w:b w:val="0"/>
                <w:sz w:val="21"/>
                <w:szCs w:val="21"/>
              </w:rPr>
              <w:t>5</w:t>
            </w:r>
          </w:p>
        </w:tc>
        <w:tc>
          <w:tcPr>
            <w:tcW w:w="1007" w:type="dxa"/>
            <w:shd w:val="clear" w:color="auto" w:fill="F7F9FB"/>
            <w:tcMar>
              <w:top w:w="70" w:type="dxa"/>
              <w:left w:w="75" w:type="dxa"/>
              <w:bottom w:w="70" w:type="dxa"/>
              <w:right w:w="75" w:type="dxa"/>
            </w:tcMar>
            <w:vAlign w:val="center"/>
          </w:tcPr>
          <w:p w14:paraId="29ED78BE">
            <w:pPr>
              <w:spacing w:before="0" w:after="0" w:line="240" w:lineRule="auto"/>
              <w:jc w:val="center"/>
              <w:rPr>
                <w:sz w:val="21"/>
                <w:szCs w:val="21"/>
              </w:rPr>
            </w:pPr>
            <w:r>
              <w:rPr>
                <w:rFonts w:ascii="Times New Roman" w:hAnsi="Times New Roman" w:eastAsia="宋体" w:cs="Times New Roman"/>
                <w:b w:val="0"/>
                <w:sz w:val="21"/>
                <w:szCs w:val="21"/>
              </w:rPr>
              <w:t>0.650</w:t>
            </w:r>
          </w:p>
        </w:tc>
        <w:tc>
          <w:tcPr>
            <w:tcW w:w="1440" w:type="dxa"/>
            <w:shd w:val="clear" w:color="auto" w:fill="F7F9FB"/>
            <w:tcMar>
              <w:top w:w="70" w:type="dxa"/>
              <w:left w:w="75" w:type="dxa"/>
              <w:bottom w:w="70" w:type="dxa"/>
              <w:right w:w="75" w:type="dxa"/>
            </w:tcMar>
            <w:vAlign w:val="center"/>
          </w:tcPr>
          <w:p w14:paraId="4C4F1D10">
            <w:pPr>
              <w:spacing w:before="0" w:after="0" w:line="240" w:lineRule="auto"/>
              <w:jc w:val="center"/>
              <w:rPr>
                <w:sz w:val="21"/>
                <w:szCs w:val="21"/>
              </w:rPr>
            </w:pPr>
            <w:r>
              <w:rPr>
                <w:rFonts w:ascii="Times New Roman" w:hAnsi="Times New Roman" w:eastAsia="宋体" w:cs="Times New Roman"/>
                <w:b w:val="0"/>
                <w:sz w:val="21"/>
                <w:szCs w:val="21"/>
              </w:rPr>
              <w:t>0/5/0</w:t>
            </w:r>
          </w:p>
        </w:tc>
      </w:tr>
      <w:tr w14:paraId="595E0A7A">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800" w:type="dxa"/>
            <w:shd w:val="clear" w:color="auto" w:fill="FFFFFF"/>
            <w:tcMar>
              <w:top w:w="70" w:type="dxa"/>
              <w:left w:w="75" w:type="dxa"/>
              <w:bottom w:w="70" w:type="dxa"/>
              <w:right w:w="75" w:type="dxa"/>
            </w:tcMar>
            <w:vAlign w:val="center"/>
          </w:tcPr>
          <w:p w14:paraId="2D70A70A">
            <w:pPr>
              <w:spacing w:before="0" w:after="0" w:line="240" w:lineRule="auto"/>
              <w:jc w:val="left"/>
              <w:rPr>
                <w:sz w:val="21"/>
                <w:szCs w:val="21"/>
              </w:rPr>
            </w:pPr>
            <w:r>
              <w:rPr>
                <w:rFonts w:ascii="Times New Roman" w:hAnsi="Times New Roman" w:eastAsia="宋体" w:cs="Times New Roman"/>
                <w:b w:val="0"/>
                <w:sz w:val="21"/>
                <w:szCs w:val="21"/>
              </w:rPr>
              <w:t>Facebook</w:t>
            </w:r>
          </w:p>
        </w:tc>
        <w:tc>
          <w:tcPr>
            <w:tcW w:w="1944" w:type="dxa"/>
            <w:shd w:val="clear" w:color="auto" w:fill="FFFFFF"/>
            <w:tcMar>
              <w:top w:w="70" w:type="dxa"/>
              <w:left w:w="75" w:type="dxa"/>
              <w:bottom w:w="70" w:type="dxa"/>
              <w:right w:w="75" w:type="dxa"/>
            </w:tcMar>
            <w:vAlign w:val="center"/>
          </w:tcPr>
          <w:p w14:paraId="37589D16">
            <w:pPr>
              <w:spacing w:before="0" w:after="0" w:line="240" w:lineRule="auto"/>
              <w:jc w:val="left"/>
              <w:rPr>
                <w:sz w:val="21"/>
                <w:szCs w:val="21"/>
              </w:rPr>
            </w:pPr>
            <w:r>
              <w:rPr>
                <w:rFonts w:ascii="Times New Roman" w:hAnsi="Times New Roman" w:eastAsia="宋体" w:cs="Times New Roman"/>
                <w:b w:val="0"/>
                <w:sz w:val="21"/>
                <w:szCs w:val="21"/>
              </w:rPr>
              <w:t>facebook.com</w:t>
            </w:r>
          </w:p>
        </w:tc>
        <w:tc>
          <w:tcPr>
            <w:tcW w:w="1080" w:type="dxa"/>
            <w:shd w:val="clear" w:color="auto" w:fill="FFFFFF"/>
            <w:tcMar>
              <w:top w:w="70" w:type="dxa"/>
              <w:left w:w="75" w:type="dxa"/>
              <w:bottom w:w="70" w:type="dxa"/>
              <w:right w:w="75" w:type="dxa"/>
            </w:tcMar>
            <w:vAlign w:val="center"/>
          </w:tcPr>
          <w:p w14:paraId="4B24B420">
            <w:pPr>
              <w:spacing w:before="0" w:after="0" w:line="240" w:lineRule="auto"/>
              <w:jc w:val="center"/>
              <w:rPr>
                <w:sz w:val="21"/>
                <w:szCs w:val="21"/>
              </w:rPr>
            </w:pPr>
            <w:r>
              <w:rPr>
                <w:rFonts w:ascii="Times New Roman" w:hAnsi="Times New Roman" w:eastAsia="宋体" w:cs="Times New Roman"/>
                <w:b w:val="0"/>
                <w:sz w:val="21"/>
                <w:szCs w:val="21"/>
              </w:rPr>
              <w:t>品牌</w:t>
            </w:r>
          </w:p>
        </w:tc>
        <w:tc>
          <w:tcPr>
            <w:tcW w:w="936" w:type="dxa"/>
            <w:shd w:val="clear" w:color="auto" w:fill="FFFFFF"/>
            <w:tcMar>
              <w:top w:w="70" w:type="dxa"/>
              <w:left w:w="75" w:type="dxa"/>
              <w:bottom w:w="70" w:type="dxa"/>
              <w:right w:w="75" w:type="dxa"/>
            </w:tcMar>
            <w:vAlign w:val="center"/>
          </w:tcPr>
          <w:p w14:paraId="5775DC8D">
            <w:pPr>
              <w:spacing w:before="0" w:after="0" w:line="240" w:lineRule="auto"/>
              <w:jc w:val="center"/>
              <w:rPr>
                <w:sz w:val="21"/>
                <w:szCs w:val="21"/>
              </w:rPr>
            </w:pPr>
            <w:r>
              <w:rPr>
                <w:rFonts w:ascii="Times New Roman" w:hAnsi="Times New Roman" w:eastAsia="宋体" w:cs="Times New Roman"/>
                <w:b w:val="0"/>
                <w:sz w:val="21"/>
                <w:szCs w:val="21"/>
              </w:rPr>
              <w:t>4</w:t>
            </w:r>
          </w:p>
        </w:tc>
        <w:tc>
          <w:tcPr>
            <w:tcW w:w="1007" w:type="dxa"/>
            <w:shd w:val="clear" w:color="auto" w:fill="FFFFFF"/>
            <w:tcMar>
              <w:top w:w="70" w:type="dxa"/>
              <w:left w:w="75" w:type="dxa"/>
              <w:bottom w:w="70" w:type="dxa"/>
              <w:right w:w="75" w:type="dxa"/>
            </w:tcMar>
            <w:vAlign w:val="center"/>
          </w:tcPr>
          <w:p w14:paraId="00801A3A">
            <w:pPr>
              <w:spacing w:before="0" w:after="0" w:line="240" w:lineRule="auto"/>
              <w:jc w:val="center"/>
              <w:rPr>
                <w:sz w:val="21"/>
                <w:szCs w:val="21"/>
              </w:rPr>
            </w:pPr>
            <w:r>
              <w:rPr>
                <w:rFonts w:ascii="Times New Roman" w:hAnsi="Times New Roman" w:eastAsia="宋体" w:cs="Times New Roman"/>
                <w:b w:val="0"/>
                <w:sz w:val="21"/>
                <w:szCs w:val="21"/>
              </w:rPr>
              <w:t>0.800</w:t>
            </w:r>
          </w:p>
        </w:tc>
        <w:tc>
          <w:tcPr>
            <w:tcW w:w="1440" w:type="dxa"/>
            <w:shd w:val="clear" w:color="auto" w:fill="FFFFFF"/>
            <w:tcMar>
              <w:top w:w="70" w:type="dxa"/>
              <w:left w:w="75" w:type="dxa"/>
              <w:bottom w:w="70" w:type="dxa"/>
              <w:right w:w="75" w:type="dxa"/>
            </w:tcMar>
            <w:vAlign w:val="center"/>
          </w:tcPr>
          <w:p w14:paraId="2C6AE7F4">
            <w:pPr>
              <w:spacing w:before="0" w:after="0" w:line="240" w:lineRule="auto"/>
              <w:jc w:val="center"/>
              <w:rPr>
                <w:sz w:val="21"/>
                <w:szCs w:val="21"/>
              </w:rPr>
            </w:pPr>
            <w:r>
              <w:rPr>
                <w:rFonts w:ascii="Times New Roman" w:hAnsi="Times New Roman" w:eastAsia="宋体" w:cs="Times New Roman"/>
                <w:b w:val="0"/>
                <w:sz w:val="21"/>
                <w:szCs w:val="21"/>
              </w:rPr>
              <w:t>3/1/0</w:t>
            </w:r>
          </w:p>
        </w:tc>
      </w:tr>
      <w:tr w14:paraId="27B3A5E0">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800" w:type="dxa"/>
            <w:shd w:val="clear" w:color="auto" w:fill="F7F9FB"/>
            <w:tcMar>
              <w:top w:w="70" w:type="dxa"/>
              <w:left w:w="75" w:type="dxa"/>
              <w:bottom w:w="70" w:type="dxa"/>
              <w:right w:w="75" w:type="dxa"/>
            </w:tcMar>
            <w:vAlign w:val="center"/>
          </w:tcPr>
          <w:p w14:paraId="3676B333">
            <w:pPr>
              <w:spacing w:before="0" w:after="0" w:line="240" w:lineRule="auto"/>
              <w:jc w:val="left"/>
              <w:rPr>
                <w:sz w:val="21"/>
                <w:szCs w:val="21"/>
              </w:rPr>
            </w:pPr>
            <w:r>
              <w:rPr>
                <w:rFonts w:ascii="Times New Roman" w:hAnsi="Times New Roman" w:eastAsia="宋体" w:cs="Times New Roman"/>
                <w:b w:val="0"/>
                <w:sz w:val="21"/>
                <w:szCs w:val="21"/>
              </w:rPr>
              <w:t>Microsoft</w:t>
            </w:r>
          </w:p>
        </w:tc>
        <w:tc>
          <w:tcPr>
            <w:tcW w:w="1944" w:type="dxa"/>
            <w:shd w:val="clear" w:color="auto" w:fill="F7F9FB"/>
            <w:tcMar>
              <w:top w:w="70" w:type="dxa"/>
              <w:left w:w="75" w:type="dxa"/>
              <w:bottom w:w="70" w:type="dxa"/>
              <w:right w:w="75" w:type="dxa"/>
            </w:tcMar>
            <w:vAlign w:val="center"/>
          </w:tcPr>
          <w:p w14:paraId="72F844DA">
            <w:pPr>
              <w:spacing w:before="0" w:after="0" w:line="240" w:lineRule="auto"/>
              <w:jc w:val="left"/>
              <w:rPr>
                <w:sz w:val="21"/>
                <w:szCs w:val="21"/>
              </w:rPr>
            </w:pPr>
            <w:r>
              <w:rPr>
                <w:rFonts w:ascii="Times New Roman" w:hAnsi="Times New Roman" w:eastAsia="宋体" w:cs="Times New Roman"/>
                <w:b w:val="0"/>
                <w:sz w:val="21"/>
                <w:szCs w:val="21"/>
              </w:rPr>
              <w:t>microsoft.us</w:t>
            </w:r>
          </w:p>
        </w:tc>
        <w:tc>
          <w:tcPr>
            <w:tcW w:w="1080" w:type="dxa"/>
            <w:shd w:val="clear" w:color="auto" w:fill="F7F9FB"/>
            <w:tcMar>
              <w:top w:w="70" w:type="dxa"/>
              <w:left w:w="75" w:type="dxa"/>
              <w:bottom w:w="70" w:type="dxa"/>
              <w:right w:w="75" w:type="dxa"/>
            </w:tcMar>
            <w:vAlign w:val="center"/>
          </w:tcPr>
          <w:p w14:paraId="1E447A77">
            <w:pPr>
              <w:spacing w:before="0" w:after="0" w:line="240" w:lineRule="auto"/>
              <w:jc w:val="center"/>
              <w:rPr>
                <w:sz w:val="21"/>
                <w:szCs w:val="21"/>
              </w:rPr>
            </w:pPr>
            <w:r>
              <w:rPr>
                <w:rFonts w:ascii="Times New Roman" w:hAnsi="Times New Roman" w:eastAsia="宋体" w:cs="Times New Roman"/>
                <w:b w:val="0"/>
                <w:sz w:val="21"/>
                <w:szCs w:val="21"/>
              </w:rPr>
              <w:t>品牌</w:t>
            </w:r>
          </w:p>
        </w:tc>
        <w:tc>
          <w:tcPr>
            <w:tcW w:w="936" w:type="dxa"/>
            <w:shd w:val="clear" w:color="auto" w:fill="F7F9FB"/>
            <w:tcMar>
              <w:top w:w="70" w:type="dxa"/>
              <w:left w:w="75" w:type="dxa"/>
              <w:bottom w:w="70" w:type="dxa"/>
              <w:right w:w="75" w:type="dxa"/>
            </w:tcMar>
            <w:vAlign w:val="center"/>
          </w:tcPr>
          <w:p w14:paraId="4C017D16">
            <w:pPr>
              <w:spacing w:before="0" w:after="0" w:line="240" w:lineRule="auto"/>
              <w:jc w:val="center"/>
              <w:rPr>
                <w:sz w:val="21"/>
                <w:szCs w:val="21"/>
              </w:rPr>
            </w:pPr>
            <w:r>
              <w:rPr>
                <w:rFonts w:ascii="Times New Roman" w:hAnsi="Times New Roman" w:eastAsia="宋体" w:cs="Times New Roman"/>
                <w:b w:val="0"/>
                <w:sz w:val="21"/>
                <w:szCs w:val="21"/>
              </w:rPr>
              <w:t>4</w:t>
            </w:r>
          </w:p>
        </w:tc>
        <w:tc>
          <w:tcPr>
            <w:tcW w:w="1007" w:type="dxa"/>
            <w:shd w:val="clear" w:color="auto" w:fill="F7F9FB"/>
            <w:tcMar>
              <w:top w:w="70" w:type="dxa"/>
              <w:left w:w="75" w:type="dxa"/>
              <w:bottom w:w="70" w:type="dxa"/>
              <w:right w:w="75" w:type="dxa"/>
            </w:tcMar>
            <w:vAlign w:val="center"/>
          </w:tcPr>
          <w:p w14:paraId="320AF15E">
            <w:pPr>
              <w:spacing w:before="0" w:after="0" w:line="240" w:lineRule="auto"/>
              <w:jc w:val="center"/>
              <w:rPr>
                <w:sz w:val="21"/>
                <w:szCs w:val="21"/>
              </w:rPr>
            </w:pPr>
            <w:r>
              <w:rPr>
                <w:rFonts w:ascii="Times New Roman" w:hAnsi="Times New Roman" w:eastAsia="宋体" w:cs="Times New Roman"/>
                <w:b w:val="0"/>
                <w:sz w:val="21"/>
                <w:szCs w:val="21"/>
              </w:rPr>
              <w:t>0.750</w:t>
            </w:r>
          </w:p>
        </w:tc>
        <w:tc>
          <w:tcPr>
            <w:tcW w:w="1440" w:type="dxa"/>
            <w:shd w:val="clear" w:color="auto" w:fill="F7F9FB"/>
            <w:tcMar>
              <w:top w:w="70" w:type="dxa"/>
              <w:left w:w="75" w:type="dxa"/>
              <w:bottom w:w="70" w:type="dxa"/>
              <w:right w:w="75" w:type="dxa"/>
            </w:tcMar>
            <w:vAlign w:val="center"/>
          </w:tcPr>
          <w:p w14:paraId="1E8CF630">
            <w:pPr>
              <w:spacing w:before="0" w:after="0" w:line="240" w:lineRule="auto"/>
              <w:jc w:val="center"/>
              <w:rPr>
                <w:sz w:val="21"/>
                <w:szCs w:val="21"/>
              </w:rPr>
            </w:pPr>
            <w:r>
              <w:rPr>
                <w:rFonts w:ascii="Times New Roman" w:hAnsi="Times New Roman" w:eastAsia="宋体" w:cs="Times New Roman"/>
                <w:b w:val="0"/>
                <w:sz w:val="21"/>
                <w:szCs w:val="21"/>
              </w:rPr>
              <w:t>2/2/0</w:t>
            </w:r>
          </w:p>
        </w:tc>
      </w:tr>
    </w:tbl>
    <w:p w14:paraId="03CBE248">
      <w:pPr>
        <w:keepNext/>
        <w:spacing w:before="160" w:after="80" w:line="240" w:lineRule="auto"/>
      </w:pPr>
      <w:r>
        <w:rPr>
          <w:rFonts w:ascii="Times New Roman" w:hAnsi="Times New Roman" w:eastAsia="宋体" w:cs="Times New Roman"/>
          <w:b/>
          <w:color w:val="000000"/>
          <w:sz w:val="24"/>
        </w:rPr>
        <w:t>5.2 高价值目标观察</w:t>
      </w:r>
    </w:p>
    <w:p w14:paraId="1C3A835F">
      <w:pPr>
        <w:spacing w:before="0" w:after="80" w:line="324" w:lineRule="auto"/>
        <w:ind w:firstLine="420"/>
        <w:jc w:val="both"/>
      </w:pPr>
      <w:r>
        <w:rPr>
          <w:rFonts w:ascii="Times New Roman" w:hAnsi="Times New Roman" w:eastAsia="宋体" w:cs="Times New Roman"/>
          <w:b w:val="0"/>
          <w:sz w:val="24"/>
        </w:rPr>
        <w:t>本次正式去重候选中，政府类目标 17 条、教育类目标 6 条、金融类目标 34 条、云服务类目标 17 条。政府和教育类正式候选以中风险、后缀替换或前后缀结构为主；由于部分目标词可能存在通用性或地域性歧义，建议优先进行目标归属核验和业务场景核验。</w:t>
      </w:r>
    </w:p>
    <w:p w14:paraId="0AC1AD51"/>
    <w:p w14:paraId="5C683D5F">
      <w:pPr>
        <w:keepNext/>
        <w:pageBreakBefore/>
        <w:spacing w:before="240" w:after="120" w:line="240" w:lineRule="auto"/>
      </w:pPr>
      <w:r>
        <w:rPr>
          <w:rFonts w:ascii="Times New Roman" w:hAnsi="Times New Roman" w:eastAsia="宋体" w:cs="Times New Roman"/>
          <w:b/>
          <w:color w:val="000000"/>
          <w:sz w:val="32"/>
        </w:rPr>
        <w:t>六、各类疑似仿冒域名分析</w:t>
      </w:r>
    </w:p>
    <w:p w14:paraId="47085DD6">
      <w:pPr>
        <w:keepNext/>
        <w:spacing w:before="160" w:after="80" w:line="240" w:lineRule="auto"/>
      </w:pPr>
      <w:r>
        <w:rPr>
          <w:rFonts w:ascii="Times New Roman" w:hAnsi="Times New Roman" w:eastAsia="宋体" w:cs="Times New Roman"/>
          <w:b/>
          <w:color w:val="000000"/>
          <w:sz w:val="24"/>
        </w:rPr>
        <w:t>6.1 前后缀与业务入口仿冒</w:t>
      </w:r>
    </w:p>
    <w:p w14:paraId="471E5A56">
      <w:pPr>
        <w:spacing w:before="0" w:after="80" w:line="324" w:lineRule="auto"/>
        <w:ind w:firstLine="420"/>
        <w:jc w:val="both"/>
      </w:pPr>
      <w:r>
        <w:rPr>
          <w:rFonts w:ascii="Times New Roman" w:hAnsi="Times New Roman" w:eastAsia="宋体" w:cs="Times New Roman"/>
          <w:b w:val="0"/>
          <w:sz w:val="24"/>
        </w:rPr>
        <w:t>前后缀仿冒 67 条、业务入口仿冒 31 条，是本期最主要的高风险形态。其中，高风险前后缀仿冒 35 条，高风险业务入口仿冒 16 条。该类候选通常在目标词前后加入安全、登录、验证、账户或支付等诱导词，或通过连字符、可疑后缀等结构增加误导性。</w:t>
      </w:r>
    </w:p>
    <w:p w14:paraId="1517675B">
      <w:pPr>
        <w:keepNext/>
        <w:spacing w:before="160" w:after="80" w:line="240" w:lineRule="auto"/>
      </w:pPr>
      <w:r>
        <w:rPr>
          <w:rFonts w:ascii="Times New Roman" w:hAnsi="Times New Roman" w:eastAsia="宋体" w:cs="Times New Roman"/>
          <w:b/>
          <w:color w:val="000000"/>
          <w:sz w:val="24"/>
        </w:rPr>
        <w:t>6.2 拼写错误与视觉混淆</w:t>
      </w:r>
    </w:p>
    <w:p w14:paraId="5012DF61">
      <w:pPr>
        <w:spacing w:before="0" w:after="80" w:line="324" w:lineRule="auto"/>
        <w:ind w:firstLine="420"/>
        <w:jc w:val="both"/>
      </w:pPr>
      <w:r>
        <w:rPr>
          <w:rFonts w:ascii="Times New Roman" w:hAnsi="Times New Roman" w:eastAsia="宋体" w:cs="Times New Roman"/>
          <w:b w:val="0"/>
          <w:sz w:val="24"/>
        </w:rPr>
        <w:t>拼写错误类候选 35 条，视觉混淆类候选 1 条。拼写错误类主要依赖候选主体与目标主体之间的编辑距离、相邻字符交换、插入/删除或近似字符模式；视觉混淆类主要关注数字与字母、相似字符等替换关系。该类结果在实际复核时需特别注意通用词与短词造成的相似性误报。</w:t>
      </w:r>
    </w:p>
    <w:p w14:paraId="1207E983">
      <w:pPr>
        <w:keepNext/>
        <w:spacing w:before="160" w:after="80" w:line="240" w:lineRule="auto"/>
      </w:pPr>
      <w:r>
        <w:rPr>
          <w:rFonts w:ascii="Times New Roman" w:hAnsi="Times New Roman" w:eastAsia="宋体" w:cs="Times New Roman"/>
          <w:b/>
          <w:color w:val="000000"/>
          <w:sz w:val="24"/>
        </w:rPr>
        <w:t>6.3 后缀替换与结构欺骗</w:t>
      </w:r>
    </w:p>
    <w:p w14:paraId="7CDAA875">
      <w:pPr>
        <w:spacing w:before="0" w:after="80" w:line="324" w:lineRule="auto"/>
        <w:ind w:firstLine="420"/>
        <w:jc w:val="both"/>
      </w:pPr>
      <w:r>
        <w:rPr>
          <w:rFonts w:ascii="Times New Roman" w:hAnsi="Times New Roman" w:eastAsia="宋体" w:cs="Times New Roman"/>
          <w:b w:val="0"/>
          <w:sz w:val="24"/>
        </w:rPr>
        <w:t>后缀替换类候选 32 条。其典型特征是候选主体与官方域名主体相同或高度相近，但使用不同后缀或可疑后缀。后缀替换本身不能单独证明仿冒意图，应结合目标词强度、风险词、结构异常和后续人工核验综合判断。</w:t>
      </w:r>
    </w:p>
    <w:p w14:paraId="5E1FF129">
      <w:pPr>
        <w:keepNext/>
        <w:spacing w:before="160" w:after="80" w:line="240" w:lineRule="auto"/>
      </w:pPr>
      <w:r>
        <w:rPr>
          <w:rFonts w:ascii="Times New Roman" w:hAnsi="Times New Roman" w:eastAsia="宋体" w:cs="Times New Roman"/>
          <w:b/>
          <w:color w:val="000000"/>
          <w:sz w:val="24"/>
        </w:rPr>
        <w:t>6.4 高风险类别集中性</w:t>
      </w:r>
    </w:p>
    <w:p w14:paraId="1ACB05CB">
      <w:pPr>
        <w:spacing w:before="0" w:after="80" w:line="324" w:lineRule="auto"/>
        <w:ind w:firstLine="420"/>
        <w:jc w:val="both"/>
      </w:pPr>
      <w:r>
        <w:rPr>
          <w:rFonts w:ascii="Times New Roman" w:hAnsi="Times New Roman" w:eastAsia="宋体" w:cs="Times New Roman"/>
          <w:b w:val="0"/>
          <w:sz w:val="24"/>
        </w:rPr>
        <w:t>高风险候选共 56 条，按主类型主要集中为：前后缀仿冒 35 条、业务入口仿冒 16 条、拼写错误 3 条、后缀替换 1 条、品牌/机构词拼接 1 条。其中，前后缀仿冒和业务入口仿冒合计 51 条，占高风险候选的 91.07%。</w:t>
      </w:r>
    </w:p>
    <w:p w14:paraId="171A529A">
      <w:pPr>
        <w:spacing w:before="0" w:after="120" w:line="324" w:lineRule="auto"/>
        <w:ind w:left="142" w:right="142" w:firstLine="420"/>
        <w:jc w:val="both"/>
      </w:pPr>
      <w:r>
        <w:rPr>
          <w:rFonts w:ascii="Times New Roman" w:hAnsi="Times New Roman" w:eastAsia="宋体" w:cs="Times New Roman"/>
          <w:b w:val="0"/>
          <w:color w:val="000000"/>
          <w:sz w:val="24"/>
        </w:rPr>
        <w:t>本节所列类型为模型判定的主仿冒类型。候选域名可同时命中多个仿冒类别，完整类别信息见结果明细中的“全部命中仿冒类型”。</w:t>
      </w:r>
    </w:p>
    <w:p w14:paraId="37EBC060"/>
    <w:p w14:paraId="0F5B3BAE">
      <w:pPr>
        <w:keepNext/>
        <w:pageBreakBefore/>
        <w:spacing w:before="240" w:after="120" w:line="240" w:lineRule="auto"/>
      </w:pPr>
      <w:r>
        <w:rPr>
          <w:rFonts w:ascii="Times New Roman" w:hAnsi="Times New Roman" w:eastAsia="宋体" w:cs="Times New Roman"/>
          <w:b/>
          <w:color w:val="000000"/>
          <w:sz w:val="32"/>
        </w:rPr>
        <w:t>七、重点疑似仿冒域名清单</w:t>
      </w:r>
    </w:p>
    <w:p w14:paraId="4571B12B">
      <w:pPr>
        <w:keepNext/>
        <w:spacing w:before="160" w:after="80" w:line="240" w:lineRule="auto"/>
      </w:pPr>
      <w:r>
        <w:rPr>
          <w:rFonts w:ascii="Times New Roman" w:hAnsi="Times New Roman" w:eastAsia="宋体" w:cs="Times New Roman"/>
          <w:b/>
          <w:color w:val="000000"/>
          <w:sz w:val="24"/>
        </w:rPr>
        <w:t>7.1 建议优先人工核验的高风险候选</w:t>
      </w:r>
    </w:p>
    <w:p w14:paraId="72CE0458">
      <w:pPr>
        <w:spacing w:before="0" w:after="80" w:line="324" w:lineRule="auto"/>
        <w:ind w:firstLine="420"/>
        <w:jc w:val="both"/>
      </w:pPr>
      <w:r>
        <w:rPr>
          <w:rFonts w:ascii="Times New Roman" w:hAnsi="Times New Roman" w:eastAsia="宋体" w:cs="Times New Roman"/>
          <w:sz w:val="24"/>
        </w:rPr>
        <w:t>下表列出按最终风险分排序的前 10 条高风险候选。建议优先核验域名归属、解析与页面用途，并在确认存在仿冒或钓鱼行为后再实施阻断、告警或情报回灌。完整清单见本次任务输出的去重候选明细文件。</w:t>
      </w:r>
    </w:p>
    <w:tbl>
      <w:tblPr>
        <w:tblStyle w:val="32"/>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1662"/>
        <w:gridCol w:w="1662"/>
        <w:gridCol w:w="1662"/>
        <w:gridCol w:w="1662"/>
        <w:gridCol w:w="1662"/>
        <w:gridCol w:w="1662"/>
      </w:tblGrid>
      <w:tr w14:paraId="3DA66FFD">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tblHeader/>
          <w:jc w:val="center"/>
        </w:trPr>
        <w:tc>
          <w:tcPr>
            <w:tcW w:w="547" w:type="dxa"/>
            <w:shd w:val="clear" w:color="auto" w:fill="D9EAF7"/>
            <w:tcMar>
              <w:top w:w="70" w:type="dxa"/>
              <w:left w:w="75" w:type="dxa"/>
              <w:bottom w:w="70" w:type="dxa"/>
              <w:right w:w="75" w:type="dxa"/>
            </w:tcMar>
            <w:vAlign w:val="center"/>
          </w:tcPr>
          <w:p w14:paraId="69344AA5">
            <w:pPr>
              <w:spacing w:before="0" w:after="0" w:line="240" w:lineRule="auto"/>
              <w:jc w:val="center"/>
              <w:rPr>
                <w:sz w:val="21"/>
                <w:szCs w:val="21"/>
              </w:rPr>
            </w:pPr>
            <w:r>
              <w:rPr>
                <w:rFonts w:ascii="Times New Roman" w:hAnsi="Times New Roman" w:eastAsia="宋体" w:cs="Times New Roman"/>
                <w:b/>
                <w:sz w:val="21"/>
                <w:szCs w:val="21"/>
              </w:rPr>
              <w:t>序号</w:t>
            </w:r>
          </w:p>
        </w:tc>
        <w:tc>
          <w:tcPr>
            <w:tcW w:w="2376" w:type="dxa"/>
            <w:shd w:val="clear" w:color="auto" w:fill="D9EAF7"/>
            <w:tcMar>
              <w:top w:w="70" w:type="dxa"/>
              <w:left w:w="75" w:type="dxa"/>
              <w:bottom w:w="70" w:type="dxa"/>
              <w:right w:w="75" w:type="dxa"/>
            </w:tcMar>
            <w:vAlign w:val="center"/>
          </w:tcPr>
          <w:p w14:paraId="75F20200">
            <w:pPr>
              <w:spacing w:before="0" w:after="0" w:line="240" w:lineRule="auto"/>
              <w:jc w:val="center"/>
              <w:rPr>
                <w:sz w:val="21"/>
                <w:szCs w:val="21"/>
              </w:rPr>
            </w:pPr>
            <w:r>
              <w:rPr>
                <w:rFonts w:ascii="Times New Roman" w:hAnsi="Times New Roman" w:eastAsia="宋体" w:cs="Times New Roman"/>
                <w:b/>
                <w:sz w:val="21"/>
                <w:szCs w:val="21"/>
              </w:rPr>
              <w:t>疑似仿冒域名</w:t>
            </w:r>
          </w:p>
        </w:tc>
        <w:tc>
          <w:tcPr>
            <w:tcW w:w="1612" w:type="dxa"/>
            <w:shd w:val="clear" w:color="auto" w:fill="D9EAF7"/>
            <w:tcMar>
              <w:top w:w="70" w:type="dxa"/>
              <w:left w:w="75" w:type="dxa"/>
              <w:bottom w:w="70" w:type="dxa"/>
              <w:right w:w="75" w:type="dxa"/>
            </w:tcMar>
            <w:vAlign w:val="center"/>
          </w:tcPr>
          <w:p w14:paraId="61AF59B5">
            <w:pPr>
              <w:spacing w:before="0" w:after="0" w:line="240" w:lineRule="auto"/>
              <w:jc w:val="center"/>
              <w:rPr>
                <w:sz w:val="21"/>
                <w:szCs w:val="21"/>
              </w:rPr>
            </w:pPr>
            <w:r>
              <w:rPr>
                <w:rFonts w:ascii="Times New Roman" w:hAnsi="Times New Roman" w:eastAsia="宋体" w:cs="Times New Roman"/>
                <w:b/>
                <w:sz w:val="21"/>
                <w:szCs w:val="21"/>
              </w:rPr>
              <w:t>匹配目标</w:t>
            </w:r>
          </w:p>
        </w:tc>
        <w:tc>
          <w:tcPr>
            <w:tcW w:w="835" w:type="dxa"/>
            <w:shd w:val="clear" w:color="auto" w:fill="D9EAF7"/>
            <w:tcMar>
              <w:top w:w="70" w:type="dxa"/>
              <w:left w:w="75" w:type="dxa"/>
              <w:bottom w:w="70" w:type="dxa"/>
              <w:right w:w="75" w:type="dxa"/>
            </w:tcMar>
            <w:vAlign w:val="center"/>
          </w:tcPr>
          <w:p w14:paraId="54E9BA85">
            <w:pPr>
              <w:spacing w:before="0" w:after="0" w:line="240" w:lineRule="auto"/>
              <w:jc w:val="center"/>
              <w:rPr>
                <w:sz w:val="21"/>
                <w:szCs w:val="21"/>
              </w:rPr>
            </w:pPr>
            <w:r>
              <w:rPr>
                <w:rFonts w:ascii="Times New Roman" w:hAnsi="Times New Roman" w:eastAsia="宋体" w:cs="Times New Roman"/>
                <w:b/>
                <w:sz w:val="21"/>
                <w:szCs w:val="21"/>
              </w:rPr>
              <w:t>风险分</w:t>
            </w:r>
          </w:p>
        </w:tc>
        <w:tc>
          <w:tcPr>
            <w:tcW w:w="1296" w:type="dxa"/>
            <w:shd w:val="clear" w:color="auto" w:fill="D9EAF7"/>
            <w:tcMar>
              <w:top w:w="70" w:type="dxa"/>
              <w:left w:w="75" w:type="dxa"/>
              <w:bottom w:w="70" w:type="dxa"/>
              <w:right w:w="75" w:type="dxa"/>
            </w:tcMar>
            <w:vAlign w:val="center"/>
          </w:tcPr>
          <w:p w14:paraId="17802612">
            <w:pPr>
              <w:spacing w:before="0" w:after="0" w:line="240" w:lineRule="auto"/>
              <w:jc w:val="center"/>
              <w:rPr>
                <w:sz w:val="21"/>
                <w:szCs w:val="21"/>
              </w:rPr>
            </w:pPr>
            <w:r>
              <w:rPr>
                <w:rFonts w:ascii="Times New Roman" w:hAnsi="Times New Roman" w:eastAsia="宋体" w:cs="Times New Roman"/>
                <w:b/>
                <w:sz w:val="21"/>
                <w:szCs w:val="21"/>
              </w:rPr>
              <w:t>主类型</w:t>
            </w:r>
          </w:p>
        </w:tc>
        <w:tc>
          <w:tcPr>
            <w:tcW w:w="2951" w:type="dxa"/>
            <w:shd w:val="clear" w:color="auto" w:fill="D9EAF7"/>
            <w:tcMar>
              <w:top w:w="70" w:type="dxa"/>
              <w:left w:w="75" w:type="dxa"/>
              <w:bottom w:w="70" w:type="dxa"/>
              <w:right w:w="75" w:type="dxa"/>
            </w:tcMar>
            <w:vAlign w:val="center"/>
          </w:tcPr>
          <w:p w14:paraId="5378AB8F">
            <w:pPr>
              <w:spacing w:before="0" w:after="0" w:line="240" w:lineRule="auto"/>
              <w:jc w:val="center"/>
              <w:rPr>
                <w:sz w:val="21"/>
                <w:szCs w:val="21"/>
              </w:rPr>
            </w:pPr>
            <w:r>
              <w:rPr>
                <w:rFonts w:ascii="Times New Roman" w:hAnsi="Times New Roman" w:eastAsia="宋体" w:cs="Times New Roman"/>
                <w:b/>
                <w:sz w:val="21"/>
                <w:szCs w:val="21"/>
              </w:rPr>
              <w:t>主要依据</w:t>
            </w:r>
          </w:p>
        </w:tc>
      </w:tr>
      <w:tr w14:paraId="5FD166E7">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547" w:type="dxa"/>
            <w:shd w:val="clear" w:color="auto" w:fill="FFFFFF"/>
            <w:tcMar>
              <w:top w:w="70" w:type="dxa"/>
              <w:left w:w="75" w:type="dxa"/>
              <w:bottom w:w="70" w:type="dxa"/>
              <w:right w:w="75" w:type="dxa"/>
            </w:tcMar>
            <w:vAlign w:val="center"/>
          </w:tcPr>
          <w:p w14:paraId="7E2A3875">
            <w:pPr>
              <w:spacing w:before="0" w:after="0" w:line="240" w:lineRule="auto"/>
              <w:jc w:val="center"/>
              <w:rPr>
                <w:sz w:val="21"/>
                <w:szCs w:val="21"/>
              </w:rPr>
            </w:pPr>
            <w:r>
              <w:rPr>
                <w:rFonts w:ascii="Times New Roman" w:hAnsi="Times New Roman" w:eastAsia="宋体" w:cs="Times New Roman"/>
                <w:b w:val="0"/>
                <w:sz w:val="21"/>
                <w:szCs w:val="21"/>
              </w:rPr>
              <w:t>1</w:t>
            </w:r>
          </w:p>
        </w:tc>
        <w:tc>
          <w:tcPr>
            <w:tcW w:w="2376" w:type="dxa"/>
            <w:shd w:val="clear" w:color="auto" w:fill="FFFFFF"/>
            <w:tcMar>
              <w:top w:w="70" w:type="dxa"/>
              <w:left w:w="75" w:type="dxa"/>
              <w:bottom w:w="70" w:type="dxa"/>
              <w:right w:w="75" w:type="dxa"/>
            </w:tcMar>
            <w:vAlign w:val="center"/>
          </w:tcPr>
          <w:p w14:paraId="0093B0CE">
            <w:pPr>
              <w:spacing w:before="0" w:after="0" w:line="240" w:lineRule="auto"/>
              <w:jc w:val="left"/>
              <w:rPr>
                <w:sz w:val="21"/>
                <w:szCs w:val="21"/>
              </w:rPr>
            </w:pPr>
            <w:r>
              <w:rPr>
                <w:rFonts w:ascii="Times New Roman" w:hAnsi="Times New Roman" w:eastAsia="宋体" w:cs="Times New Roman"/>
                <w:b w:val="0"/>
                <w:sz w:val="21"/>
                <w:szCs w:val="21"/>
              </w:rPr>
              <w:t>wenming.store</w:t>
            </w:r>
          </w:p>
        </w:tc>
        <w:tc>
          <w:tcPr>
            <w:tcW w:w="1612" w:type="dxa"/>
            <w:shd w:val="clear" w:color="auto" w:fill="FFFFFF"/>
            <w:tcMar>
              <w:top w:w="70" w:type="dxa"/>
              <w:left w:w="75" w:type="dxa"/>
              <w:bottom w:w="70" w:type="dxa"/>
              <w:right w:w="75" w:type="dxa"/>
            </w:tcMar>
            <w:vAlign w:val="center"/>
          </w:tcPr>
          <w:p w14:paraId="36566703">
            <w:pPr>
              <w:spacing w:before="0" w:after="0" w:line="240" w:lineRule="auto"/>
              <w:jc w:val="left"/>
              <w:rPr>
                <w:sz w:val="21"/>
                <w:szCs w:val="21"/>
              </w:rPr>
            </w:pPr>
            <w:r>
              <w:rPr>
                <w:rFonts w:ascii="Times New Roman" w:hAnsi="Times New Roman" w:eastAsia="宋体" w:cs="Times New Roman"/>
                <w:b w:val="0"/>
                <w:sz w:val="21"/>
                <w:szCs w:val="21"/>
              </w:rPr>
              <w:t>Wenming</w:t>
            </w:r>
          </w:p>
        </w:tc>
        <w:tc>
          <w:tcPr>
            <w:tcW w:w="835" w:type="dxa"/>
            <w:shd w:val="clear" w:color="auto" w:fill="FFFFFF"/>
            <w:tcMar>
              <w:top w:w="70" w:type="dxa"/>
              <w:left w:w="75" w:type="dxa"/>
              <w:bottom w:w="70" w:type="dxa"/>
              <w:right w:w="75" w:type="dxa"/>
            </w:tcMar>
            <w:vAlign w:val="center"/>
          </w:tcPr>
          <w:p w14:paraId="4C0BA1A9">
            <w:pPr>
              <w:spacing w:before="0" w:after="0" w:line="240" w:lineRule="auto"/>
              <w:jc w:val="center"/>
              <w:rPr>
                <w:sz w:val="21"/>
                <w:szCs w:val="21"/>
              </w:rPr>
            </w:pPr>
            <w:r>
              <w:rPr>
                <w:rFonts w:ascii="Times New Roman" w:hAnsi="Times New Roman" w:eastAsia="宋体" w:cs="Times New Roman"/>
                <w:b w:val="0"/>
                <w:sz w:val="21"/>
                <w:szCs w:val="21"/>
              </w:rPr>
              <w:t>0.9839</w:t>
            </w:r>
          </w:p>
        </w:tc>
        <w:tc>
          <w:tcPr>
            <w:tcW w:w="1296" w:type="dxa"/>
            <w:shd w:val="clear" w:color="auto" w:fill="FFFFFF"/>
            <w:tcMar>
              <w:top w:w="70" w:type="dxa"/>
              <w:left w:w="75" w:type="dxa"/>
              <w:bottom w:w="70" w:type="dxa"/>
              <w:right w:w="75" w:type="dxa"/>
            </w:tcMar>
            <w:vAlign w:val="center"/>
          </w:tcPr>
          <w:p w14:paraId="320CE4C1">
            <w:pPr>
              <w:spacing w:before="0" w:after="0" w:line="240" w:lineRule="auto"/>
              <w:jc w:val="center"/>
              <w:rPr>
                <w:sz w:val="21"/>
                <w:szCs w:val="21"/>
              </w:rPr>
            </w:pPr>
            <w:r>
              <w:rPr>
                <w:rFonts w:ascii="Times New Roman" w:hAnsi="Times New Roman" w:eastAsia="宋体" w:cs="Times New Roman"/>
                <w:b w:val="0"/>
                <w:sz w:val="21"/>
                <w:szCs w:val="21"/>
              </w:rPr>
              <w:t>后缀替换</w:t>
            </w:r>
          </w:p>
        </w:tc>
        <w:tc>
          <w:tcPr>
            <w:tcW w:w="2951" w:type="dxa"/>
            <w:shd w:val="clear" w:color="auto" w:fill="FFFFFF"/>
            <w:tcMar>
              <w:top w:w="70" w:type="dxa"/>
              <w:left w:w="75" w:type="dxa"/>
              <w:bottom w:w="70" w:type="dxa"/>
              <w:right w:w="75" w:type="dxa"/>
            </w:tcMar>
            <w:vAlign w:val="center"/>
          </w:tcPr>
          <w:p w14:paraId="658E3557">
            <w:pPr>
              <w:spacing w:before="0" w:after="0" w:line="240" w:lineRule="auto"/>
              <w:jc w:val="left"/>
              <w:rPr>
                <w:sz w:val="21"/>
                <w:szCs w:val="21"/>
              </w:rPr>
            </w:pPr>
            <w:r>
              <w:rPr>
                <w:rFonts w:ascii="Times New Roman" w:hAnsi="Times New Roman" w:eastAsia="宋体" w:cs="Times New Roman"/>
                <w:b w:val="0"/>
                <w:sz w:val="21"/>
                <w:szCs w:val="21"/>
              </w:rPr>
              <w:t>目标主体一致，后缀替换；使用可疑后缀；存在视觉混淆</w:t>
            </w:r>
          </w:p>
        </w:tc>
      </w:tr>
      <w:tr w14:paraId="0A66A07A">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547" w:type="dxa"/>
            <w:shd w:val="clear" w:color="auto" w:fill="F7F9FB"/>
            <w:tcMar>
              <w:top w:w="70" w:type="dxa"/>
              <w:left w:w="75" w:type="dxa"/>
              <w:bottom w:w="70" w:type="dxa"/>
              <w:right w:w="75" w:type="dxa"/>
            </w:tcMar>
            <w:vAlign w:val="center"/>
          </w:tcPr>
          <w:p w14:paraId="4AEA33EB">
            <w:pPr>
              <w:spacing w:before="0" w:after="0" w:line="240" w:lineRule="auto"/>
              <w:jc w:val="center"/>
              <w:rPr>
                <w:sz w:val="21"/>
                <w:szCs w:val="21"/>
              </w:rPr>
            </w:pPr>
            <w:r>
              <w:rPr>
                <w:rFonts w:ascii="Times New Roman" w:hAnsi="Times New Roman" w:eastAsia="宋体" w:cs="Times New Roman"/>
                <w:b w:val="0"/>
                <w:sz w:val="21"/>
                <w:szCs w:val="21"/>
              </w:rPr>
              <w:t>2</w:t>
            </w:r>
          </w:p>
        </w:tc>
        <w:tc>
          <w:tcPr>
            <w:tcW w:w="2376" w:type="dxa"/>
            <w:shd w:val="clear" w:color="auto" w:fill="F7F9FB"/>
            <w:tcMar>
              <w:top w:w="70" w:type="dxa"/>
              <w:left w:w="75" w:type="dxa"/>
              <w:bottom w:w="70" w:type="dxa"/>
              <w:right w:w="75" w:type="dxa"/>
            </w:tcMar>
            <w:vAlign w:val="center"/>
          </w:tcPr>
          <w:p w14:paraId="51A83968">
            <w:pPr>
              <w:spacing w:before="0" w:after="0" w:line="240" w:lineRule="auto"/>
              <w:jc w:val="left"/>
              <w:rPr>
                <w:sz w:val="21"/>
                <w:szCs w:val="21"/>
              </w:rPr>
            </w:pPr>
            <w:r>
              <w:rPr>
                <w:rFonts w:ascii="Times New Roman" w:hAnsi="Times New Roman" w:eastAsia="宋体" w:cs="Times New Roman"/>
                <w:b w:val="0"/>
                <w:sz w:val="21"/>
                <w:szCs w:val="21"/>
              </w:rPr>
              <w:t>029383coinbase.com</w:t>
            </w:r>
          </w:p>
        </w:tc>
        <w:tc>
          <w:tcPr>
            <w:tcW w:w="1612" w:type="dxa"/>
            <w:shd w:val="clear" w:color="auto" w:fill="F7F9FB"/>
            <w:tcMar>
              <w:top w:w="70" w:type="dxa"/>
              <w:left w:w="75" w:type="dxa"/>
              <w:bottom w:w="70" w:type="dxa"/>
              <w:right w:w="75" w:type="dxa"/>
            </w:tcMar>
            <w:vAlign w:val="center"/>
          </w:tcPr>
          <w:p w14:paraId="4D3E5F4C">
            <w:pPr>
              <w:spacing w:before="0" w:after="0" w:line="240" w:lineRule="auto"/>
              <w:jc w:val="left"/>
              <w:rPr>
                <w:sz w:val="21"/>
                <w:szCs w:val="21"/>
              </w:rPr>
            </w:pPr>
            <w:r>
              <w:rPr>
                <w:rFonts w:ascii="Times New Roman" w:hAnsi="Times New Roman" w:eastAsia="宋体" w:cs="Times New Roman"/>
                <w:b w:val="0"/>
                <w:sz w:val="21"/>
                <w:szCs w:val="21"/>
              </w:rPr>
              <w:t>Coinbase</w:t>
            </w:r>
          </w:p>
        </w:tc>
        <w:tc>
          <w:tcPr>
            <w:tcW w:w="835" w:type="dxa"/>
            <w:shd w:val="clear" w:color="auto" w:fill="F7F9FB"/>
            <w:tcMar>
              <w:top w:w="70" w:type="dxa"/>
              <w:left w:w="75" w:type="dxa"/>
              <w:bottom w:w="70" w:type="dxa"/>
              <w:right w:w="75" w:type="dxa"/>
            </w:tcMar>
            <w:vAlign w:val="center"/>
          </w:tcPr>
          <w:p w14:paraId="77F11886">
            <w:pPr>
              <w:spacing w:before="0" w:after="0" w:line="240" w:lineRule="auto"/>
              <w:jc w:val="center"/>
              <w:rPr>
                <w:sz w:val="21"/>
                <w:szCs w:val="21"/>
              </w:rPr>
            </w:pPr>
            <w:r>
              <w:rPr>
                <w:rFonts w:ascii="Times New Roman" w:hAnsi="Times New Roman" w:eastAsia="宋体" w:cs="Times New Roman"/>
                <w:b w:val="0"/>
                <w:sz w:val="21"/>
                <w:szCs w:val="21"/>
              </w:rPr>
              <w:t>0.8500</w:t>
            </w:r>
          </w:p>
        </w:tc>
        <w:tc>
          <w:tcPr>
            <w:tcW w:w="1296" w:type="dxa"/>
            <w:shd w:val="clear" w:color="auto" w:fill="F7F9FB"/>
            <w:tcMar>
              <w:top w:w="70" w:type="dxa"/>
              <w:left w:w="75" w:type="dxa"/>
              <w:bottom w:w="70" w:type="dxa"/>
              <w:right w:w="75" w:type="dxa"/>
            </w:tcMar>
            <w:vAlign w:val="center"/>
          </w:tcPr>
          <w:p w14:paraId="6A7A68B8">
            <w:pPr>
              <w:spacing w:before="0" w:after="0" w:line="240" w:lineRule="auto"/>
              <w:jc w:val="center"/>
              <w:rPr>
                <w:sz w:val="21"/>
                <w:szCs w:val="21"/>
              </w:rPr>
            </w:pPr>
            <w:r>
              <w:rPr>
                <w:rFonts w:ascii="Times New Roman" w:hAnsi="Times New Roman" w:eastAsia="宋体" w:cs="Times New Roman"/>
                <w:b w:val="0"/>
                <w:sz w:val="21"/>
                <w:szCs w:val="21"/>
              </w:rPr>
              <w:t>前后缀仿冒</w:t>
            </w:r>
          </w:p>
        </w:tc>
        <w:tc>
          <w:tcPr>
            <w:tcW w:w="2951" w:type="dxa"/>
            <w:shd w:val="clear" w:color="auto" w:fill="F7F9FB"/>
            <w:tcMar>
              <w:top w:w="70" w:type="dxa"/>
              <w:left w:w="75" w:type="dxa"/>
              <w:bottom w:w="70" w:type="dxa"/>
              <w:right w:w="75" w:type="dxa"/>
            </w:tcMar>
            <w:vAlign w:val="center"/>
          </w:tcPr>
          <w:p w14:paraId="33A6C744">
            <w:pPr>
              <w:spacing w:before="0" w:after="0" w:line="240" w:lineRule="auto"/>
              <w:jc w:val="left"/>
              <w:rPr>
                <w:sz w:val="21"/>
                <w:szCs w:val="21"/>
              </w:rPr>
            </w:pPr>
            <w:r>
              <w:rPr>
                <w:rFonts w:ascii="Times New Roman" w:hAnsi="Times New Roman" w:eastAsia="宋体" w:cs="Times New Roman"/>
                <w:b w:val="0"/>
                <w:sz w:val="21"/>
                <w:szCs w:val="21"/>
              </w:rPr>
              <w:t>目标词精确命中；存在视觉混淆</w:t>
            </w:r>
          </w:p>
        </w:tc>
      </w:tr>
      <w:tr w14:paraId="4F44682C">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547" w:type="dxa"/>
            <w:shd w:val="clear" w:color="auto" w:fill="FFFFFF"/>
            <w:tcMar>
              <w:top w:w="70" w:type="dxa"/>
              <w:left w:w="75" w:type="dxa"/>
              <w:bottom w:w="70" w:type="dxa"/>
              <w:right w:w="75" w:type="dxa"/>
            </w:tcMar>
            <w:vAlign w:val="center"/>
          </w:tcPr>
          <w:p w14:paraId="09F09ADA">
            <w:pPr>
              <w:spacing w:before="0" w:after="0" w:line="240" w:lineRule="auto"/>
              <w:jc w:val="center"/>
              <w:rPr>
                <w:sz w:val="21"/>
                <w:szCs w:val="21"/>
              </w:rPr>
            </w:pPr>
            <w:r>
              <w:rPr>
                <w:rFonts w:ascii="Times New Roman" w:hAnsi="Times New Roman" w:eastAsia="宋体" w:cs="Times New Roman"/>
                <w:b w:val="0"/>
                <w:sz w:val="21"/>
                <w:szCs w:val="21"/>
              </w:rPr>
              <w:t>3</w:t>
            </w:r>
          </w:p>
        </w:tc>
        <w:tc>
          <w:tcPr>
            <w:tcW w:w="2376" w:type="dxa"/>
            <w:shd w:val="clear" w:color="auto" w:fill="FFFFFF"/>
            <w:tcMar>
              <w:top w:w="70" w:type="dxa"/>
              <w:left w:w="75" w:type="dxa"/>
              <w:bottom w:w="70" w:type="dxa"/>
              <w:right w:w="75" w:type="dxa"/>
            </w:tcMar>
            <w:vAlign w:val="center"/>
          </w:tcPr>
          <w:p w14:paraId="0CB47429">
            <w:pPr>
              <w:spacing w:before="0" w:after="0" w:line="240" w:lineRule="auto"/>
              <w:jc w:val="left"/>
              <w:rPr>
                <w:sz w:val="21"/>
                <w:szCs w:val="21"/>
              </w:rPr>
            </w:pPr>
            <w:r>
              <w:rPr>
                <w:rFonts w:ascii="Times New Roman" w:hAnsi="Times New Roman" w:eastAsia="宋体" w:cs="Times New Roman"/>
                <w:b w:val="0"/>
                <w:sz w:val="21"/>
                <w:szCs w:val="21"/>
              </w:rPr>
              <w:t>118926coinbase.com</w:t>
            </w:r>
          </w:p>
        </w:tc>
        <w:tc>
          <w:tcPr>
            <w:tcW w:w="1612" w:type="dxa"/>
            <w:shd w:val="clear" w:color="auto" w:fill="FFFFFF"/>
            <w:tcMar>
              <w:top w:w="70" w:type="dxa"/>
              <w:left w:w="75" w:type="dxa"/>
              <w:bottom w:w="70" w:type="dxa"/>
              <w:right w:w="75" w:type="dxa"/>
            </w:tcMar>
            <w:vAlign w:val="center"/>
          </w:tcPr>
          <w:p w14:paraId="1F519DAE">
            <w:pPr>
              <w:spacing w:before="0" w:after="0" w:line="240" w:lineRule="auto"/>
              <w:jc w:val="left"/>
              <w:rPr>
                <w:sz w:val="21"/>
                <w:szCs w:val="21"/>
              </w:rPr>
            </w:pPr>
            <w:r>
              <w:rPr>
                <w:rFonts w:ascii="Times New Roman" w:hAnsi="Times New Roman" w:eastAsia="宋体" w:cs="Times New Roman"/>
                <w:b w:val="0"/>
                <w:sz w:val="21"/>
                <w:szCs w:val="21"/>
              </w:rPr>
              <w:t>Coinbase</w:t>
            </w:r>
          </w:p>
        </w:tc>
        <w:tc>
          <w:tcPr>
            <w:tcW w:w="835" w:type="dxa"/>
            <w:shd w:val="clear" w:color="auto" w:fill="FFFFFF"/>
            <w:tcMar>
              <w:top w:w="70" w:type="dxa"/>
              <w:left w:w="75" w:type="dxa"/>
              <w:bottom w:w="70" w:type="dxa"/>
              <w:right w:w="75" w:type="dxa"/>
            </w:tcMar>
            <w:vAlign w:val="center"/>
          </w:tcPr>
          <w:p w14:paraId="02855AC4">
            <w:pPr>
              <w:spacing w:before="0" w:after="0" w:line="240" w:lineRule="auto"/>
              <w:jc w:val="center"/>
              <w:rPr>
                <w:sz w:val="21"/>
                <w:szCs w:val="21"/>
              </w:rPr>
            </w:pPr>
            <w:r>
              <w:rPr>
                <w:rFonts w:ascii="Times New Roman" w:hAnsi="Times New Roman" w:eastAsia="宋体" w:cs="Times New Roman"/>
                <w:b w:val="0"/>
                <w:sz w:val="21"/>
                <w:szCs w:val="21"/>
              </w:rPr>
              <w:t>0.8500</w:t>
            </w:r>
          </w:p>
        </w:tc>
        <w:tc>
          <w:tcPr>
            <w:tcW w:w="1296" w:type="dxa"/>
            <w:shd w:val="clear" w:color="auto" w:fill="FFFFFF"/>
            <w:tcMar>
              <w:top w:w="70" w:type="dxa"/>
              <w:left w:w="75" w:type="dxa"/>
              <w:bottom w:w="70" w:type="dxa"/>
              <w:right w:w="75" w:type="dxa"/>
            </w:tcMar>
            <w:vAlign w:val="center"/>
          </w:tcPr>
          <w:p w14:paraId="155D9900">
            <w:pPr>
              <w:spacing w:before="0" w:after="0" w:line="240" w:lineRule="auto"/>
              <w:jc w:val="center"/>
              <w:rPr>
                <w:sz w:val="21"/>
                <w:szCs w:val="21"/>
              </w:rPr>
            </w:pPr>
            <w:r>
              <w:rPr>
                <w:rFonts w:ascii="Times New Roman" w:hAnsi="Times New Roman" w:eastAsia="宋体" w:cs="Times New Roman"/>
                <w:b w:val="0"/>
                <w:sz w:val="21"/>
                <w:szCs w:val="21"/>
              </w:rPr>
              <w:t>前后缀仿冒</w:t>
            </w:r>
          </w:p>
        </w:tc>
        <w:tc>
          <w:tcPr>
            <w:tcW w:w="2951" w:type="dxa"/>
            <w:shd w:val="clear" w:color="auto" w:fill="FFFFFF"/>
            <w:tcMar>
              <w:top w:w="70" w:type="dxa"/>
              <w:left w:w="75" w:type="dxa"/>
              <w:bottom w:w="70" w:type="dxa"/>
              <w:right w:w="75" w:type="dxa"/>
            </w:tcMar>
            <w:vAlign w:val="center"/>
          </w:tcPr>
          <w:p w14:paraId="3F1D6415">
            <w:pPr>
              <w:spacing w:before="0" w:after="0" w:line="240" w:lineRule="auto"/>
              <w:jc w:val="left"/>
              <w:rPr>
                <w:sz w:val="21"/>
                <w:szCs w:val="21"/>
              </w:rPr>
            </w:pPr>
            <w:r>
              <w:rPr>
                <w:rFonts w:ascii="Times New Roman" w:hAnsi="Times New Roman" w:eastAsia="宋体" w:cs="Times New Roman"/>
                <w:b w:val="0"/>
                <w:sz w:val="21"/>
                <w:szCs w:val="21"/>
              </w:rPr>
              <w:t>目标词精确命中；存在视觉混淆</w:t>
            </w:r>
          </w:p>
        </w:tc>
      </w:tr>
      <w:tr w14:paraId="6C1EC5F4">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547" w:type="dxa"/>
            <w:shd w:val="clear" w:color="auto" w:fill="F7F9FB"/>
            <w:tcMar>
              <w:top w:w="70" w:type="dxa"/>
              <w:left w:w="75" w:type="dxa"/>
              <w:bottom w:w="70" w:type="dxa"/>
              <w:right w:w="75" w:type="dxa"/>
            </w:tcMar>
            <w:vAlign w:val="center"/>
          </w:tcPr>
          <w:p w14:paraId="5355773C">
            <w:pPr>
              <w:spacing w:before="0" w:after="0" w:line="240" w:lineRule="auto"/>
              <w:jc w:val="center"/>
              <w:rPr>
                <w:sz w:val="21"/>
                <w:szCs w:val="21"/>
              </w:rPr>
            </w:pPr>
            <w:r>
              <w:rPr>
                <w:rFonts w:ascii="Times New Roman" w:hAnsi="Times New Roman" w:eastAsia="宋体" w:cs="Times New Roman"/>
                <w:b w:val="0"/>
                <w:sz w:val="21"/>
                <w:szCs w:val="21"/>
              </w:rPr>
              <w:t>4</w:t>
            </w:r>
          </w:p>
        </w:tc>
        <w:tc>
          <w:tcPr>
            <w:tcW w:w="2376" w:type="dxa"/>
            <w:shd w:val="clear" w:color="auto" w:fill="F7F9FB"/>
            <w:tcMar>
              <w:top w:w="70" w:type="dxa"/>
              <w:left w:w="75" w:type="dxa"/>
              <w:bottom w:w="70" w:type="dxa"/>
              <w:right w:w="75" w:type="dxa"/>
            </w:tcMar>
            <w:vAlign w:val="center"/>
          </w:tcPr>
          <w:p w14:paraId="7A11E2AD">
            <w:pPr>
              <w:spacing w:before="0" w:after="0" w:line="240" w:lineRule="auto"/>
              <w:jc w:val="left"/>
              <w:rPr>
                <w:sz w:val="21"/>
                <w:szCs w:val="21"/>
              </w:rPr>
            </w:pPr>
            <w:r>
              <w:rPr>
                <w:rFonts w:ascii="Times New Roman" w:hAnsi="Times New Roman" w:eastAsia="宋体" w:cs="Times New Roman"/>
                <w:b w:val="0"/>
                <w:sz w:val="21"/>
                <w:szCs w:val="21"/>
              </w:rPr>
              <w:t>236721coinbase.com</w:t>
            </w:r>
          </w:p>
        </w:tc>
        <w:tc>
          <w:tcPr>
            <w:tcW w:w="1612" w:type="dxa"/>
            <w:shd w:val="clear" w:color="auto" w:fill="F7F9FB"/>
            <w:tcMar>
              <w:top w:w="70" w:type="dxa"/>
              <w:left w:w="75" w:type="dxa"/>
              <w:bottom w:w="70" w:type="dxa"/>
              <w:right w:w="75" w:type="dxa"/>
            </w:tcMar>
            <w:vAlign w:val="center"/>
          </w:tcPr>
          <w:p w14:paraId="24BAB14E">
            <w:pPr>
              <w:spacing w:before="0" w:after="0" w:line="240" w:lineRule="auto"/>
              <w:jc w:val="left"/>
              <w:rPr>
                <w:sz w:val="21"/>
                <w:szCs w:val="21"/>
              </w:rPr>
            </w:pPr>
            <w:r>
              <w:rPr>
                <w:rFonts w:ascii="Times New Roman" w:hAnsi="Times New Roman" w:eastAsia="宋体" w:cs="Times New Roman"/>
                <w:b w:val="0"/>
                <w:sz w:val="21"/>
                <w:szCs w:val="21"/>
              </w:rPr>
              <w:t>Coinbase</w:t>
            </w:r>
          </w:p>
        </w:tc>
        <w:tc>
          <w:tcPr>
            <w:tcW w:w="835" w:type="dxa"/>
            <w:shd w:val="clear" w:color="auto" w:fill="F7F9FB"/>
            <w:tcMar>
              <w:top w:w="70" w:type="dxa"/>
              <w:left w:w="75" w:type="dxa"/>
              <w:bottom w:w="70" w:type="dxa"/>
              <w:right w:w="75" w:type="dxa"/>
            </w:tcMar>
            <w:vAlign w:val="center"/>
          </w:tcPr>
          <w:p w14:paraId="361AEE7B">
            <w:pPr>
              <w:spacing w:before="0" w:after="0" w:line="240" w:lineRule="auto"/>
              <w:jc w:val="center"/>
              <w:rPr>
                <w:sz w:val="21"/>
                <w:szCs w:val="21"/>
              </w:rPr>
            </w:pPr>
            <w:r>
              <w:rPr>
                <w:rFonts w:ascii="Times New Roman" w:hAnsi="Times New Roman" w:eastAsia="宋体" w:cs="Times New Roman"/>
                <w:b w:val="0"/>
                <w:sz w:val="21"/>
                <w:szCs w:val="21"/>
              </w:rPr>
              <w:t>0.8500</w:t>
            </w:r>
          </w:p>
        </w:tc>
        <w:tc>
          <w:tcPr>
            <w:tcW w:w="1296" w:type="dxa"/>
            <w:shd w:val="clear" w:color="auto" w:fill="F7F9FB"/>
            <w:tcMar>
              <w:top w:w="70" w:type="dxa"/>
              <w:left w:w="75" w:type="dxa"/>
              <w:bottom w:w="70" w:type="dxa"/>
              <w:right w:w="75" w:type="dxa"/>
            </w:tcMar>
            <w:vAlign w:val="center"/>
          </w:tcPr>
          <w:p w14:paraId="49F7B5BB">
            <w:pPr>
              <w:spacing w:before="0" w:after="0" w:line="240" w:lineRule="auto"/>
              <w:jc w:val="center"/>
              <w:rPr>
                <w:sz w:val="21"/>
                <w:szCs w:val="21"/>
              </w:rPr>
            </w:pPr>
            <w:r>
              <w:rPr>
                <w:rFonts w:ascii="Times New Roman" w:hAnsi="Times New Roman" w:eastAsia="宋体" w:cs="Times New Roman"/>
                <w:b w:val="0"/>
                <w:sz w:val="21"/>
                <w:szCs w:val="21"/>
              </w:rPr>
              <w:t>前后缀仿冒</w:t>
            </w:r>
          </w:p>
        </w:tc>
        <w:tc>
          <w:tcPr>
            <w:tcW w:w="2951" w:type="dxa"/>
            <w:shd w:val="clear" w:color="auto" w:fill="F7F9FB"/>
            <w:tcMar>
              <w:top w:w="70" w:type="dxa"/>
              <w:left w:w="75" w:type="dxa"/>
              <w:bottom w:w="70" w:type="dxa"/>
              <w:right w:w="75" w:type="dxa"/>
            </w:tcMar>
            <w:vAlign w:val="center"/>
          </w:tcPr>
          <w:p w14:paraId="56C965A8">
            <w:pPr>
              <w:spacing w:before="0" w:after="0" w:line="240" w:lineRule="auto"/>
              <w:jc w:val="left"/>
              <w:rPr>
                <w:sz w:val="21"/>
                <w:szCs w:val="21"/>
              </w:rPr>
            </w:pPr>
            <w:r>
              <w:rPr>
                <w:rFonts w:ascii="Times New Roman" w:hAnsi="Times New Roman" w:eastAsia="宋体" w:cs="Times New Roman"/>
                <w:b w:val="0"/>
                <w:sz w:val="21"/>
                <w:szCs w:val="21"/>
              </w:rPr>
              <w:t>目标词精确命中；存在视觉混淆</w:t>
            </w:r>
          </w:p>
        </w:tc>
      </w:tr>
      <w:tr w14:paraId="4EDAA7BE">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547" w:type="dxa"/>
            <w:shd w:val="clear" w:color="auto" w:fill="FFFFFF"/>
            <w:tcMar>
              <w:top w:w="70" w:type="dxa"/>
              <w:left w:w="75" w:type="dxa"/>
              <w:bottom w:w="70" w:type="dxa"/>
              <w:right w:w="75" w:type="dxa"/>
            </w:tcMar>
            <w:vAlign w:val="center"/>
          </w:tcPr>
          <w:p w14:paraId="0B65B8E4">
            <w:pPr>
              <w:spacing w:before="0" w:after="0" w:line="240" w:lineRule="auto"/>
              <w:jc w:val="center"/>
              <w:rPr>
                <w:sz w:val="21"/>
                <w:szCs w:val="21"/>
              </w:rPr>
            </w:pPr>
            <w:r>
              <w:rPr>
                <w:rFonts w:ascii="Times New Roman" w:hAnsi="Times New Roman" w:eastAsia="宋体" w:cs="Times New Roman"/>
                <w:b w:val="0"/>
                <w:sz w:val="21"/>
                <w:szCs w:val="21"/>
              </w:rPr>
              <w:t>5</w:t>
            </w:r>
          </w:p>
        </w:tc>
        <w:tc>
          <w:tcPr>
            <w:tcW w:w="2376" w:type="dxa"/>
            <w:shd w:val="clear" w:color="auto" w:fill="FFFFFF"/>
            <w:tcMar>
              <w:top w:w="70" w:type="dxa"/>
              <w:left w:w="75" w:type="dxa"/>
              <w:bottom w:w="70" w:type="dxa"/>
              <w:right w:w="75" w:type="dxa"/>
            </w:tcMar>
            <w:vAlign w:val="center"/>
          </w:tcPr>
          <w:p w14:paraId="2BE0FC44">
            <w:pPr>
              <w:spacing w:before="0" w:after="0" w:line="240" w:lineRule="auto"/>
              <w:jc w:val="left"/>
              <w:rPr>
                <w:sz w:val="21"/>
                <w:szCs w:val="21"/>
              </w:rPr>
            </w:pPr>
            <w:r>
              <w:rPr>
                <w:rFonts w:ascii="Times New Roman" w:hAnsi="Times New Roman" w:eastAsia="宋体" w:cs="Times New Roman"/>
                <w:b w:val="0"/>
                <w:sz w:val="21"/>
                <w:szCs w:val="21"/>
              </w:rPr>
              <w:t>adobe-instagram.xyz</w:t>
            </w:r>
          </w:p>
        </w:tc>
        <w:tc>
          <w:tcPr>
            <w:tcW w:w="1612" w:type="dxa"/>
            <w:shd w:val="clear" w:color="auto" w:fill="FFFFFF"/>
            <w:tcMar>
              <w:top w:w="70" w:type="dxa"/>
              <w:left w:w="75" w:type="dxa"/>
              <w:bottom w:w="70" w:type="dxa"/>
              <w:right w:w="75" w:type="dxa"/>
            </w:tcMar>
            <w:vAlign w:val="center"/>
          </w:tcPr>
          <w:p w14:paraId="222BD491">
            <w:pPr>
              <w:spacing w:before="0" w:after="0" w:line="240" w:lineRule="auto"/>
              <w:jc w:val="left"/>
              <w:rPr>
                <w:sz w:val="21"/>
                <w:szCs w:val="21"/>
              </w:rPr>
            </w:pPr>
            <w:r>
              <w:rPr>
                <w:rFonts w:ascii="Times New Roman" w:hAnsi="Times New Roman" w:eastAsia="宋体" w:cs="Times New Roman"/>
                <w:b w:val="0"/>
                <w:sz w:val="21"/>
                <w:szCs w:val="21"/>
              </w:rPr>
              <w:t>Instagram</w:t>
            </w:r>
          </w:p>
        </w:tc>
        <w:tc>
          <w:tcPr>
            <w:tcW w:w="835" w:type="dxa"/>
            <w:shd w:val="clear" w:color="auto" w:fill="FFFFFF"/>
            <w:tcMar>
              <w:top w:w="70" w:type="dxa"/>
              <w:left w:w="75" w:type="dxa"/>
              <w:bottom w:w="70" w:type="dxa"/>
              <w:right w:w="75" w:type="dxa"/>
            </w:tcMar>
            <w:vAlign w:val="center"/>
          </w:tcPr>
          <w:p w14:paraId="53D30617">
            <w:pPr>
              <w:spacing w:before="0" w:after="0" w:line="240" w:lineRule="auto"/>
              <w:jc w:val="center"/>
              <w:rPr>
                <w:sz w:val="21"/>
                <w:szCs w:val="21"/>
              </w:rPr>
            </w:pPr>
            <w:r>
              <w:rPr>
                <w:rFonts w:ascii="Times New Roman" w:hAnsi="Times New Roman" w:eastAsia="宋体" w:cs="Times New Roman"/>
                <w:b w:val="0"/>
                <w:sz w:val="21"/>
                <w:szCs w:val="21"/>
              </w:rPr>
              <w:t>0.8500</w:t>
            </w:r>
          </w:p>
        </w:tc>
        <w:tc>
          <w:tcPr>
            <w:tcW w:w="1296" w:type="dxa"/>
            <w:shd w:val="clear" w:color="auto" w:fill="FFFFFF"/>
            <w:tcMar>
              <w:top w:w="70" w:type="dxa"/>
              <w:left w:w="75" w:type="dxa"/>
              <w:bottom w:w="70" w:type="dxa"/>
              <w:right w:w="75" w:type="dxa"/>
            </w:tcMar>
            <w:vAlign w:val="center"/>
          </w:tcPr>
          <w:p w14:paraId="6994DA41">
            <w:pPr>
              <w:spacing w:before="0" w:after="0" w:line="240" w:lineRule="auto"/>
              <w:jc w:val="center"/>
              <w:rPr>
                <w:sz w:val="21"/>
                <w:szCs w:val="21"/>
              </w:rPr>
            </w:pPr>
            <w:r>
              <w:rPr>
                <w:rFonts w:ascii="Times New Roman" w:hAnsi="Times New Roman" w:eastAsia="宋体" w:cs="Times New Roman"/>
                <w:b w:val="0"/>
                <w:sz w:val="21"/>
                <w:szCs w:val="21"/>
              </w:rPr>
              <w:t>前后缀仿冒</w:t>
            </w:r>
          </w:p>
        </w:tc>
        <w:tc>
          <w:tcPr>
            <w:tcW w:w="2951" w:type="dxa"/>
            <w:shd w:val="clear" w:color="auto" w:fill="FFFFFF"/>
            <w:tcMar>
              <w:top w:w="70" w:type="dxa"/>
              <w:left w:w="75" w:type="dxa"/>
              <w:bottom w:w="70" w:type="dxa"/>
              <w:right w:w="75" w:type="dxa"/>
            </w:tcMar>
            <w:vAlign w:val="center"/>
          </w:tcPr>
          <w:p w14:paraId="4943888F">
            <w:pPr>
              <w:spacing w:before="0" w:after="0" w:line="240" w:lineRule="auto"/>
              <w:jc w:val="left"/>
              <w:rPr>
                <w:sz w:val="21"/>
                <w:szCs w:val="21"/>
              </w:rPr>
            </w:pPr>
            <w:r>
              <w:rPr>
                <w:rFonts w:ascii="Times New Roman" w:hAnsi="Times New Roman" w:eastAsia="宋体" w:cs="Times New Roman"/>
                <w:b w:val="0"/>
                <w:sz w:val="21"/>
                <w:szCs w:val="21"/>
              </w:rPr>
              <w:t>目标词精确命中；使用可疑后缀；含连字符结构</w:t>
            </w:r>
          </w:p>
        </w:tc>
      </w:tr>
      <w:tr w14:paraId="7A30F15D">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547" w:type="dxa"/>
            <w:shd w:val="clear" w:color="auto" w:fill="F7F9FB"/>
            <w:tcMar>
              <w:top w:w="70" w:type="dxa"/>
              <w:left w:w="75" w:type="dxa"/>
              <w:bottom w:w="70" w:type="dxa"/>
              <w:right w:w="75" w:type="dxa"/>
            </w:tcMar>
            <w:vAlign w:val="center"/>
          </w:tcPr>
          <w:p w14:paraId="001BFDCF">
            <w:pPr>
              <w:spacing w:before="0" w:after="0" w:line="240" w:lineRule="auto"/>
              <w:jc w:val="center"/>
              <w:rPr>
                <w:sz w:val="21"/>
                <w:szCs w:val="21"/>
              </w:rPr>
            </w:pPr>
            <w:r>
              <w:rPr>
                <w:rFonts w:ascii="Times New Roman" w:hAnsi="Times New Roman" w:eastAsia="宋体" w:cs="Times New Roman"/>
                <w:b w:val="0"/>
                <w:sz w:val="21"/>
                <w:szCs w:val="21"/>
              </w:rPr>
              <w:t>6</w:t>
            </w:r>
          </w:p>
        </w:tc>
        <w:tc>
          <w:tcPr>
            <w:tcW w:w="2376" w:type="dxa"/>
            <w:shd w:val="clear" w:color="auto" w:fill="F7F9FB"/>
            <w:tcMar>
              <w:top w:w="70" w:type="dxa"/>
              <w:left w:w="75" w:type="dxa"/>
              <w:bottom w:w="70" w:type="dxa"/>
              <w:right w:w="75" w:type="dxa"/>
            </w:tcMar>
            <w:vAlign w:val="center"/>
          </w:tcPr>
          <w:p w14:paraId="65977104">
            <w:pPr>
              <w:spacing w:before="0" w:after="0" w:line="240" w:lineRule="auto"/>
              <w:jc w:val="left"/>
              <w:rPr>
                <w:sz w:val="21"/>
                <w:szCs w:val="21"/>
              </w:rPr>
            </w:pPr>
            <w:r>
              <w:rPr>
                <w:rFonts w:ascii="Times New Roman" w:hAnsi="Times New Roman" w:eastAsia="宋体" w:cs="Times New Roman"/>
                <w:b w:val="0"/>
                <w:sz w:val="21"/>
                <w:szCs w:val="21"/>
              </w:rPr>
              <w:t>amazon-shopping.online</w:t>
            </w:r>
          </w:p>
        </w:tc>
        <w:tc>
          <w:tcPr>
            <w:tcW w:w="1612" w:type="dxa"/>
            <w:shd w:val="clear" w:color="auto" w:fill="F7F9FB"/>
            <w:tcMar>
              <w:top w:w="70" w:type="dxa"/>
              <w:left w:w="75" w:type="dxa"/>
              <w:bottom w:w="70" w:type="dxa"/>
              <w:right w:w="75" w:type="dxa"/>
            </w:tcMar>
            <w:vAlign w:val="center"/>
          </w:tcPr>
          <w:p w14:paraId="7740C5F1">
            <w:pPr>
              <w:spacing w:before="0" w:after="0" w:line="240" w:lineRule="auto"/>
              <w:jc w:val="left"/>
              <w:rPr>
                <w:sz w:val="21"/>
                <w:szCs w:val="21"/>
              </w:rPr>
            </w:pPr>
            <w:r>
              <w:rPr>
                <w:rFonts w:ascii="Times New Roman" w:hAnsi="Times New Roman" w:eastAsia="宋体" w:cs="Times New Roman"/>
                <w:b w:val="0"/>
                <w:sz w:val="21"/>
                <w:szCs w:val="21"/>
              </w:rPr>
              <w:t>Amazon</w:t>
            </w:r>
          </w:p>
        </w:tc>
        <w:tc>
          <w:tcPr>
            <w:tcW w:w="835" w:type="dxa"/>
            <w:shd w:val="clear" w:color="auto" w:fill="F7F9FB"/>
            <w:tcMar>
              <w:top w:w="70" w:type="dxa"/>
              <w:left w:w="75" w:type="dxa"/>
              <w:bottom w:w="70" w:type="dxa"/>
              <w:right w:w="75" w:type="dxa"/>
            </w:tcMar>
            <w:vAlign w:val="center"/>
          </w:tcPr>
          <w:p w14:paraId="266D2EF9">
            <w:pPr>
              <w:spacing w:before="0" w:after="0" w:line="240" w:lineRule="auto"/>
              <w:jc w:val="center"/>
              <w:rPr>
                <w:sz w:val="21"/>
                <w:szCs w:val="21"/>
              </w:rPr>
            </w:pPr>
            <w:r>
              <w:rPr>
                <w:rFonts w:ascii="Times New Roman" w:hAnsi="Times New Roman" w:eastAsia="宋体" w:cs="Times New Roman"/>
                <w:b w:val="0"/>
                <w:sz w:val="21"/>
                <w:szCs w:val="21"/>
              </w:rPr>
              <w:t>0.8500</w:t>
            </w:r>
          </w:p>
        </w:tc>
        <w:tc>
          <w:tcPr>
            <w:tcW w:w="1296" w:type="dxa"/>
            <w:shd w:val="clear" w:color="auto" w:fill="F7F9FB"/>
            <w:tcMar>
              <w:top w:w="70" w:type="dxa"/>
              <w:left w:w="75" w:type="dxa"/>
              <w:bottom w:w="70" w:type="dxa"/>
              <w:right w:w="75" w:type="dxa"/>
            </w:tcMar>
            <w:vAlign w:val="center"/>
          </w:tcPr>
          <w:p w14:paraId="6EA5C87E">
            <w:pPr>
              <w:spacing w:before="0" w:after="0" w:line="240" w:lineRule="auto"/>
              <w:jc w:val="center"/>
              <w:rPr>
                <w:sz w:val="21"/>
                <w:szCs w:val="21"/>
              </w:rPr>
            </w:pPr>
            <w:r>
              <w:rPr>
                <w:rFonts w:ascii="Times New Roman" w:hAnsi="Times New Roman" w:eastAsia="宋体" w:cs="Times New Roman"/>
                <w:b w:val="0"/>
                <w:sz w:val="21"/>
                <w:szCs w:val="21"/>
              </w:rPr>
              <w:t>前后缀仿冒</w:t>
            </w:r>
          </w:p>
        </w:tc>
        <w:tc>
          <w:tcPr>
            <w:tcW w:w="2951" w:type="dxa"/>
            <w:shd w:val="clear" w:color="auto" w:fill="F7F9FB"/>
            <w:tcMar>
              <w:top w:w="70" w:type="dxa"/>
              <w:left w:w="75" w:type="dxa"/>
              <w:bottom w:w="70" w:type="dxa"/>
              <w:right w:w="75" w:type="dxa"/>
            </w:tcMar>
            <w:vAlign w:val="center"/>
          </w:tcPr>
          <w:p w14:paraId="3854E207">
            <w:pPr>
              <w:spacing w:before="0" w:after="0" w:line="240" w:lineRule="auto"/>
              <w:jc w:val="left"/>
              <w:rPr>
                <w:sz w:val="21"/>
                <w:szCs w:val="21"/>
              </w:rPr>
            </w:pPr>
            <w:r>
              <w:rPr>
                <w:rFonts w:ascii="Times New Roman" w:hAnsi="Times New Roman" w:eastAsia="宋体" w:cs="Times New Roman"/>
                <w:b w:val="0"/>
                <w:sz w:val="21"/>
                <w:szCs w:val="21"/>
              </w:rPr>
              <w:t>目标词精确命中；使用可疑后缀；含连字符结构</w:t>
            </w:r>
          </w:p>
        </w:tc>
      </w:tr>
      <w:tr w14:paraId="37FC93F8">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547" w:type="dxa"/>
            <w:shd w:val="clear" w:color="auto" w:fill="FFFFFF"/>
            <w:tcMar>
              <w:top w:w="70" w:type="dxa"/>
              <w:left w:w="75" w:type="dxa"/>
              <w:bottom w:w="70" w:type="dxa"/>
              <w:right w:w="75" w:type="dxa"/>
            </w:tcMar>
            <w:vAlign w:val="center"/>
          </w:tcPr>
          <w:p w14:paraId="4583EC47">
            <w:pPr>
              <w:spacing w:before="0" w:after="0" w:line="240" w:lineRule="auto"/>
              <w:jc w:val="center"/>
              <w:rPr>
                <w:sz w:val="21"/>
                <w:szCs w:val="21"/>
              </w:rPr>
            </w:pPr>
            <w:r>
              <w:rPr>
                <w:rFonts w:ascii="Times New Roman" w:hAnsi="Times New Roman" w:eastAsia="宋体" w:cs="Times New Roman"/>
                <w:b w:val="0"/>
                <w:sz w:val="21"/>
                <w:szCs w:val="21"/>
              </w:rPr>
              <w:t>7</w:t>
            </w:r>
          </w:p>
        </w:tc>
        <w:tc>
          <w:tcPr>
            <w:tcW w:w="2376" w:type="dxa"/>
            <w:shd w:val="clear" w:color="auto" w:fill="FFFFFF"/>
            <w:tcMar>
              <w:top w:w="70" w:type="dxa"/>
              <w:left w:w="75" w:type="dxa"/>
              <w:bottom w:w="70" w:type="dxa"/>
              <w:right w:w="75" w:type="dxa"/>
            </w:tcMar>
            <w:vAlign w:val="center"/>
          </w:tcPr>
          <w:p w14:paraId="601A861D">
            <w:pPr>
              <w:spacing w:before="0" w:after="0" w:line="240" w:lineRule="auto"/>
              <w:jc w:val="left"/>
              <w:rPr>
                <w:sz w:val="21"/>
                <w:szCs w:val="21"/>
              </w:rPr>
            </w:pPr>
            <w:r>
              <w:rPr>
                <w:rFonts w:ascii="Times New Roman" w:hAnsi="Times New Roman" w:eastAsia="宋体" w:cs="Times New Roman"/>
                <w:b w:val="0"/>
                <w:sz w:val="21"/>
                <w:szCs w:val="21"/>
              </w:rPr>
              <w:t>amazon-shopping.store</w:t>
            </w:r>
          </w:p>
        </w:tc>
        <w:tc>
          <w:tcPr>
            <w:tcW w:w="1612" w:type="dxa"/>
            <w:shd w:val="clear" w:color="auto" w:fill="FFFFFF"/>
            <w:tcMar>
              <w:top w:w="70" w:type="dxa"/>
              <w:left w:w="75" w:type="dxa"/>
              <w:bottom w:w="70" w:type="dxa"/>
              <w:right w:w="75" w:type="dxa"/>
            </w:tcMar>
            <w:vAlign w:val="center"/>
          </w:tcPr>
          <w:p w14:paraId="08DA451A">
            <w:pPr>
              <w:spacing w:before="0" w:after="0" w:line="240" w:lineRule="auto"/>
              <w:jc w:val="left"/>
              <w:rPr>
                <w:sz w:val="21"/>
                <w:szCs w:val="21"/>
              </w:rPr>
            </w:pPr>
            <w:r>
              <w:rPr>
                <w:rFonts w:ascii="Times New Roman" w:hAnsi="Times New Roman" w:eastAsia="宋体" w:cs="Times New Roman"/>
                <w:b w:val="0"/>
                <w:sz w:val="21"/>
                <w:szCs w:val="21"/>
              </w:rPr>
              <w:t>Amazon</w:t>
            </w:r>
          </w:p>
        </w:tc>
        <w:tc>
          <w:tcPr>
            <w:tcW w:w="835" w:type="dxa"/>
            <w:shd w:val="clear" w:color="auto" w:fill="FFFFFF"/>
            <w:tcMar>
              <w:top w:w="70" w:type="dxa"/>
              <w:left w:w="75" w:type="dxa"/>
              <w:bottom w:w="70" w:type="dxa"/>
              <w:right w:w="75" w:type="dxa"/>
            </w:tcMar>
            <w:vAlign w:val="center"/>
          </w:tcPr>
          <w:p w14:paraId="2359EAA7">
            <w:pPr>
              <w:spacing w:before="0" w:after="0" w:line="240" w:lineRule="auto"/>
              <w:jc w:val="center"/>
              <w:rPr>
                <w:sz w:val="21"/>
                <w:szCs w:val="21"/>
              </w:rPr>
            </w:pPr>
            <w:r>
              <w:rPr>
                <w:rFonts w:ascii="Times New Roman" w:hAnsi="Times New Roman" w:eastAsia="宋体" w:cs="Times New Roman"/>
                <w:b w:val="0"/>
                <w:sz w:val="21"/>
                <w:szCs w:val="21"/>
              </w:rPr>
              <w:t>0.8500</w:t>
            </w:r>
          </w:p>
        </w:tc>
        <w:tc>
          <w:tcPr>
            <w:tcW w:w="1296" w:type="dxa"/>
            <w:shd w:val="clear" w:color="auto" w:fill="FFFFFF"/>
            <w:tcMar>
              <w:top w:w="70" w:type="dxa"/>
              <w:left w:w="75" w:type="dxa"/>
              <w:bottom w:w="70" w:type="dxa"/>
              <w:right w:w="75" w:type="dxa"/>
            </w:tcMar>
            <w:vAlign w:val="center"/>
          </w:tcPr>
          <w:p w14:paraId="77E05785">
            <w:pPr>
              <w:spacing w:before="0" w:after="0" w:line="240" w:lineRule="auto"/>
              <w:jc w:val="center"/>
              <w:rPr>
                <w:sz w:val="21"/>
                <w:szCs w:val="21"/>
              </w:rPr>
            </w:pPr>
            <w:r>
              <w:rPr>
                <w:rFonts w:ascii="Times New Roman" w:hAnsi="Times New Roman" w:eastAsia="宋体" w:cs="Times New Roman"/>
                <w:b w:val="0"/>
                <w:sz w:val="21"/>
                <w:szCs w:val="21"/>
              </w:rPr>
              <w:t>前后缀仿冒</w:t>
            </w:r>
          </w:p>
        </w:tc>
        <w:tc>
          <w:tcPr>
            <w:tcW w:w="2951" w:type="dxa"/>
            <w:shd w:val="clear" w:color="auto" w:fill="FFFFFF"/>
            <w:tcMar>
              <w:top w:w="70" w:type="dxa"/>
              <w:left w:w="75" w:type="dxa"/>
              <w:bottom w:w="70" w:type="dxa"/>
              <w:right w:w="75" w:type="dxa"/>
            </w:tcMar>
            <w:vAlign w:val="center"/>
          </w:tcPr>
          <w:p w14:paraId="717AFCAA">
            <w:pPr>
              <w:spacing w:before="0" w:after="0" w:line="240" w:lineRule="auto"/>
              <w:jc w:val="left"/>
              <w:rPr>
                <w:sz w:val="21"/>
                <w:szCs w:val="21"/>
              </w:rPr>
            </w:pPr>
            <w:r>
              <w:rPr>
                <w:rFonts w:ascii="Times New Roman" w:hAnsi="Times New Roman" w:eastAsia="宋体" w:cs="Times New Roman"/>
                <w:b w:val="0"/>
                <w:sz w:val="21"/>
                <w:szCs w:val="21"/>
              </w:rPr>
              <w:t>目标词精确命中；使用可疑后缀；含连字符结构</w:t>
            </w:r>
          </w:p>
        </w:tc>
      </w:tr>
      <w:tr w14:paraId="76B9C48D">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547" w:type="dxa"/>
            <w:shd w:val="clear" w:color="auto" w:fill="F7F9FB"/>
            <w:tcMar>
              <w:top w:w="70" w:type="dxa"/>
              <w:left w:w="75" w:type="dxa"/>
              <w:bottom w:w="70" w:type="dxa"/>
              <w:right w:w="75" w:type="dxa"/>
            </w:tcMar>
            <w:vAlign w:val="center"/>
          </w:tcPr>
          <w:p w14:paraId="2995303A">
            <w:pPr>
              <w:spacing w:before="0" w:after="0" w:line="240" w:lineRule="auto"/>
              <w:jc w:val="center"/>
              <w:rPr>
                <w:sz w:val="21"/>
                <w:szCs w:val="21"/>
              </w:rPr>
            </w:pPr>
            <w:r>
              <w:rPr>
                <w:rFonts w:ascii="Times New Roman" w:hAnsi="Times New Roman" w:eastAsia="宋体" w:cs="Times New Roman"/>
                <w:b w:val="0"/>
                <w:sz w:val="21"/>
                <w:szCs w:val="21"/>
              </w:rPr>
              <w:t>8</w:t>
            </w:r>
          </w:p>
        </w:tc>
        <w:tc>
          <w:tcPr>
            <w:tcW w:w="2376" w:type="dxa"/>
            <w:shd w:val="clear" w:color="auto" w:fill="F7F9FB"/>
            <w:tcMar>
              <w:top w:w="70" w:type="dxa"/>
              <w:left w:w="75" w:type="dxa"/>
              <w:bottom w:w="70" w:type="dxa"/>
              <w:right w:w="75" w:type="dxa"/>
            </w:tcMar>
            <w:vAlign w:val="center"/>
          </w:tcPr>
          <w:p w14:paraId="5D3B03FB">
            <w:pPr>
              <w:spacing w:before="0" w:after="0" w:line="240" w:lineRule="auto"/>
              <w:jc w:val="left"/>
              <w:rPr>
                <w:sz w:val="21"/>
                <w:szCs w:val="21"/>
              </w:rPr>
            </w:pPr>
            <w:r>
              <w:rPr>
                <w:rFonts w:ascii="Times New Roman" w:hAnsi="Times New Roman" w:eastAsia="宋体" w:cs="Times New Roman"/>
                <w:b w:val="0"/>
                <w:sz w:val="21"/>
                <w:szCs w:val="21"/>
              </w:rPr>
              <w:t>bankofamericat.top</w:t>
            </w:r>
          </w:p>
        </w:tc>
        <w:tc>
          <w:tcPr>
            <w:tcW w:w="1612" w:type="dxa"/>
            <w:shd w:val="clear" w:color="auto" w:fill="F7F9FB"/>
            <w:tcMar>
              <w:top w:w="70" w:type="dxa"/>
              <w:left w:w="75" w:type="dxa"/>
              <w:bottom w:w="70" w:type="dxa"/>
              <w:right w:w="75" w:type="dxa"/>
            </w:tcMar>
            <w:vAlign w:val="center"/>
          </w:tcPr>
          <w:p w14:paraId="5B3B0F79">
            <w:pPr>
              <w:spacing w:before="0" w:after="0" w:line="240" w:lineRule="auto"/>
              <w:jc w:val="left"/>
              <w:rPr>
                <w:sz w:val="21"/>
                <w:szCs w:val="21"/>
              </w:rPr>
            </w:pPr>
            <w:r>
              <w:rPr>
                <w:rFonts w:ascii="Times New Roman" w:hAnsi="Times New Roman" w:eastAsia="宋体" w:cs="Times New Roman"/>
                <w:b w:val="0"/>
                <w:sz w:val="21"/>
                <w:szCs w:val="21"/>
              </w:rPr>
              <w:t>Bankofamerica</w:t>
            </w:r>
          </w:p>
        </w:tc>
        <w:tc>
          <w:tcPr>
            <w:tcW w:w="835" w:type="dxa"/>
            <w:shd w:val="clear" w:color="auto" w:fill="F7F9FB"/>
            <w:tcMar>
              <w:top w:w="70" w:type="dxa"/>
              <w:left w:w="75" w:type="dxa"/>
              <w:bottom w:w="70" w:type="dxa"/>
              <w:right w:w="75" w:type="dxa"/>
            </w:tcMar>
            <w:vAlign w:val="center"/>
          </w:tcPr>
          <w:p w14:paraId="50DA174D">
            <w:pPr>
              <w:spacing w:before="0" w:after="0" w:line="240" w:lineRule="auto"/>
              <w:jc w:val="center"/>
              <w:rPr>
                <w:sz w:val="21"/>
                <w:szCs w:val="21"/>
              </w:rPr>
            </w:pPr>
            <w:r>
              <w:rPr>
                <w:rFonts w:ascii="Times New Roman" w:hAnsi="Times New Roman" w:eastAsia="宋体" w:cs="Times New Roman"/>
                <w:b w:val="0"/>
                <w:sz w:val="21"/>
                <w:szCs w:val="21"/>
              </w:rPr>
              <w:t>0.8500</w:t>
            </w:r>
          </w:p>
        </w:tc>
        <w:tc>
          <w:tcPr>
            <w:tcW w:w="1296" w:type="dxa"/>
            <w:shd w:val="clear" w:color="auto" w:fill="F7F9FB"/>
            <w:tcMar>
              <w:top w:w="70" w:type="dxa"/>
              <w:left w:w="75" w:type="dxa"/>
              <w:bottom w:w="70" w:type="dxa"/>
              <w:right w:w="75" w:type="dxa"/>
            </w:tcMar>
            <w:vAlign w:val="center"/>
          </w:tcPr>
          <w:p w14:paraId="0B1360D6">
            <w:pPr>
              <w:spacing w:before="0" w:after="0" w:line="240" w:lineRule="auto"/>
              <w:jc w:val="center"/>
              <w:rPr>
                <w:sz w:val="21"/>
                <w:szCs w:val="21"/>
              </w:rPr>
            </w:pPr>
            <w:r>
              <w:rPr>
                <w:rFonts w:ascii="Times New Roman" w:hAnsi="Times New Roman" w:eastAsia="宋体" w:cs="Times New Roman"/>
                <w:b w:val="0"/>
                <w:sz w:val="21"/>
                <w:szCs w:val="21"/>
              </w:rPr>
              <w:t>前后缀仿冒</w:t>
            </w:r>
          </w:p>
        </w:tc>
        <w:tc>
          <w:tcPr>
            <w:tcW w:w="2951" w:type="dxa"/>
            <w:shd w:val="clear" w:color="auto" w:fill="F7F9FB"/>
            <w:tcMar>
              <w:top w:w="70" w:type="dxa"/>
              <w:left w:w="75" w:type="dxa"/>
              <w:bottom w:w="70" w:type="dxa"/>
              <w:right w:w="75" w:type="dxa"/>
            </w:tcMar>
            <w:vAlign w:val="center"/>
          </w:tcPr>
          <w:p w14:paraId="32E28C1E">
            <w:pPr>
              <w:spacing w:before="0" w:after="0" w:line="240" w:lineRule="auto"/>
              <w:jc w:val="left"/>
              <w:rPr>
                <w:sz w:val="21"/>
                <w:szCs w:val="21"/>
              </w:rPr>
            </w:pPr>
            <w:r>
              <w:rPr>
                <w:rFonts w:ascii="Times New Roman" w:hAnsi="Times New Roman" w:eastAsia="宋体" w:cs="Times New Roman"/>
                <w:b w:val="0"/>
                <w:sz w:val="21"/>
                <w:szCs w:val="21"/>
              </w:rPr>
              <w:t>使用可疑后缀；存在视觉混淆；后缀与官方域名不同</w:t>
            </w:r>
          </w:p>
        </w:tc>
      </w:tr>
      <w:tr w14:paraId="2FECBDF3">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547" w:type="dxa"/>
            <w:shd w:val="clear" w:color="auto" w:fill="FFFFFF"/>
            <w:tcMar>
              <w:top w:w="70" w:type="dxa"/>
              <w:left w:w="75" w:type="dxa"/>
              <w:bottom w:w="70" w:type="dxa"/>
              <w:right w:w="75" w:type="dxa"/>
            </w:tcMar>
            <w:vAlign w:val="center"/>
          </w:tcPr>
          <w:p w14:paraId="246C95FA">
            <w:pPr>
              <w:spacing w:before="0" w:after="0" w:line="240" w:lineRule="auto"/>
              <w:jc w:val="center"/>
              <w:rPr>
                <w:sz w:val="21"/>
                <w:szCs w:val="21"/>
              </w:rPr>
            </w:pPr>
            <w:r>
              <w:rPr>
                <w:rFonts w:ascii="Times New Roman" w:hAnsi="Times New Roman" w:eastAsia="宋体" w:cs="Times New Roman"/>
                <w:b w:val="0"/>
                <w:sz w:val="21"/>
                <w:szCs w:val="21"/>
              </w:rPr>
              <w:t>9</w:t>
            </w:r>
          </w:p>
        </w:tc>
        <w:tc>
          <w:tcPr>
            <w:tcW w:w="2376" w:type="dxa"/>
            <w:shd w:val="clear" w:color="auto" w:fill="FFFFFF"/>
            <w:tcMar>
              <w:top w:w="70" w:type="dxa"/>
              <w:left w:w="75" w:type="dxa"/>
              <w:bottom w:w="70" w:type="dxa"/>
              <w:right w:w="75" w:type="dxa"/>
            </w:tcMar>
            <w:vAlign w:val="center"/>
          </w:tcPr>
          <w:p w14:paraId="7ADF729F">
            <w:pPr>
              <w:spacing w:before="0" w:after="0" w:line="240" w:lineRule="auto"/>
              <w:jc w:val="left"/>
              <w:rPr>
                <w:sz w:val="21"/>
                <w:szCs w:val="21"/>
              </w:rPr>
            </w:pPr>
            <w:r>
              <w:rPr>
                <w:rFonts w:ascii="Times New Roman" w:hAnsi="Times New Roman" w:eastAsia="宋体" w:cs="Times New Roman"/>
                <w:b w:val="0"/>
                <w:sz w:val="21"/>
                <w:szCs w:val="21"/>
              </w:rPr>
              <w:t>cisco-microsoft.xyz</w:t>
            </w:r>
          </w:p>
        </w:tc>
        <w:tc>
          <w:tcPr>
            <w:tcW w:w="1612" w:type="dxa"/>
            <w:shd w:val="clear" w:color="auto" w:fill="FFFFFF"/>
            <w:tcMar>
              <w:top w:w="70" w:type="dxa"/>
              <w:left w:w="75" w:type="dxa"/>
              <w:bottom w:w="70" w:type="dxa"/>
              <w:right w:w="75" w:type="dxa"/>
            </w:tcMar>
            <w:vAlign w:val="center"/>
          </w:tcPr>
          <w:p w14:paraId="5801DEBE">
            <w:pPr>
              <w:spacing w:before="0" w:after="0" w:line="240" w:lineRule="auto"/>
              <w:jc w:val="left"/>
              <w:rPr>
                <w:sz w:val="21"/>
                <w:szCs w:val="21"/>
              </w:rPr>
            </w:pPr>
            <w:r>
              <w:rPr>
                <w:rFonts w:ascii="Times New Roman" w:hAnsi="Times New Roman" w:eastAsia="宋体" w:cs="Times New Roman"/>
                <w:b w:val="0"/>
                <w:sz w:val="21"/>
                <w:szCs w:val="21"/>
              </w:rPr>
              <w:t>Microsoft</w:t>
            </w:r>
          </w:p>
        </w:tc>
        <w:tc>
          <w:tcPr>
            <w:tcW w:w="835" w:type="dxa"/>
            <w:shd w:val="clear" w:color="auto" w:fill="FFFFFF"/>
            <w:tcMar>
              <w:top w:w="70" w:type="dxa"/>
              <w:left w:w="75" w:type="dxa"/>
              <w:bottom w:w="70" w:type="dxa"/>
              <w:right w:w="75" w:type="dxa"/>
            </w:tcMar>
            <w:vAlign w:val="center"/>
          </w:tcPr>
          <w:p w14:paraId="17DC33D0">
            <w:pPr>
              <w:spacing w:before="0" w:after="0" w:line="240" w:lineRule="auto"/>
              <w:jc w:val="center"/>
              <w:rPr>
                <w:sz w:val="21"/>
                <w:szCs w:val="21"/>
              </w:rPr>
            </w:pPr>
            <w:r>
              <w:rPr>
                <w:rFonts w:ascii="Times New Roman" w:hAnsi="Times New Roman" w:eastAsia="宋体" w:cs="Times New Roman"/>
                <w:b w:val="0"/>
                <w:sz w:val="21"/>
                <w:szCs w:val="21"/>
              </w:rPr>
              <w:t>0.8500</w:t>
            </w:r>
          </w:p>
        </w:tc>
        <w:tc>
          <w:tcPr>
            <w:tcW w:w="1296" w:type="dxa"/>
            <w:shd w:val="clear" w:color="auto" w:fill="FFFFFF"/>
            <w:tcMar>
              <w:top w:w="70" w:type="dxa"/>
              <w:left w:w="75" w:type="dxa"/>
              <w:bottom w:w="70" w:type="dxa"/>
              <w:right w:w="75" w:type="dxa"/>
            </w:tcMar>
            <w:vAlign w:val="center"/>
          </w:tcPr>
          <w:p w14:paraId="500FEF75">
            <w:pPr>
              <w:spacing w:before="0" w:after="0" w:line="240" w:lineRule="auto"/>
              <w:jc w:val="center"/>
              <w:rPr>
                <w:sz w:val="21"/>
                <w:szCs w:val="21"/>
              </w:rPr>
            </w:pPr>
            <w:r>
              <w:rPr>
                <w:rFonts w:ascii="Times New Roman" w:hAnsi="Times New Roman" w:eastAsia="宋体" w:cs="Times New Roman"/>
                <w:b w:val="0"/>
                <w:sz w:val="21"/>
                <w:szCs w:val="21"/>
              </w:rPr>
              <w:t>前后缀仿冒</w:t>
            </w:r>
          </w:p>
        </w:tc>
        <w:tc>
          <w:tcPr>
            <w:tcW w:w="2951" w:type="dxa"/>
            <w:shd w:val="clear" w:color="auto" w:fill="FFFFFF"/>
            <w:tcMar>
              <w:top w:w="70" w:type="dxa"/>
              <w:left w:w="75" w:type="dxa"/>
              <w:bottom w:w="70" w:type="dxa"/>
              <w:right w:w="75" w:type="dxa"/>
            </w:tcMar>
            <w:vAlign w:val="center"/>
          </w:tcPr>
          <w:p w14:paraId="492EF100">
            <w:pPr>
              <w:spacing w:before="0" w:after="0" w:line="240" w:lineRule="auto"/>
              <w:jc w:val="left"/>
              <w:rPr>
                <w:sz w:val="21"/>
                <w:szCs w:val="21"/>
              </w:rPr>
            </w:pPr>
            <w:r>
              <w:rPr>
                <w:rFonts w:ascii="Times New Roman" w:hAnsi="Times New Roman" w:eastAsia="宋体" w:cs="Times New Roman"/>
                <w:b w:val="0"/>
                <w:sz w:val="21"/>
                <w:szCs w:val="21"/>
              </w:rPr>
              <w:t>目标词精确命中；使用可疑后缀；含连字符结构</w:t>
            </w:r>
          </w:p>
        </w:tc>
      </w:tr>
      <w:tr w14:paraId="7FA78550">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547" w:type="dxa"/>
            <w:shd w:val="clear" w:color="auto" w:fill="F7F9FB"/>
            <w:tcMar>
              <w:top w:w="70" w:type="dxa"/>
              <w:left w:w="75" w:type="dxa"/>
              <w:bottom w:w="70" w:type="dxa"/>
              <w:right w:w="75" w:type="dxa"/>
            </w:tcMar>
            <w:vAlign w:val="center"/>
          </w:tcPr>
          <w:p w14:paraId="08D3A977">
            <w:pPr>
              <w:spacing w:before="0" w:after="0" w:line="240" w:lineRule="auto"/>
              <w:jc w:val="center"/>
              <w:rPr>
                <w:sz w:val="21"/>
                <w:szCs w:val="21"/>
              </w:rPr>
            </w:pPr>
            <w:r>
              <w:rPr>
                <w:rFonts w:ascii="Times New Roman" w:hAnsi="Times New Roman" w:eastAsia="宋体" w:cs="Times New Roman"/>
                <w:b w:val="0"/>
                <w:sz w:val="21"/>
                <w:szCs w:val="21"/>
              </w:rPr>
              <w:t>10</w:t>
            </w:r>
          </w:p>
        </w:tc>
        <w:tc>
          <w:tcPr>
            <w:tcW w:w="2376" w:type="dxa"/>
            <w:shd w:val="clear" w:color="auto" w:fill="F7F9FB"/>
            <w:tcMar>
              <w:top w:w="70" w:type="dxa"/>
              <w:left w:w="75" w:type="dxa"/>
              <w:bottom w:w="70" w:type="dxa"/>
              <w:right w:w="75" w:type="dxa"/>
            </w:tcMar>
            <w:vAlign w:val="center"/>
          </w:tcPr>
          <w:p w14:paraId="6BB96E43">
            <w:pPr>
              <w:spacing w:before="0" w:after="0" w:line="240" w:lineRule="auto"/>
              <w:jc w:val="left"/>
              <w:rPr>
                <w:sz w:val="21"/>
                <w:szCs w:val="21"/>
              </w:rPr>
            </w:pPr>
            <w:r>
              <w:rPr>
                <w:rFonts w:ascii="Times New Roman" w:hAnsi="Times New Roman" w:eastAsia="宋体" w:cs="Times New Roman"/>
                <w:b w:val="0"/>
                <w:sz w:val="21"/>
                <w:szCs w:val="21"/>
              </w:rPr>
              <w:t>dell-spotify.xyz</w:t>
            </w:r>
          </w:p>
        </w:tc>
        <w:tc>
          <w:tcPr>
            <w:tcW w:w="1612" w:type="dxa"/>
            <w:shd w:val="clear" w:color="auto" w:fill="F7F9FB"/>
            <w:tcMar>
              <w:top w:w="70" w:type="dxa"/>
              <w:left w:w="75" w:type="dxa"/>
              <w:bottom w:w="70" w:type="dxa"/>
              <w:right w:w="75" w:type="dxa"/>
            </w:tcMar>
            <w:vAlign w:val="center"/>
          </w:tcPr>
          <w:p w14:paraId="30A02F83">
            <w:pPr>
              <w:spacing w:before="0" w:after="0" w:line="240" w:lineRule="auto"/>
              <w:jc w:val="left"/>
              <w:rPr>
                <w:sz w:val="21"/>
                <w:szCs w:val="21"/>
              </w:rPr>
            </w:pPr>
            <w:r>
              <w:rPr>
                <w:rFonts w:ascii="Times New Roman" w:hAnsi="Times New Roman" w:eastAsia="宋体" w:cs="Times New Roman"/>
                <w:b w:val="0"/>
                <w:sz w:val="21"/>
                <w:szCs w:val="21"/>
              </w:rPr>
              <w:t>Spotify</w:t>
            </w:r>
          </w:p>
        </w:tc>
        <w:tc>
          <w:tcPr>
            <w:tcW w:w="835" w:type="dxa"/>
            <w:shd w:val="clear" w:color="auto" w:fill="F7F9FB"/>
            <w:tcMar>
              <w:top w:w="70" w:type="dxa"/>
              <w:left w:w="75" w:type="dxa"/>
              <w:bottom w:w="70" w:type="dxa"/>
              <w:right w:w="75" w:type="dxa"/>
            </w:tcMar>
            <w:vAlign w:val="center"/>
          </w:tcPr>
          <w:p w14:paraId="43CE3035">
            <w:pPr>
              <w:spacing w:before="0" w:after="0" w:line="240" w:lineRule="auto"/>
              <w:jc w:val="center"/>
              <w:rPr>
                <w:sz w:val="21"/>
                <w:szCs w:val="21"/>
              </w:rPr>
            </w:pPr>
            <w:r>
              <w:rPr>
                <w:rFonts w:ascii="Times New Roman" w:hAnsi="Times New Roman" w:eastAsia="宋体" w:cs="Times New Roman"/>
                <w:b w:val="0"/>
                <w:sz w:val="21"/>
                <w:szCs w:val="21"/>
              </w:rPr>
              <w:t>0.8500</w:t>
            </w:r>
          </w:p>
        </w:tc>
        <w:tc>
          <w:tcPr>
            <w:tcW w:w="1296" w:type="dxa"/>
            <w:shd w:val="clear" w:color="auto" w:fill="F7F9FB"/>
            <w:tcMar>
              <w:top w:w="70" w:type="dxa"/>
              <w:left w:w="75" w:type="dxa"/>
              <w:bottom w:w="70" w:type="dxa"/>
              <w:right w:w="75" w:type="dxa"/>
            </w:tcMar>
            <w:vAlign w:val="center"/>
          </w:tcPr>
          <w:p w14:paraId="6A573E44">
            <w:pPr>
              <w:spacing w:before="0" w:after="0" w:line="240" w:lineRule="auto"/>
              <w:jc w:val="center"/>
              <w:rPr>
                <w:sz w:val="21"/>
                <w:szCs w:val="21"/>
              </w:rPr>
            </w:pPr>
            <w:r>
              <w:rPr>
                <w:rFonts w:ascii="Times New Roman" w:hAnsi="Times New Roman" w:eastAsia="宋体" w:cs="Times New Roman"/>
                <w:b w:val="0"/>
                <w:sz w:val="21"/>
                <w:szCs w:val="21"/>
              </w:rPr>
              <w:t>前后缀仿冒</w:t>
            </w:r>
          </w:p>
        </w:tc>
        <w:tc>
          <w:tcPr>
            <w:tcW w:w="2951" w:type="dxa"/>
            <w:shd w:val="clear" w:color="auto" w:fill="F7F9FB"/>
            <w:tcMar>
              <w:top w:w="70" w:type="dxa"/>
              <w:left w:w="75" w:type="dxa"/>
              <w:bottom w:w="70" w:type="dxa"/>
              <w:right w:w="75" w:type="dxa"/>
            </w:tcMar>
            <w:vAlign w:val="center"/>
          </w:tcPr>
          <w:p w14:paraId="4CCE0E43">
            <w:pPr>
              <w:spacing w:before="0" w:after="0" w:line="240" w:lineRule="auto"/>
              <w:jc w:val="left"/>
              <w:rPr>
                <w:sz w:val="21"/>
                <w:szCs w:val="21"/>
              </w:rPr>
            </w:pPr>
            <w:r>
              <w:rPr>
                <w:rFonts w:ascii="Times New Roman" w:hAnsi="Times New Roman" w:eastAsia="宋体" w:cs="Times New Roman"/>
                <w:b w:val="0"/>
                <w:sz w:val="21"/>
                <w:szCs w:val="21"/>
              </w:rPr>
              <w:t>目标词精确命中；使用可疑后缀；含连字符结构</w:t>
            </w:r>
          </w:p>
        </w:tc>
      </w:tr>
    </w:tbl>
    <w:p w14:paraId="38356B7D">
      <w:pPr>
        <w:spacing w:before="0" w:after="120" w:line="324" w:lineRule="auto"/>
        <w:ind w:left="142" w:right="142" w:firstLine="420"/>
        <w:jc w:val="both"/>
        <w:rPr>
          <w:rFonts w:ascii="Times New Roman" w:hAnsi="Times New Roman" w:eastAsia="宋体" w:cs="Times New Roman"/>
          <w:sz w:val="24"/>
        </w:rPr>
      </w:pPr>
      <w:r>
        <w:rPr>
          <w:rFonts w:ascii="Times New Roman" w:hAnsi="Times New Roman" w:eastAsia="宋体" w:cs="Times New Roman"/>
          <w:sz w:val="24"/>
        </w:rPr>
        <w:t>以上清单用于明确 APTHunter 人工核验优先级，不等同于确认恶意。对同时出现多个品牌或通用词的候选，应优先检查其是否具有真实业务关联或无害使用场景。</w:t>
      </w:r>
    </w:p>
    <w:p w14:paraId="28E71643">
      <w:pPr>
        <w:spacing w:before="0" w:after="120" w:line="324" w:lineRule="auto"/>
        <w:ind w:right="142"/>
        <w:jc w:val="both"/>
      </w:pPr>
      <w:r>
        <w:rPr>
          <w:rFonts w:ascii="Times New Roman" w:hAnsi="Times New Roman" w:eastAsia="宋体" w:cs="Times New Roman"/>
          <w:b/>
          <w:color w:val="000000"/>
          <w:sz w:val="24"/>
        </w:rPr>
        <w:t>7.2 政府与教育目标候选（重点观察）</w:t>
      </w:r>
    </w:p>
    <w:p w14:paraId="72862B6D">
      <w:pPr>
        <w:spacing w:before="0" w:after="80" w:line="324" w:lineRule="auto"/>
        <w:ind w:firstLine="420"/>
        <w:jc w:val="both"/>
      </w:pPr>
      <w:r>
        <w:rPr>
          <w:rFonts w:ascii="Times New Roman" w:hAnsi="Times New Roman" w:eastAsia="宋体" w:cs="Times New Roman"/>
          <w:b w:val="0"/>
          <w:sz w:val="24"/>
        </w:rPr>
        <w:t>政府、教育类目标在本次正式去重候选中未出现高风险结果，主要集中在中风险和低风险区间。鉴于该类目标的保护价值较高，建议即使分数未达到高风险，也结合高价值目标人工复核池持续人工关注。</w:t>
      </w:r>
    </w:p>
    <w:tbl>
      <w:tblPr>
        <w:tblStyle w:val="32"/>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1425"/>
        <w:gridCol w:w="1425"/>
        <w:gridCol w:w="1425"/>
        <w:gridCol w:w="1425"/>
        <w:gridCol w:w="1425"/>
        <w:gridCol w:w="1425"/>
        <w:gridCol w:w="1425"/>
      </w:tblGrid>
      <w:tr w14:paraId="3C95A38E">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tblHeader/>
          <w:jc w:val="center"/>
        </w:trPr>
        <w:tc>
          <w:tcPr>
            <w:tcW w:w="547" w:type="dxa"/>
            <w:shd w:val="clear" w:color="auto" w:fill="D9EAF7"/>
            <w:tcMar>
              <w:top w:w="70" w:type="dxa"/>
              <w:left w:w="75" w:type="dxa"/>
              <w:bottom w:w="70" w:type="dxa"/>
              <w:right w:w="75" w:type="dxa"/>
            </w:tcMar>
            <w:vAlign w:val="center"/>
          </w:tcPr>
          <w:p w14:paraId="73800E05">
            <w:pPr>
              <w:spacing w:before="0" w:after="0" w:line="228" w:lineRule="auto"/>
              <w:jc w:val="center"/>
              <w:rPr>
                <w:sz w:val="21"/>
                <w:szCs w:val="21"/>
              </w:rPr>
            </w:pPr>
            <w:r>
              <w:rPr>
                <w:rFonts w:ascii="Times New Roman" w:hAnsi="Times New Roman" w:eastAsia="宋体" w:cs="Times New Roman"/>
                <w:b/>
                <w:sz w:val="21"/>
                <w:szCs w:val="21"/>
              </w:rPr>
              <w:t>序号</w:t>
            </w:r>
          </w:p>
        </w:tc>
        <w:tc>
          <w:tcPr>
            <w:tcW w:w="2088" w:type="dxa"/>
            <w:shd w:val="clear" w:color="auto" w:fill="D9EAF7"/>
            <w:tcMar>
              <w:top w:w="70" w:type="dxa"/>
              <w:left w:w="75" w:type="dxa"/>
              <w:bottom w:w="70" w:type="dxa"/>
              <w:right w:w="75" w:type="dxa"/>
            </w:tcMar>
            <w:vAlign w:val="center"/>
          </w:tcPr>
          <w:p w14:paraId="75DDED06">
            <w:pPr>
              <w:spacing w:before="0" w:after="0" w:line="228" w:lineRule="auto"/>
              <w:jc w:val="center"/>
              <w:rPr>
                <w:sz w:val="21"/>
                <w:szCs w:val="21"/>
              </w:rPr>
            </w:pPr>
            <w:r>
              <w:rPr>
                <w:rFonts w:ascii="Times New Roman" w:hAnsi="Times New Roman" w:eastAsia="宋体" w:cs="Times New Roman"/>
                <w:b/>
                <w:sz w:val="21"/>
                <w:szCs w:val="21"/>
              </w:rPr>
              <w:t>候选域名</w:t>
            </w:r>
          </w:p>
        </w:tc>
        <w:tc>
          <w:tcPr>
            <w:tcW w:w="1944" w:type="dxa"/>
            <w:shd w:val="clear" w:color="auto" w:fill="D9EAF7"/>
            <w:tcMar>
              <w:top w:w="70" w:type="dxa"/>
              <w:left w:w="75" w:type="dxa"/>
              <w:bottom w:w="70" w:type="dxa"/>
              <w:right w:w="75" w:type="dxa"/>
            </w:tcMar>
            <w:vAlign w:val="center"/>
          </w:tcPr>
          <w:p w14:paraId="59C2C41A">
            <w:pPr>
              <w:spacing w:before="0" w:after="0" w:line="228" w:lineRule="auto"/>
              <w:jc w:val="center"/>
              <w:rPr>
                <w:sz w:val="21"/>
                <w:szCs w:val="21"/>
              </w:rPr>
            </w:pPr>
            <w:r>
              <w:rPr>
                <w:rFonts w:ascii="Times New Roman" w:hAnsi="Times New Roman" w:eastAsia="宋体" w:cs="Times New Roman"/>
                <w:b/>
                <w:sz w:val="21"/>
                <w:szCs w:val="21"/>
              </w:rPr>
              <w:t>匹配目标</w:t>
            </w:r>
          </w:p>
        </w:tc>
        <w:tc>
          <w:tcPr>
            <w:tcW w:w="1800" w:type="dxa"/>
            <w:shd w:val="clear" w:color="auto" w:fill="D9EAF7"/>
            <w:tcMar>
              <w:top w:w="70" w:type="dxa"/>
              <w:left w:w="75" w:type="dxa"/>
              <w:bottom w:w="70" w:type="dxa"/>
              <w:right w:w="75" w:type="dxa"/>
            </w:tcMar>
            <w:vAlign w:val="center"/>
          </w:tcPr>
          <w:p w14:paraId="5023155D">
            <w:pPr>
              <w:spacing w:before="0" w:after="0" w:line="228" w:lineRule="auto"/>
              <w:jc w:val="center"/>
              <w:rPr>
                <w:sz w:val="21"/>
                <w:szCs w:val="21"/>
              </w:rPr>
            </w:pPr>
            <w:r>
              <w:rPr>
                <w:rFonts w:ascii="Times New Roman" w:hAnsi="Times New Roman" w:eastAsia="宋体" w:cs="Times New Roman"/>
                <w:b/>
                <w:sz w:val="21"/>
                <w:szCs w:val="21"/>
              </w:rPr>
              <w:t>官方域名</w:t>
            </w:r>
          </w:p>
        </w:tc>
        <w:tc>
          <w:tcPr>
            <w:tcW w:w="864" w:type="dxa"/>
            <w:shd w:val="clear" w:color="auto" w:fill="D9EAF7"/>
            <w:tcMar>
              <w:top w:w="70" w:type="dxa"/>
              <w:left w:w="75" w:type="dxa"/>
              <w:bottom w:w="70" w:type="dxa"/>
              <w:right w:w="75" w:type="dxa"/>
            </w:tcMar>
            <w:vAlign w:val="center"/>
          </w:tcPr>
          <w:p w14:paraId="0888E93C">
            <w:pPr>
              <w:spacing w:before="0" w:after="0" w:line="228" w:lineRule="auto"/>
              <w:jc w:val="center"/>
              <w:rPr>
                <w:sz w:val="21"/>
                <w:szCs w:val="21"/>
              </w:rPr>
            </w:pPr>
            <w:r>
              <w:rPr>
                <w:rFonts w:ascii="Times New Roman" w:hAnsi="Times New Roman" w:eastAsia="宋体" w:cs="Times New Roman"/>
                <w:b/>
                <w:sz w:val="21"/>
                <w:szCs w:val="21"/>
              </w:rPr>
              <w:t>风险分</w:t>
            </w:r>
          </w:p>
        </w:tc>
        <w:tc>
          <w:tcPr>
            <w:tcW w:w="648" w:type="dxa"/>
            <w:shd w:val="clear" w:color="auto" w:fill="D9EAF7"/>
            <w:tcMar>
              <w:top w:w="70" w:type="dxa"/>
              <w:left w:w="75" w:type="dxa"/>
              <w:bottom w:w="70" w:type="dxa"/>
              <w:right w:w="75" w:type="dxa"/>
            </w:tcMar>
            <w:vAlign w:val="center"/>
          </w:tcPr>
          <w:p w14:paraId="29890089">
            <w:pPr>
              <w:spacing w:before="0" w:after="0" w:line="228" w:lineRule="auto"/>
              <w:jc w:val="center"/>
              <w:rPr>
                <w:sz w:val="21"/>
                <w:szCs w:val="21"/>
              </w:rPr>
            </w:pPr>
            <w:r>
              <w:rPr>
                <w:rFonts w:ascii="Times New Roman" w:hAnsi="Times New Roman" w:eastAsia="宋体" w:cs="Times New Roman"/>
                <w:b/>
                <w:sz w:val="21"/>
                <w:szCs w:val="21"/>
              </w:rPr>
              <w:t>等级</w:t>
            </w:r>
          </w:p>
        </w:tc>
        <w:tc>
          <w:tcPr>
            <w:tcW w:w="1296" w:type="dxa"/>
            <w:shd w:val="clear" w:color="auto" w:fill="D9EAF7"/>
            <w:tcMar>
              <w:top w:w="70" w:type="dxa"/>
              <w:left w:w="75" w:type="dxa"/>
              <w:bottom w:w="70" w:type="dxa"/>
              <w:right w:w="75" w:type="dxa"/>
            </w:tcMar>
            <w:vAlign w:val="center"/>
          </w:tcPr>
          <w:p w14:paraId="02E95873">
            <w:pPr>
              <w:spacing w:before="0" w:after="0" w:line="228" w:lineRule="auto"/>
              <w:jc w:val="center"/>
              <w:rPr>
                <w:sz w:val="21"/>
                <w:szCs w:val="21"/>
              </w:rPr>
            </w:pPr>
            <w:r>
              <w:rPr>
                <w:rFonts w:ascii="Times New Roman" w:hAnsi="Times New Roman" w:eastAsia="宋体" w:cs="Times New Roman"/>
                <w:b/>
                <w:sz w:val="21"/>
                <w:szCs w:val="21"/>
              </w:rPr>
              <w:t>主类型</w:t>
            </w:r>
          </w:p>
        </w:tc>
      </w:tr>
      <w:tr w14:paraId="5EB4B23A">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547" w:type="dxa"/>
            <w:shd w:val="clear" w:color="auto" w:fill="FFFFFF"/>
            <w:tcMar>
              <w:top w:w="70" w:type="dxa"/>
              <w:left w:w="75" w:type="dxa"/>
              <w:bottom w:w="70" w:type="dxa"/>
              <w:right w:w="75" w:type="dxa"/>
            </w:tcMar>
            <w:vAlign w:val="center"/>
          </w:tcPr>
          <w:p w14:paraId="3E603489">
            <w:pPr>
              <w:spacing w:before="0" w:after="0" w:line="228" w:lineRule="auto"/>
              <w:jc w:val="center"/>
              <w:rPr>
                <w:sz w:val="21"/>
                <w:szCs w:val="21"/>
              </w:rPr>
            </w:pPr>
            <w:r>
              <w:rPr>
                <w:rFonts w:ascii="Times New Roman" w:hAnsi="Times New Roman" w:eastAsia="宋体" w:cs="Times New Roman"/>
                <w:b w:val="0"/>
                <w:sz w:val="21"/>
                <w:szCs w:val="21"/>
              </w:rPr>
              <w:t>1</w:t>
            </w:r>
          </w:p>
        </w:tc>
        <w:tc>
          <w:tcPr>
            <w:tcW w:w="2088" w:type="dxa"/>
            <w:shd w:val="clear" w:color="auto" w:fill="FFFFFF"/>
            <w:tcMar>
              <w:top w:w="70" w:type="dxa"/>
              <w:left w:w="75" w:type="dxa"/>
              <w:bottom w:w="70" w:type="dxa"/>
              <w:right w:w="75" w:type="dxa"/>
            </w:tcMar>
            <w:vAlign w:val="center"/>
          </w:tcPr>
          <w:p w14:paraId="44967910">
            <w:pPr>
              <w:spacing w:before="0" w:after="0" w:line="228" w:lineRule="auto"/>
              <w:jc w:val="left"/>
              <w:rPr>
                <w:sz w:val="21"/>
                <w:szCs w:val="21"/>
              </w:rPr>
            </w:pPr>
            <w:r>
              <w:rPr>
                <w:rFonts w:ascii="Times New Roman" w:hAnsi="Times New Roman" w:eastAsia="宋体" w:cs="Times New Roman"/>
                <w:b w:val="0"/>
                <w:sz w:val="21"/>
                <w:szCs w:val="21"/>
              </w:rPr>
              <w:t>hefei.beauty</w:t>
            </w:r>
          </w:p>
        </w:tc>
        <w:tc>
          <w:tcPr>
            <w:tcW w:w="1944" w:type="dxa"/>
            <w:shd w:val="clear" w:color="auto" w:fill="FFFFFF"/>
            <w:tcMar>
              <w:top w:w="70" w:type="dxa"/>
              <w:left w:w="75" w:type="dxa"/>
              <w:bottom w:w="70" w:type="dxa"/>
              <w:right w:w="75" w:type="dxa"/>
            </w:tcMar>
            <w:vAlign w:val="center"/>
          </w:tcPr>
          <w:p w14:paraId="56B04E87">
            <w:pPr>
              <w:spacing w:before="0" w:after="0" w:line="228" w:lineRule="auto"/>
              <w:jc w:val="left"/>
              <w:rPr>
                <w:sz w:val="21"/>
                <w:szCs w:val="21"/>
              </w:rPr>
            </w:pPr>
            <w:r>
              <w:rPr>
                <w:rFonts w:ascii="Times New Roman" w:hAnsi="Times New Roman" w:eastAsia="宋体" w:cs="Times New Roman"/>
                <w:b w:val="0"/>
                <w:sz w:val="21"/>
                <w:szCs w:val="21"/>
              </w:rPr>
              <w:t>合肥市人民政府</w:t>
            </w:r>
          </w:p>
        </w:tc>
        <w:tc>
          <w:tcPr>
            <w:tcW w:w="1800" w:type="dxa"/>
            <w:shd w:val="clear" w:color="auto" w:fill="FFFFFF"/>
            <w:tcMar>
              <w:top w:w="70" w:type="dxa"/>
              <w:left w:w="75" w:type="dxa"/>
              <w:bottom w:w="70" w:type="dxa"/>
              <w:right w:w="75" w:type="dxa"/>
            </w:tcMar>
            <w:vAlign w:val="center"/>
          </w:tcPr>
          <w:p w14:paraId="7D5AFCDD">
            <w:pPr>
              <w:spacing w:before="0" w:after="0" w:line="228" w:lineRule="auto"/>
              <w:jc w:val="left"/>
              <w:rPr>
                <w:sz w:val="21"/>
                <w:szCs w:val="21"/>
              </w:rPr>
            </w:pPr>
            <w:r>
              <w:rPr>
                <w:rFonts w:ascii="Times New Roman" w:hAnsi="Times New Roman" w:eastAsia="宋体" w:cs="Times New Roman"/>
                <w:b w:val="0"/>
                <w:sz w:val="21"/>
                <w:szCs w:val="21"/>
              </w:rPr>
              <w:t>hefei.gov.cn</w:t>
            </w:r>
          </w:p>
        </w:tc>
        <w:tc>
          <w:tcPr>
            <w:tcW w:w="864" w:type="dxa"/>
            <w:shd w:val="clear" w:color="auto" w:fill="FFFFFF"/>
            <w:tcMar>
              <w:top w:w="70" w:type="dxa"/>
              <w:left w:w="75" w:type="dxa"/>
              <w:bottom w:w="70" w:type="dxa"/>
              <w:right w:w="75" w:type="dxa"/>
            </w:tcMar>
            <w:vAlign w:val="center"/>
          </w:tcPr>
          <w:p w14:paraId="07CCD635">
            <w:pPr>
              <w:spacing w:before="0" w:after="0" w:line="228" w:lineRule="auto"/>
              <w:jc w:val="center"/>
              <w:rPr>
                <w:sz w:val="21"/>
                <w:szCs w:val="21"/>
              </w:rPr>
            </w:pPr>
            <w:r>
              <w:rPr>
                <w:rFonts w:ascii="Times New Roman" w:hAnsi="Times New Roman" w:eastAsia="宋体" w:cs="Times New Roman"/>
                <w:b w:val="0"/>
                <w:sz w:val="21"/>
                <w:szCs w:val="21"/>
              </w:rPr>
              <w:t>0.7289</w:t>
            </w:r>
          </w:p>
        </w:tc>
        <w:tc>
          <w:tcPr>
            <w:tcW w:w="648" w:type="dxa"/>
            <w:shd w:val="clear" w:color="auto" w:fill="FFFFFF"/>
            <w:tcMar>
              <w:top w:w="70" w:type="dxa"/>
              <w:left w:w="75" w:type="dxa"/>
              <w:bottom w:w="70" w:type="dxa"/>
              <w:right w:w="75" w:type="dxa"/>
            </w:tcMar>
            <w:vAlign w:val="center"/>
          </w:tcPr>
          <w:p w14:paraId="1115FA12">
            <w:pPr>
              <w:spacing w:before="0" w:after="0" w:line="228" w:lineRule="auto"/>
              <w:jc w:val="center"/>
              <w:rPr>
                <w:sz w:val="21"/>
                <w:szCs w:val="21"/>
              </w:rPr>
            </w:pPr>
            <w:r>
              <w:rPr>
                <w:rFonts w:ascii="Times New Roman" w:hAnsi="Times New Roman" w:eastAsia="宋体" w:cs="Times New Roman"/>
                <w:b w:val="0"/>
                <w:sz w:val="21"/>
                <w:szCs w:val="21"/>
              </w:rPr>
              <w:t>中</w:t>
            </w:r>
          </w:p>
        </w:tc>
        <w:tc>
          <w:tcPr>
            <w:tcW w:w="1296" w:type="dxa"/>
            <w:shd w:val="clear" w:color="auto" w:fill="FFFFFF"/>
            <w:tcMar>
              <w:top w:w="70" w:type="dxa"/>
              <w:left w:w="75" w:type="dxa"/>
              <w:bottom w:w="70" w:type="dxa"/>
              <w:right w:w="75" w:type="dxa"/>
            </w:tcMar>
            <w:vAlign w:val="center"/>
          </w:tcPr>
          <w:p w14:paraId="26611A4F">
            <w:pPr>
              <w:spacing w:before="0" w:after="0" w:line="228" w:lineRule="auto"/>
              <w:jc w:val="center"/>
              <w:rPr>
                <w:sz w:val="21"/>
                <w:szCs w:val="21"/>
              </w:rPr>
            </w:pPr>
            <w:r>
              <w:rPr>
                <w:rFonts w:ascii="Times New Roman" w:hAnsi="Times New Roman" w:eastAsia="宋体" w:cs="Times New Roman"/>
                <w:b w:val="0"/>
                <w:sz w:val="21"/>
                <w:szCs w:val="21"/>
              </w:rPr>
              <w:t>后缀替换</w:t>
            </w:r>
          </w:p>
        </w:tc>
      </w:tr>
      <w:tr w14:paraId="70BAB7A2">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547" w:type="dxa"/>
            <w:shd w:val="clear" w:color="auto" w:fill="F7F9FB"/>
            <w:tcMar>
              <w:top w:w="70" w:type="dxa"/>
              <w:left w:w="75" w:type="dxa"/>
              <w:bottom w:w="70" w:type="dxa"/>
              <w:right w:w="75" w:type="dxa"/>
            </w:tcMar>
            <w:vAlign w:val="center"/>
          </w:tcPr>
          <w:p w14:paraId="09C9054F">
            <w:pPr>
              <w:spacing w:before="0" w:after="0" w:line="228" w:lineRule="auto"/>
              <w:jc w:val="center"/>
              <w:rPr>
                <w:sz w:val="21"/>
                <w:szCs w:val="21"/>
              </w:rPr>
            </w:pPr>
            <w:r>
              <w:rPr>
                <w:rFonts w:ascii="Times New Roman" w:hAnsi="Times New Roman" w:eastAsia="宋体" w:cs="Times New Roman"/>
                <w:b w:val="0"/>
                <w:sz w:val="21"/>
                <w:szCs w:val="21"/>
              </w:rPr>
              <w:t>2</w:t>
            </w:r>
          </w:p>
        </w:tc>
        <w:tc>
          <w:tcPr>
            <w:tcW w:w="2088" w:type="dxa"/>
            <w:shd w:val="clear" w:color="auto" w:fill="F7F9FB"/>
            <w:tcMar>
              <w:top w:w="70" w:type="dxa"/>
              <w:left w:w="75" w:type="dxa"/>
              <w:bottom w:w="70" w:type="dxa"/>
              <w:right w:w="75" w:type="dxa"/>
            </w:tcMar>
            <w:vAlign w:val="center"/>
          </w:tcPr>
          <w:p w14:paraId="31864724">
            <w:pPr>
              <w:spacing w:before="0" w:after="0" w:line="228" w:lineRule="auto"/>
              <w:jc w:val="left"/>
              <w:rPr>
                <w:sz w:val="21"/>
                <w:szCs w:val="21"/>
              </w:rPr>
            </w:pPr>
            <w:r>
              <w:rPr>
                <w:rFonts w:ascii="Times New Roman" w:hAnsi="Times New Roman" w:eastAsia="宋体" w:cs="Times New Roman"/>
                <w:b w:val="0"/>
                <w:sz w:val="21"/>
                <w:szCs w:val="21"/>
              </w:rPr>
              <w:t>court.energy</w:t>
            </w:r>
          </w:p>
        </w:tc>
        <w:tc>
          <w:tcPr>
            <w:tcW w:w="1944" w:type="dxa"/>
            <w:shd w:val="clear" w:color="auto" w:fill="F7F9FB"/>
            <w:tcMar>
              <w:top w:w="70" w:type="dxa"/>
              <w:left w:w="75" w:type="dxa"/>
              <w:bottom w:w="70" w:type="dxa"/>
              <w:right w:w="75" w:type="dxa"/>
            </w:tcMar>
            <w:vAlign w:val="center"/>
          </w:tcPr>
          <w:p w14:paraId="7C1E02F6">
            <w:pPr>
              <w:spacing w:before="0" w:after="0" w:line="228" w:lineRule="auto"/>
              <w:jc w:val="left"/>
              <w:rPr>
                <w:sz w:val="21"/>
                <w:szCs w:val="21"/>
              </w:rPr>
            </w:pPr>
            <w:r>
              <w:rPr>
                <w:rFonts w:ascii="Times New Roman" w:hAnsi="Times New Roman" w:eastAsia="宋体" w:cs="Times New Roman"/>
                <w:b w:val="0"/>
                <w:sz w:val="21"/>
                <w:szCs w:val="21"/>
              </w:rPr>
              <w:t>Court</w:t>
            </w:r>
          </w:p>
        </w:tc>
        <w:tc>
          <w:tcPr>
            <w:tcW w:w="1800" w:type="dxa"/>
            <w:shd w:val="clear" w:color="auto" w:fill="F7F9FB"/>
            <w:tcMar>
              <w:top w:w="70" w:type="dxa"/>
              <w:left w:w="75" w:type="dxa"/>
              <w:bottom w:w="70" w:type="dxa"/>
              <w:right w:w="75" w:type="dxa"/>
            </w:tcMar>
            <w:vAlign w:val="center"/>
          </w:tcPr>
          <w:p w14:paraId="7D5DF30C">
            <w:pPr>
              <w:spacing w:before="0" w:after="0" w:line="228" w:lineRule="auto"/>
              <w:jc w:val="left"/>
              <w:rPr>
                <w:sz w:val="21"/>
                <w:szCs w:val="21"/>
              </w:rPr>
            </w:pPr>
            <w:r>
              <w:rPr>
                <w:rFonts w:ascii="Times New Roman" w:hAnsi="Times New Roman" w:eastAsia="宋体" w:cs="Times New Roman"/>
                <w:b w:val="0"/>
                <w:sz w:val="21"/>
                <w:szCs w:val="21"/>
              </w:rPr>
              <w:t>court.gov.cn</w:t>
            </w:r>
          </w:p>
        </w:tc>
        <w:tc>
          <w:tcPr>
            <w:tcW w:w="864" w:type="dxa"/>
            <w:shd w:val="clear" w:color="auto" w:fill="F7F9FB"/>
            <w:tcMar>
              <w:top w:w="70" w:type="dxa"/>
              <w:left w:w="75" w:type="dxa"/>
              <w:bottom w:w="70" w:type="dxa"/>
              <w:right w:w="75" w:type="dxa"/>
            </w:tcMar>
            <w:vAlign w:val="center"/>
          </w:tcPr>
          <w:p w14:paraId="73C489C8">
            <w:pPr>
              <w:spacing w:before="0" w:after="0" w:line="228" w:lineRule="auto"/>
              <w:jc w:val="center"/>
              <w:rPr>
                <w:sz w:val="21"/>
                <w:szCs w:val="21"/>
              </w:rPr>
            </w:pPr>
            <w:r>
              <w:rPr>
                <w:rFonts w:ascii="Times New Roman" w:hAnsi="Times New Roman" w:eastAsia="宋体" w:cs="Times New Roman"/>
                <w:b w:val="0"/>
                <w:sz w:val="21"/>
                <w:szCs w:val="21"/>
              </w:rPr>
              <w:t>0.6593</w:t>
            </w:r>
          </w:p>
        </w:tc>
        <w:tc>
          <w:tcPr>
            <w:tcW w:w="648" w:type="dxa"/>
            <w:shd w:val="clear" w:color="auto" w:fill="F7F9FB"/>
            <w:tcMar>
              <w:top w:w="70" w:type="dxa"/>
              <w:left w:w="75" w:type="dxa"/>
              <w:bottom w:w="70" w:type="dxa"/>
              <w:right w:w="75" w:type="dxa"/>
            </w:tcMar>
            <w:vAlign w:val="center"/>
          </w:tcPr>
          <w:p w14:paraId="5A62059A">
            <w:pPr>
              <w:spacing w:before="0" w:after="0" w:line="228" w:lineRule="auto"/>
              <w:jc w:val="center"/>
              <w:rPr>
                <w:sz w:val="21"/>
                <w:szCs w:val="21"/>
              </w:rPr>
            </w:pPr>
            <w:r>
              <w:rPr>
                <w:rFonts w:ascii="Times New Roman" w:hAnsi="Times New Roman" w:eastAsia="宋体" w:cs="Times New Roman"/>
                <w:b w:val="0"/>
                <w:sz w:val="21"/>
                <w:szCs w:val="21"/>
              </w:rPr>
              <w:t>中</w:t>
            </w:r>
          </w:p>
        </w:tc>
        <w:tc>
          <w:tcPr>
            <w:tcW w:w="1296" w:type="dxa"/>
            <w:shd w:val="clear" w:color="auto" w:fill="F7F9FB"/>
            <w:tcMar>
              <w:top w:w="70" w:type="dxa"/>
              <w:left w:w="75" w:type="dxa"/>
              <w:bottom w:w="70" w:type="dxa"/>
              <w:right w:w="75" w:type="dxa"/>
            </w:tcMar>
            <w:vAlign w:val="center"/>
          </w:tcPr>
          <w:p w14:paraId="21F80E8C">
            <w:pPr>
              <w:spacing w:before="0" w:after="0" w:line="228" w:lineRule="auto"/>
              <w:jc w:val="center"/>
              <w:rPr>
                <w:sz w:val="21"/>
                <w:szCs w:val="21"/>
              </w:rPr>
            </w:pPr>
            <w:r>
              <w:rPr>
                <w:rFonts w:ascii="Times New Roman" w:hAnsi="Times New Roman" w:eastAsia="宋体" w:cs="Times New Roman"/>
                <w:b w:val="0"/>
                <w:sz w:val="21"/>
                <w:szCs w:val="21"/>
              </w:rPr>
              <w:t>后缀替换</w:t>
            </w:r>
          </w:p>
        </w:tc>
      </w:tr>
      <w:tr w14:paraId="7A377F08">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547" w:type="dxa"/>
            <w:shd w:val="clear" w:color="auto" w:fill="FFFFFF"/>
            <w:tcMar>
              <w:top w:w="70" w:type="dxa"/>
              <w:left w:w="75" w:type="dxa"/>
              <w:bottom w:w="70" w:type="dxa"/>
              <w:right w:w="75" w:type="dxa"/>
            </w:tcMar>
            <w:vAlign w:val="center"/>
          </w:tcPr>
          <w:p w14:paraId="37EFDE6D">
            <w:pPr>
              <w:spacing w:before="0" w:after="0" w:line="228" w:lineRule="auto"/>
              <w:jc w:val="center"/>
              <w:rPr>
                <w:sz w:val="21"/>
                <w:szCs w:val="21"/>
              </w:rPr>
            </w:pPr>
            <w:r>
              <w:rPr>
                <w:rFonts w:ascii="Times New Roman" w:hAnsi="Times New Roman" w:eastAsia="宋体" w:cs="Times New Roman"/>
                <w:b w:val="0"/>
                <w:sz w:val="21"/>
                <w:szCs w:val="21"/>
              </w:rPr>
              <w:t>3</w:t>
            </w:r>
          </w:p>
        </w:tc>
        <w:tc>
          <w:tcPr>
            <w:tcW w:w="2088" w:type="dxa"/>
            <w:shd w:val="clear" w:color="auto" w:fill="FFFFFF"/>
            <w:tcMar>
              <w:top w:w="70" w:type="dxa"/>
              <w:left w:w="75" w:type="dxa"/>
              <w:bottom w:w="70" w:type="dxa"/>
              <w:right w:w="75" w:type="dxa"/>
            </w:tcMar>
            <w:vAlign w:val="center"/>
          </w:tcPr>
          <w:p w14:paraId="54EFFC48">
            <w:pPr>
              <w:spacing w:before="0" w:after="0" w:line="228" w:lineRule="auto"/>
              <w:jc w:val="left"/>
              <w:rPr>
                <w:sz w:val="21"/>
                <w:szCs w:val="21"/>
              </w:rPr>
            </w:pPr>
            <w:r>
              <w:rPr>
                <w:rFonts w:ascii="Times New Roman" w:hAnsi="Times New Roman" w:eastAsia="宋体" w:cs="Times New Roman"/>
                <w:b w:val="0"/>
                <w:sz w:val="21"/>
                <w:szCs w:val="21"/>
              </w:rPr>
              <w:t>sanya.llc</w:t>
            </w:r>
          </w:p>
        </w:tc>
        <w:tc>
          <w:tcPr>
            <w:tcW w:w="1944" w:type="dxa"/>
            <w:shd w:val="clear" w:color="auto" w:fill="FFFFFF"/>
            <w:tcMar>
              <w:top w:w="70" w:type="dxa"/>
              <w:left w:w="75" w:type="dxa"/>
              <w:bottom w:w="70" w:type="dxa"/>
              <w:right w:w="75" w:type="dxa"/>
            </w:tcMar>
            <w:vAlign w:val="center"/>
          </w:tcPr>
          <w:p w14:paraId="05F281DC">
            <w:pPr>
              <w:spacing w:before="0" w:after="0" w:line="228" w:lineRule="auto"/>
              <w:jc w:val="left"/>
              <w:rPr>
                <w:sz w:val="21"/>
                <w:szCs w:val="21"/>
              </w:rPr>
            </w:pPr>
            <w:r>
              <w:rPr>
                <w:rFonts w:ascii="Times New Roman" w:hAnsi="Times New Roman" w:eastAsia="宋体" w:cs="Times New Roman"/>
                <w:b w:val="0"/>
                <w:sz w:val="21"/>
                <w:szCs w:val="21"/>
              </w:rPr>
              <w:t>三亚市人民政府</w:t>
            </w:r>
          </w:p>
        </w:tc>
        <w:tc>
          <w:tcPr>
            <w:tcW w:w="1800" w:type="dxa"/>
            <w:shd w:val="clear" w:color="auto" w:fill="FFFFFF"/>
            <w:tcMar>
              <w:top w:w="70" w:type="dxa"/>
              <w:left w:w="75" w:type="dxa"/>
              <w:bottom w:w="70" w:type="dxa"/>
              <w:right w:w="75" w:type="dxa"/>
            </w:tcMar>
            <w:vAlign w:val="center"/>
          </w:tcPr>
          <w:p w14:paraId="22AFD994">
            <w:pPr>
              <w:spacing w:before="0" w:after="0" w:line="228" w:lineRule="auto"/>
              <w:jc w:val="left"/>
              <w:rPr>
                <w:sz w:val="21"/>
                <w:szCs w:val="21"/>
              </w:rPr>
            </w:pPr>
            <w:r>
              <w:rPr>
                <w:rFonts w:ascii="Times New Roman" w:hAnsi="Times New Roman" w:eastAsia="宋体" w:cs="Times New Roman"/>
                <w:b w:val="0"/>
                <w:sz w:val="21"/>
                <w:szCs w:val="21"/>
              </w:rPr>
              <w:t>sanya.gov.cn</w:t>
            </w:r>
          </w:p>
        </w:tc>
        <w:tc>
          <w:tcPr>
            <w:tcW w:w="864" w:type="dxa"/>
            <w:shd w:val="clear" w:color="auto" w:fill="FFFFFF"/>
            <w:tcMar>
              <w:top w:w="70" w:type="dxa"/>
              <w:left w:w="75" w:type="dxa"/>
              <w:bottom w:w="70" w:type="dxa"/>
              <w:right w:w="75" w:type="dxa"/>
            </w:tcMar>
            <w:vAlign w:val="center"/>
          </w:tcPr>
          <w:p w14:paraId="42F38DF8">
            <w:pPr>
              <w:spacing w:before="0" w:after="0" w:line="228" w:lineRule="auto"/>
              <w:jc w:val="center"/>
              <w:rPr>
                <w:sz w:val="21"/>
                <w:szCs w:val="21"/>
              </w:rPr>
            </w:pPr>
            <w:r>
              <w:rPr>
                <w:rFonts w:ascii="Times New Roman" w:hAnsi="Times New Roman" w:eastAsia="宋体" w:cs="Times New Roman"/>
                <w:b w:val="0"/>
                <w:sz w:val="21"/>
                <w:szCs w:val="21"/>
              </w:rPr>
              <w:t>0.6522</w:t>
            </w:r>
          </w:p>
        </w:tc>
        <w:tc>
          <w:tcPr>
            <w:tcW w:w="648" w:type="dxa"/>
            <w:shd w:val="clear" w:color="auto" w:fill="FFFFFF"/>
            <w:tcMar>
              <w:top w:w="70" w:type="dxa"/>
              <w:left w:w="75" w:type="dxa"/>
              <w:bottom w:w="70" w:type="dxa"/>
              <w:right w:w="75" w:type="dxa"/>
            </w:tcMar>
            <w:vAlign w:val="center"/>
          </w:tcPr>
          <w:p w14:paraId="761D5C47">
            <w:pPr>
              <w:spacing w:before="0" w:after="0" w:line="228" w:lineRule="auto"/>
              <w:jc w:val="center"/>
              <w:rPr>
                <w:sz w:val="21"/>
                <w:szCs w:val="21"/>
              </w:rPr>
            </w:pPr>
            <w:r>
              <w:rPr>
                <w:rFonts w:ascii="Times New Roman" w:hAnsi="Times New Roman" w:eastAsia="宋体" w:cs="Times New Roman"/>
                <w:b w:val="0"/>
                <w:sz w:val="21"/>
                <w:szCs w:val="21"/>
              </w:rPr>
              <w:t>中</w:t>
            </w:r>
          </w:p>
        </w:tc>
        <w:tc>
          <w:tcPr>
            <w:tcW w:w="1296" w:type="dxa"/>
            <w:shd w:val="clear" w:color="auto" w:fill="FFFFFF"/>
            <w:tcMar>
              <w:top w:w="70" w:type="dxa"/>
              <w:left w:w="75" w:type="dxa"/>
              <w:bottom w:w="70" w:type="dxa"/>
              <w:right w:w="75" w:type="dxa"/>
            </w:tcMar>
            <w:vAlign w:val="center"/>
          </w:tcPr>
          <w:p w14:paraId="2E2F3374">
            <w:pPr>
              <w:spacing w:before="0" w:after="0" w:line="228" w:lineRule="auto"/>
              <w:jc w:val="center"/>
              <w:rPr>
                <w:sz w:val="21"/>
                <w:szCs w:val="21"/>
              </w:rPr>
            </w:pPr>
            <w:r>
              <w:rPr>
                <w:rFonts w:ascii="Times New Roman" w:hAnsi="Times New Roman" w:eastAsia="宋体" w:cs="Times New Roman"/>
                <w:b w:val="0"/>
                <w:sz w:val="21"/>
                <w:szCs w:val="21"/>
              </w:rPr>
              <w:t>后缀替换</w:t>
            </w:r>
          </w:p>
        </w:tc>
      </w:tr>
      <w:tr w14:paraId="5646BD72">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547" w:type="dxa"/>
            <w:shd w:val="clear" w:color="auto" w:fill="F7F9FB"/>
            <w:tcMar>
              <w:top w:w="70" w:type="dxa"/>
              <w:left w:w="75" w:type="dxa"/>
              <w:bottom w:w="70" w:type="dxa"/>
              <w:right w:w="75" w:type="dxa"/>
            </w:tcMar>
            <w:vAlign w:val="center"/>
          </w:tcPr>
          <w:p w14:paraId="7F3B37EA">
            <w:pPr>
              <w:spacing w:before="0" w:after="0" w:line="228" w:lineRule="auto"/>
              <w:jc w:val="center"/>
              <w:rPr>
                <w:sz w:val="21"/>
                <w:szCs w:val="21"/>
              </w:rPr>
            </w:pPr>
            <w:r>
              <w:rPr>
                <w:rFonts w:ascii="Times New Roman" w:hAnsi="Times New Roman" w:eastAsia="宋体" w:cs="Times New Roman"/>
                <w:b w:val="0"/>
                <w:sz w:val="21"/>
                <w:szCs w:val="21"/>
              </w:rPr>
              <w:t>4</w:t>
            </w:r>
          </w:p>
        </w:tc>
        <w:tc>
          <w:tcPr>
            <w:tcW w:w="2088" w:type="dxa"/>
            <w:shd w:val="clear" w:color="auto" w:fill="F7F9FB"/>
            <w:tcMar>
              <w:top w:w="70" w:type="dxa"/>
              <w:left w:w="75" w:type="dxa"/>
              <w:bottom w:w="70" w:type="dxa"/>
              <w:right w:w="75" w:type="dxa"/>
            </w:tcMar>
            <w:vAlign w:val="center"/>
          </w:tcPr>
          <w:p w14:paraId="3CF593EE">
            <w:pPr>
              <w:spacing w:before="0" w:after="0" w:line="228" w:lineRule="auto"/>
              <w:jc w:val="left"/>
              <w:rPr>
                <w:sz w:val="21"/>
                <w:szCs w:val="21"/>
              </w:rPr>
            </w:pPr>
            <w:r>
              <w:rPr>
                <w:rFonts w:ascii="Times New Roman" w:hAnsi="Times New Roman" w:eastAsia="宋体" w:cs="Times New Roman"/>
                <w:b w:val="0"/>
                <w:sz w:val="21"/>
                <w:szCs w:val="21"/>
              </w:rPr>
              <w:t>auckland.xxx</w:t>
            </w:r>
          </w:p>
        </w:tc>
        <w:tc>
          <w:tcPr>
            <w:tcW w:w="1944" w:type="dxa"/>
            <w:shd w:val="clear" w:color="auto" w:fill="F7F9FB"/>
            <w:tcMar>
              <w:top w:w="70" w:type="dxa"/>
              <w:left w:w="75" w:type="dxa"/>
              <w:bottom w:w="70" w:type="dxa"/>
              <w:right w:w="75" w:type="dxa"/>
            </w:tcMar>
            <w:vAlign w:val="center"/>
          </w:tcPr>
          <w:p w14:paraId="7A347ECA">
            <w:pPr>
              <w:spacing w:before="0" w:after="0" w:line="228" w:lineRule="auto"/>
              <w:jc w:val="left"/>
              <w:rPr>
                <w:sz w:val="21"/>
                <w:szCs w:val="21"/>
              </w:rPr>
            </w:pPr>
            <w:r>
              <w:rPr>
                <w:rFonts w:ascii="Times New Roman" w:hAnsi="Times New Roman" w:eastAsia="宋体" w:cs="Times New Roman"/>
                <w:b w:val="0"/>
                <w:sz w:val="21"/>
                <w:szCs w:val="21"/>
              </w:rPr>
              <w:t>Auckland</w:t>
            </w:r>
          </w:p>
        </w:tc>
        <w:tc>
          <w:tcPr>
            <w:tcW w:w="1800" w:type="dxa"/>
            <w:shd w:val="clear" w:color="auto" w:fill="F7F9FB"/>
            <w:tcMar>
              <w:top w:w="70" w:type="dxa"/>
              <w:left w:w="75" w:type="dxa"/>
              <w:bottom w:w="70" w:type="dxa"/>
              <w:right w:w="75" w:type="dxa"/>
            </w:tcMar>
            <w:vAlign w:val="center"/>
          </w:tcPr>
          <w:p w14:paraId="558C5732">
            <w:pPr>
              <w:spacing w:before="0" w:after="0" w:line="228" w:lineRule="auto"/>
              <w:jc w:val="left"/>
              <w:rPr>
                <w:sz w:val="21"/>
                <w:szCs w:val="21"/>
              </w:rPr>
            </w:pPr>
            <w:r>
              <w:rPr>
                <w:rFonts w:ascii="Times New Roman" w:hAnsi="Times New Roman" w:eastAsia="宋体" w:cs="Times New Roman"/>
                <w:b w:val="0"/>
                <w:sz w:val="21"/>
                <w:szCs w:val="21"/>
              </w:rPr>
              <w:t>auckland.ac.nz</w:t>
            </w:r>
          </w:p>
        </w:tc>
        <w:tc>
          <w:tcPr>
            <w:tcW w:w="864" w:type="dxa"/>
            <w:shd w:val="clear" w:color="auto" w:fill="F7F9FB"/>
            <w:tcMar>
              <w:top w:w="70" w:type="dxa"/>
              <w:left w:w="75" w:type="dxa"/>
              <w:bottom w:w="70" w:type="dxa"/>
              <w:right w:w="75" w:type="dxa"/>
            </w:tcMar>
            <w:vAlign w:val="center"/>
          </w:tcPr>
          <w:p w14:paraId="2A93D3E1">
            <w:pPr>
              <w:spacing w:before="0" w:after="0" w:line="228" w:lineRule="auto"/>
              <w:jc w:val="center"/>
              <w:rPr>
                <w:sz w:val="21"/>
                <w:szCs w:val="21"/>
              </w:rPr>
            </w:pPr>
            <w:r>
              <w:rPr>
                <w:rFonts w:ascii="Times New Roman" w:hAnsi="Times New Roman" w:eastAsia="宋体" w:cs="Times New Roman"/>
                <w:b w:val="0"/>
                <w:sz w:val="21"/>
                <w:szCs w:val="21"/>
              </w:rPr>
              <w:t>0.6500</w:t>
            </w:r>
          </w:p>
        </w:tc>
        <w:tc>
          <w:tcPr>
            <w:tcW w:w="648" w:type="dxa"/>
            <w:shd w:val="clear" w:color="auto" w:fill="F7F9FB"/>
            <w:tcMar>
              <w:top w:w="70" w:type="dxa"/>
              <w:left w:w="75" w:type="dxa"/>
              <w:bottom w:w="70" w:type="dxa"/>
              <w:right w:w="75" w:type="dxa"/>
            </w:tcMar>
            <w:vAlign w:val="center"/>
          </w:tcPr>
          <w:p w14:paraId="10256D98">
            <w:pPr>
              <w:spacing w:before="0" w:after="0" w:line="228" w:lineRule="auto"/>
              <w:jc w:val="center"/>
              <w:rPr>
                <w:sz w:val="21"/>
                <w:szCs w:val="21"/>
              </w:rPr>
            </w:pPr>
            <w:r>
              <w:rPr>
                <w:rFonts w:ascii="Times New Roman" w:hAnsi="Times New Roman" w:eastAsia="宋体" w:cs="Times New Roman"/>
                <w:b w:val="0"/>
                <w:sz w:val="21"/>
                <w:szCs w:val="21"/>
              </w:rPr>
              <w:t>中</w:t>
            </w:r>
          </w:p>
        </w:tc>
        <w:tc>
          <w:tcPr>
            <w:tcW w:w="1296" w:type="dxa"/>
            <w:shd w:val="clear" w:color="auto" w:fill="F7F9FB"/>
            <w:tcMar>
              <w:top w:w="70" w:type="dxa"/>
              <w:left w:w="75" w:type="dxa"/>
              <w:bottom w:w="70" w:type="dxa"/>
              <w:right w:w="75" w:type="dxa"/>
            </w:tcMar>
            <w:vAlign w:val="center"/>
          </w:tcPr>
          <w:p w14:paraId="2B590477">
            <w:pPr>
              <w:spacing w:before="0" w:after="0" w:line="228" w:lineRule="auto"/>
              <w:jc w:val="center"/>
              <w:rPr>
                <w:sz w:val="21"/>
                <w:szCs w:val="21"/>
              </w:rPr>
            </w:pPr>
            <w:r>
              <w:rPr>
                <w:rFonts w:ascii="Times New Roman" w:hAnsi="Times New Roman" w:eastAsia="宋体" w:cs="Times New Roman"/>
                <w:b w:val="0"/>
                <w:sz w:val="21"/>
                <w:szCs w:val="21"/>
              </w:rPr>
              <w:t>后缀替换</w:t>
            </w:r>
          </w:p>
        </w:tc>
      </w:tr>
      <w:tr w14:paraId="6D06B46D">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547" w:type="dxa"/>
            <w:shd w:val="clear" w:color="auto" w:fill="FFFFFF"/>
            <w:tcMar>
              <w:top w:w="70" w:type="dxa"/>
              <w:left w:w="75" w:type="dxa"/>
              <w:bottom w:w="70" w:type="dxa"/>
              <w:right w:w="75" w:type="dxa"/>
            </w:tcMar>
            <w:vAlign w:val="center"/>
          </w:tcPr>
          <w:p w14:paraId="41B1FE2A">
            <w:pPr>
              <w:spacing w:before="0" w:after="0" w:line="228" w:lineRule="auto"/>
              <w:jc w:val="center"/>
              <w:rPr>
                <w:sz w:val="21"/>
                <w:szCs w:val="21"/>
              </w:rPr>
            </w:pPr>
            <w:r>
              <w:rPr>
                <w:rFonts w:ascii="Times New Roman" w:hAnsi="Times New Roman" w:eastAsia="宋体" w:cs="Times New Roman"/>
                <w:b w:val="0"/>
                <w:sz w:val="21"/>
                <w:szCs w:val="21"/>
              </w:rPr>
              <w:t>5</w:t>
            </w:r>
          </w:p>
        </w:tc>
        <w:tc>
          <w:tcPr>
            <w:tcW w:w="2088" w:type="dxa"/>
            <w:shd w:val="clear" w:color="auto" w:fill="FFFFFF"/>
            <w:tcMar>
              <w:top w:w="70" w:type="dxa"/>
              <w:left w:w="75" w:type="dxa"/>
              <w:bottom w:w="70" w:type="dxa"/>
              <w:right w:w="75" w:type="dxa"/>
            </w:tcMar>
            <w:vAlign w:val="center"/>
          </w:tcPr>
          <w:p w14:paraId="20175874">
            <w:pPr>
              <w:spacing w:before="0" w:after="0" w:line="228" w:lineRule="auto"/>
              <w:jc w:val="left"/>
              <w:rPr>
                <w:sz w:val="21"/>
                <w:szCs w:val="21"/>
              </w:rPr>
            </w:pPr>
            <w:r>
              <w:rPr>
                <w:rFonts w:ascii="Times New Roman" w:hAnsi="Times New Roman" w:eastAsia="宋体" w:cs="Times New Roman"/>
                <w:b w:val="0"/>
                <w:sz w:val="21"/>
                <w:szCs w:val="21"/>
              </w:rPr>
              <w:t>auth-copyright.xyz</w:t>
            </w:r>
          </w:p>
        </w:tc>
        <w:tc>
          <w:tcPr>
            <w:tcW w:w="1944" w:type="dxa"/>
            <w:shd w:val="clear" w:color="auto" w:fill="FFFFFF"/>
            <w:tcMar>
              <w:top w:w="70" w:type="dxa"/>
              <w:left w:w="75" w:type="dxa"/>
              <w:bottom w:w="70" w:type="dxa"/>
              <w:right w:w="75" w:type="dxa"/>
            </w:tcMar>
            <w:vAlign w:val="center"/>
          </w:tcPr>
          <w:p w14:paraId="21AD592F">
            <w:pPr>
              <w:spacing w:before="0" w:after="0" w:line="228" w:lineRule="auto"/>
              <w:jc w:val="left"/>
              <w:rPr>
                <w:sz w:val="21"/>
                <w:szCs w:val="21"/>
              </w:rPr>
            </w:pPr>
            <w:r>
              <w:rPr>
                <w:rFonts w:ascii="Times New Roman" w:hAnsi="Times New Roman" w:eastAsia="宋体" w:cs="Times New Roman"/>
                <w:b w:val="0"/>
                <w:sz w:val="21"/>
                <w:szCs w:val="21"/>
              </w:rPr>
              <w:t>Copyright</w:t>
            </w:r>
          </w:p>
        </w:tc>
        <w:tc>
          <w:tcPr>
            <w:tcW w:w="1800" w:type="dxa"/>
            <w:shd w:val="clear" w:color="auto" w:fill="FFFFFF"/>
            <w:tcMar>
              <w:top w:w="70" w:type="dxa"/>
              <w:left w:w="75" w:type="dxa"/>
              <w:bottom w:w="70" w:type="dxa"/>
              <w:right w:w="75" w:type="dxa"/>
            </w:tcMar>
            <w:vAlign w:val="center"/>
          </w:tcPr>
          <w:p w14:paraId="1FF32716">
            <w:pPr>
              <w:spacing w:before="0" w:after="0" w:line="228" w:lineRule="auto"/>
              <w:jc w:val="left"/>
              <w:rPr>
                <w:sz w:val="21"/>
                <w:szCs w:val="21"/>
              </w:rPr>
            </w:pPr>
            <w:r>
              <w:rPr>
                <w:rFonts w:ascii="Times New Roman" w:hAnsi="Times New Roman" w:eastAsia="宋体" w:cs="Times New Roman"/>
                <w:b w:val="0"/>
                <w:sz w:val="21"/>
                <w:szCs w:val="21"/>
              </w:rPr>
              <w:t>copyright.gov</w:t>
            </w:r>
          </w:p>
        </w:tc>
        <w:tc>
          <w:tcPr>
            <w:tcW w:w="864" w:type="dxa"/>
            <w:shd w:val="clear" w:color="auto" w:fill="FFFFFF"/>
            <w:tcMar>
              <w:top w:w="70" w:type="dxa"/>
              <w:left w:w="75" w:type="dxa"/>
              <w:bottom w:w="70" w:type="dxa"/>
              <w:right w:w="75" w:type="dxa"/>
            </w:tcMar>
            <w:vAlign w:val="center"/>
          </w:tcPr>
          <w:p w14:paraId="41A8A560">
            <w:pPr>
              <w:spacing w:before="0" w:after="0" w:line="228" w:lineRule="auto"/>
              <w:jc w:val="center"/>
              <w:rPr>
                <w:sz w:val="21"/>
                <w:szCs w:val="21"/>
              </w:rPr>
            </w:pPr>
            <w:r>
              <w:rPr>
                <w:rFonts w:ascii="Times New Roman" w:hAnsi="Times New Roman" w:eastAsia="宋体" w:cs="Times New Roman"/>
                <w:b w:val="0"/>
                <w:sz w:val="21"/>
                <w:szCs w:val="21"/>
              </w:rPr>
              <w:t>0.6500</w:t>
            </w:r>
          </w:p>
        </w:tc>
        <w:tc>
          <w:tcPr>
            <w:tcW w:w="648" w:type="dxa"/>
            <w:shd w:val="clear" w:color="auto" w:fill="FFFFFF"/>
            <w:tcMar>
              <w:top w:w="70" w:type="dxa"/>
              <w:left w:w="75" w:type="dxa"/>
              <w:bottom w:w="70" w:type="dxa"/>
              <w:right w:w="75" w:type="dxa"/>
            </w:tcMar>
            <w:vAlign w:val="center"/>
          </w:tcPr>
          <w:p w14:paraId="145DB3BB">
            <w:pPr>
              <w:spacing w:before="0" w:after="0" w:line="228" w:lineRule="auto"/>
              <w:jc w:val="center"/>
              <w:rPr>
                <w:sz w:val="21"/>
                <w:szCs w:val="21"/>
              </w:rPr>
            </w:pPr>
            <w:r>
              <w:rPr>
                <w:rFonts w:ascii="Times New Roman" w:hAnsi="Times New Roman" w:eastAsia="宋体" w:cs="Times New Roman"/>
                <w:b w:val="0"/>
                <w:sz w:val="21"/>
                <w:szCs w:val="21"/>
              </w:rPr>
              <w:t>中</w:t>
            </w:r>
          </w:p>
        </w:tc>
        <w:tc>
          <w:tcPr>
            <w:tcW w:w="1296" w:type="dxa"/>
            <w:shd w:val="clear" w:color="auto" w:fill="FFFFFF"/>
            <w:tcMar>
              <w:top w:w="70" w:type="dxa"/>
              <w:left w:w="75" w:type="dxa"/>
              <w:bottom w:w="70" w:type="dxa"/>
              <w:right w:w="75" w:type="dxa"/>
            </w:tcMar>
            <w:vAlign w:val="center"/>
          </w:tcPr>
          <w:p w14:paraId="12BBF010">
            <w:pPr>
              <w:spacing w:before="0" w:after="0" w:line="228" w:lineRule="auto"/>
              <w:jc w:val="center"/>
              <w:rPr>
                <w:sz w:val="21"/>
                <w:szCs w:val="21"/>
              </w:rPr>
            </w:pPr>
            <w:r>
              <w:rPr>
                <w:rFonts w:ascii="Times New Roman" w:hAnsi="Times New Roman" w:eastAsia="宋体" w:cs="Times New Roman"/>
                <w:b w:val="0"/>
                <w:sz w:val="21"/>
                <w:szCs w:val="21"/>
              </w:rPr>
              <w:t>业务入口仿冒</w:t>
            </w:r>
          </w:p>
        </w:tc>
      </w:tr>
      <w:tr w14:paraId="4B50F0C2">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547" w:type="dxa"/>
            <w:shd w:val="clear" w:color="auto" w:fill="F7F9FB"/>
            <w:tcMar>
              <w:top w:w="70" w:type="dxa"/>
              <w:left w:w="75" w:type="dxa"/>
              <w:bottom w:w="70" w:type="dxa"/>
              <w:right w:w="75" w:type="dxa"/>
            </w:tcMar>
            <w:vAlign w:val="center"/>
          </w:tcPr>
          <w:p w14:paraId="20A67934">
            <w:pPr>
              <w:spacing w:before="0" w:after="0" w:line="228" w:lineRule="auto"/>
              <w:jc w:val="center"/>
              <w:rPr>
                <w:sz w:val="21"/>
                <w:szCs w:val="21"/>
              </w:rPr>
            </w:pPr>
            <w:r>
              <w:rPr>
                <w:rFonts w:ascii="Times New Roman" w:hAnsi="Times New Roman" w:eastAsia="宋体" w:cs="Times New Roman"/>
                <w:b w:val="0"/>
                <w:sz w:val="21"/>
                <w:szCs w:val="21"/>
              </w:rPr>
              <w:t>6</w:t>
            </w:r>
          </w:p>
        </w:tc>
        <w:tc>
          <w:tcPr>
            <w:tcW w:w="2088" w:type="dxa"/>
            <w:shd w:val="clear" w:color="auto" w:fill="F7F9FB"/>
            <w:tcMar>
              <w:top w:w="70" w:type="dxa"/>
              <w:left w:w="75" w:type="dxa"/>
              <w:bottom w:w="70" w:type="dxa"/>
              <w:right w:w="75" w:type="dxa"/>
            </w:tcMar>
            <w:vAlign w:val="center"/>
          </w:tcPr>
          <w:p w14:paraId="1529D08C">
            <w:pPr>
              <w:spacing w:before="0" w:after="0" w:line="228" w:lineRule="auto"/>
              <w:jc w:val="left"/>
              <w:rPr>
                <w:sz w:val="21"/>
                <w:szCs w:val="21"/>
              </w:rPr>
            </w:pPr>
            <w:r>
              <w:rPr>
                <w:rFonts w:ascii="Times New Roman" w:hAnsi="Times New Roman" w:eastAsia="宋体" w:cs="Times New Roman"/>
                <w:b w:val="0"/>
                <w:sz w:val="21"/>
                <w:szCs w:val="21"/>
              </w:rPr>
              <w:t>chapman.pictures</w:t>
            </w:r>
          </w:p>
        </w:tc>
        <w:tc>
          <w:tcPr>
            <w:tcW w:w="1944" w:type="dxa"/>
            <w:shd w:val="clear" w:color="auto" w:fill="F7F9FB"/>
            <w:tcMar>
              <w:top w:w="70" w:type="dxa"/>
              <w:left w:w="75" w:type="dxa"/>
              <w:bottom w:w="70" w:type="dxa"/>
              <w:right w:w="75" w:type="dxa"/>
            </w:tcMar>
            <w:vAlign w:val="center"/>
          </w:tcPr>
          <w:p w14:paraId="48B40522">
            <w:pPr>
              <w:spacing w:before="0" w:after="0" w:line="228" w:lineRule="auto"/>
              <w:jc w:val="left"/>
              <w:rPr>
                <w:sz w:val="21"/>
                <w:szCs w:val="21"/>
              </w:rPr>
            </w:pPr>
            <w:r>
              <w:rPr>
                <w:rFonts w:ascii="Times New Roman" w:hAnsi="Times New Roman" w:eastAsia="宋体" w:cs="Times New Roman"/>
                <w:b w:val="0"/>
                <w:sz w:val="21"/>
                <w:szCs w:val="21"/>
              </w:rPr>
              <w:t>Chapman</w:t>
            </w:r>
          </w:p>
        </w:tc>
        <w:tc>
          <w:tcPr>
            <w:tcW w:w="1800" w:type="dxa"/>
            <w:shd w:val="clear" w:color="auto" w:fill="F7F9FB"/>
            <w:tcMar>
              <w:top w:w="70" w:type="dxa"/>
              <w:left w:w="75" w:type="dxa"/>
              <w:bottom w:w="70" w:type="dxa"/>
              <w:right w:w="75" w:type="dxa"/>
            </w:tcMar>
            <w:vAlign w:val="center"/>
          </w:tcPr>
          <w:p w14:paraId="50626BFD">
            <w:pPr>
              <w:spacing w:before="0" w:after="0" w:line="228" w:lineRule="auto"/>
              <w:jc w:val="left"/>
              <w:rPr>
                <w:sz w:val="21"/>
                <w:szCs w:val="21"/>
              </w:rPr>
            </w:pPr>
            <w:r>
              <w:rPr>
                <w:rFonts w:ascii="Times New Roman" w:hAnsi="Times New Roman" w:eastAsia="宋体" w:cs="Times New Roman"/>
                <w:b w:val="0"/>
                <w:sz w:val="21"/>
                <w:szCs w:val="21"/>
              </w:rPr>
              <w:t>chapman.edu</w:t>
            </w:r>
          </w:p>
        </w:tc>
        <w:tc>
          <w:tcPr>
            <w:tcW w:w="864" w:type="dxa"/>
            <w:shd w:val="clear" w:color="auto" w:fill="F7F9FB"/>
            <w:tcMar>
              <w:top w:w="70" w:type="dxa"/>
              <w:left w:w="75" w:type="dxa"/>
              <w:bottom w:w="70" w:type="dxa"/>
              <w:right w:w="75" w:type="dxa"/>
            </w:tcMar>
            <w:vAlign w:val="center"/>
          </w:tcPr>
          <w:p w14:paraId="2C4C03AB">
            <w:pPr>
              <w:spacing w:before="0" w:after="0" w:line="228" w:lineRule="auto"/>
              <w:jc w:val="center"/>
              <w:rPr>
                <w:sz w:val="21"/>
                <w:szCs w:val="21"/>
              </w:rPr>
            </w:pPr>
            <w:r>
              <w:rPr>
                <w:rFonts w:ascii="Times New Roman" w:hAnsi="Times New Roman" w:eastAsia="宋体" w:cs="Times New Roman"/>
                <w:b w:val="0"/>
                <w:sz w:val="21"/>
                <w:szCs w:val="21"/>
              </w:rPr>
              <w:t>0.6500</w:t>
            </w:r>
          </w:p>
        </w:tc>
        <w:tc>
          <w:tcPr>
            <w:tcW w:w="648" w:type="dxa"/>
            <w:shd w:val="clear" w:color="auto" w:fill="F7F9FB"/>
            <w:tcMar>
              <w:top w:w="70" w:type="dxa"/>
              <w:left w:w="75" w:type="dxa"/>
              <w:bottom w:w="70" w:type="dxa"/>
              <w:right w:w="75" w:type="dxa"/>
            </w:tcMar>
            <w:vAlign w:val="center"/>
          </w:tcPr>
          <w:p w14:paraId="6CC10919">
            <w:pPr>
              <w:spacing w:before="0" w:after="0" w:line="228" w:lineRule="auto"/>
              <w:jc w:val="center"/>
              <w:rPr>
                <w:sz w:val="21"/>
                <w:szCs w:val="21"/>
              </w:rPr>
            </w:pPr>
            <w:r>
              <w:rPr>
                <w:rFonts w:ascii="Times New Roman" w:hAnsi="Times New Roman" w:eastAsia="宋体" w:cs="Times New Roman"/>
                <w:b w:val="0"/>
                <w:sz w:val="21"/>
                <w:szCs w:val="21"/>
              </w:rPr>
              <w:t>中</w:t>
            </w:r>
          </w:p>
        </w:tc>
        <w:tc>
          <w:tcPr>
            <w:tcW w:w="1296" w:type="dxa"/>
            <w:shd w:val="clear" w:color="auto" w:fill="F7F9FB"/>
            <w:tcMar>
              <w:top w:w="70" w:type="dxa"/>
              <w:left w:w="75" w:type="dxa"/>
              <w:bottom w:w="70" w:type="dxa"/>
              <w:right w:w="75" w:type="dxa"/>
            </w:tcMar>
            <w:vAlign w:val="center"/>
          </w:tcPr>
          <w:p w14:paraId="71D5E5BD">
            <w:pPr>
              <w:spacing w:before="0" w:after="0" w:line="228" w:lineRule="auto"/>
              <w:jc w:val="center"/>
              <w:rPr>
                <w:sz w:val="21"/>
                <w:szCs w:val="21"/>
              </w:rPr>
            </w:pPr>
            <w:r>
              <w:rPr>
                <w:rFonts w:ascii="Times New Roman" w:hAnsi="Times New Roman" w:eastAsia="宋体" w:cs="Times New Roman"/>
                <w:b w:val="0"/>
                <w:sz w:val="21"/>
                <w:szCs w:val="21"/>
              </w:rPr>
              <w:t>后缀替换</w:t>
            </w:r>
          </w:p>
        </w:tc>
      </w:tr>
      <w:tr w14:paraId="6EB8BDDD">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547" w:type="dxa"/>
            <w:shd w:val="clear" w:color="auto" w:fill="FFFFFF"/>
            <w:tcMar>
              <w:top w:w="70" w:type="dxa"/>
              <w:left w:w="75" w:type="dxa"/>
              <w:bottom w:w="70" w:type="dxa"/>
              <w:right w:w="75" w:type="dxa"/>
            </w:tcMar>
            <w:vAlign w:val="center"/>
          </w:tcPr>
          <w:p w14:paraId="2EECB2CE">
            <w:pPr>
              <w:spacing w:before="0" w:after="0" w:line="228" w:lineRule="auto"/>
              <w:jc w:val="center"/>
              <w:rPr>
                <w:sz w:val="21"/>
                <w:szCs w:val="21"/>
              </w:rPr>
            </w:pPr>
            <w:r>
              <w:rPr>
                <w:rFonts w:ascii="Times New Roman" w:hAnsi="Times New Roman" w:eastAsia="宋体" w:cs="Times New Roman"/>
                <w:b w:val="0"/>
                <w:sz w:val="21"/>
                <w:szCs w:val="21"/>
              </w:rPr>
              <w:t>7</w:t>
            </w:r>
          </w:p>
        </w:tc>
        <w:tc>
          <w:tcPr>
            <w:tcW w:w="2088" w:type="dxa"/>
            <w:shd w:val="clear" w:color="auto" w:fill="FFFFFF"/>
            <w:tcMar>
              <w:top w:w="70" w:type="dxa"/>
              <w:left w:w="75" w:type="dxa"/>
              <w:bottom w:w="70" w:type="dxa"/>
              <w:right w:w="75" w:type="dxa"/>
            </w:tcMar>
            <w:vAlign w:val="center"/>
          </w:tcPr>
          <w:p w14:paraId="57D7AD8A">
            <w:pPr>
              <w:spacing w:before="0" w:after="0" w:line="228" w:lineRule="auto"/>
              <w:jc w:val="left"/>
              <w:rPr>
                <w:sz w:val="21"/>
                <w:szCs w:val="21"/>
              </w:rPr>
            </w:pPr>
            <w:r>
              <w:rPr>
                <w:rFonts w:ascii="Times New Roman" w:hAnsi="Times New Roman" w:eastAsia="宋体" w:cs="Times New Roman"/>
                <w:b w:val="0"/>
                <w:sz w:val="21"/>
                <w:szCs w:val="21"/>
              </w:rPr>
              <w:t>climate.solar</w:t>
            </w:r>
          </w:p>
        </w:tc>
        <w:tc>
          <w:tcPr>
            <w:tcW w:w="1944" w:type="dxa"/>
            <w:shd w:val="clear" w:color="auto" w:fill="FFFFFF"/>
            <w:tcMar>
              <w:top w:w="70" w:type="dxa"/>
              <w:left w:w="75" w:type="dxa"/>
              <w:bottom w:w="70" w:type="dxa"/>
              <w:right w:w="75" w:type="dxa"/>
            </w:tcMar>
            <w:vAlign w:val="center"/>
          </w:tcPr>
          <w:p w14:paraId="47C82CF7">
            <w:pPr>
              <w:spacing w:before="0" w:after="0" w:line="228" w:lineRule="auto"/>
              <w:jc w:val="left"/>
              <w:rPr>
                <w:sz w:val="21"/>
                <w:szCs w:val="21"/>
              </w:rPr>
            </w:pPr>
            <w:r>
              <w:rPr>
                <w:rFonts w:ascii="Times New Roman" w:hAnsi="Times New Roman" w:eastAsia="宋体" w:cs="Times New Roman"/>
                <w:b w:val="0"/>
                <w:sz w:val="21"/>
                <w:szCs w:val="21"/>
              </w:rPr>
              <w:t>Climate</w:t>
            </w:r>
          </w:p>
        </w:tc>
        <w:tc>
          <w:tcPr>
            <w:tcW w:w="1800" w:type="dxa"/>
            <w:shd w:val="clear" w:color="auto" w:fill="FFFFFF"/>
            <w:tcMar>
              <w:top w:w="70" w:type="dxa"/>
              <w:left w:w="75" w:type="dxa"/>
              <w:bottom w:w="70" w:type="dxa"/>
              <w:right w:w="75" w:type="dxa"/>
            </w:tcMar>
            <w:vAlign w:val="center"/>
          </w:tcPr>
          <w:p w14:paraId="03F780D7">
            <w:pPr>
              <w:spacing w:before="0" w:after="0" w:line="228" w:lineRule="auto"/>
              <w:jc w:val="left"/>
              <w:rPr>
                <w:sz w:val="21"/>
                <w:szCs w:val="21"/>
              </w:rPr>
            </w:pPr>
            <w:r>
              <w:rPr>
                <w:rFonts w:ascii="Times New Roman" w:hAnsi="Times New Roman" w:eastAsia="宋体" w:cs="Times New Roman"/>
                <w:b w:val="0"/>
                <w:sz w:val="21"/>
                <w:szCs w:val="21"/>
              </w:rPr>
              <w:t>climate.gov</w:t>
            </w:r>
          </w:p>
        </w:tc>
        <w:tc>
          <w:tcPr>
            <w:tcW w:w="864" w:type="dxa"/>
            <w:shd w:val="clear" w:color="auto" w:fill="FFFFFF"/>
            <w:tcMar>
              <w:top w:w="70" w:type="dxa"/>
              <w:left w:w="75" w:type="dxa"/>
              <w:bottom w:w="70" w:type="dxa"/>
              <w:right w:w="75" w:type="dxa"/>
            </w:tcMar>
            <w:vAlign w:val="center"/>
          </w:tcPr>
          <w:p w14:paraId="075A55D3">
            <w:pPr>
              <w:spacing w:before="0" w:after="0" w:line="228" w:lineRule="auto"/>
              <w:jc w:val="center"/>
              <w:rPr>
                <w:sz w:val="21"/>
                <w:szCs w:val="21"/>
              </w:rPr>
            </w:pPr>
            <w:r>
              <w:rPr>
                <w:rFonts w:ascii="Times New Roman" w:hAnsi="Times New Roman" w:eastAsia="宋体" w:cs="Times New Roman"/>
                <w:b w:val="0"/>
                <w:sz w:val="21"/>
                <w:szCs w:val="21"/>
              </w:rPr>
              <w:t>0.6500</w:t>
            </w:r>
          </w:p>
        </w:tc>
        <w:tc>
          <w:tcPr>
            <w:tcW w:w="648" w:type="dxa"/>
            <w:shd w:val="clear" w:color="auto" w:fill="FFFFFF"/>
            <w:tcMar>
              <w:top w:w="70" w:type="dxa"/>
              <w:left w:w="75" w:type="dxa"/>
              <w:bottom w:w="70" w:type="dxa"/>
              <w:right w:w="75" w:type="dxa"/>
            </w:tcMar>
            <w:vAlign w:val="center"/>
          </w:tcPr>
          <w:p w14:paraId="72F7DE24">
            <w:pPr>
              <w:spacing w:before="0" w:after="0" w:line="228" w:lineRule="auto"/>
              <w:jc w:val="center"/>
              <w:rPr>
                <w:sz w:val="21"/>
                <w:szCs w:val="21"/>
              </w:rPr>
            </w:pPr>
            <w:r>
              <w:rPr>
                <w:rFonts w:ascii="Times New Roman" w:hAnsi="Times New Roman" w:eastAsia="宋体" w:cs="Times New Roman"/>
                <w:b w:val="0"/>
                <w:sz w:val="21"/>
                <w:szCs w:val="21"/>
              </w:rPr>
              <w:t>中</w:t>
            </w:r>
          </w:p>
        </w:tc>
        <w:tc>
          <w:tcPr>
            <w:tcW w:w="1296" w:type="dxa"/>
            <w:shd w:val="clear" w:color="auto" w:fill="FFFFFF"/>
            <w:tcMar>
              <w:top w:w="70" w:type="dxa"/>
              <w:left w:w="75" w:type="dxa"/>
              <w:bottom w:w="70" w:type="dxa"/>
              <w:right w:w="75" w:type="dxa"/>
            </w:tcMar>
            <w:vAlign w:val="center"/>
          </w:tcPr>
          <w:p w14:paraId="233A0264">
            <w:pPr>
              <w:spacing w:before="0" w:after="0" w:line="228" w:lineRule="auto"/>
              <w:jc w:val="center"/>
              <w:rPr>
                <w:sz w:val="21"/>
                <w:szCs w:val="21"/>
              </w:rPr>
            </w:pPr>
            <w:r>
              <w:rPr>
                <w:rFonts w:ascii="Times New Roman" w:hAnsi="Times New Roman" w:eastAsia="宋体" w:cs="Times New Roman"/>
                <w:b w:val="0"/>
                <w:sz w:val="21"/>
                <w:szCs w:val="21"/>
              </w:rPr>
              <w:t>后缀替换</w:t>
            </w:r>
          </w:p>
        </w:tc>
      </w:tr>
      <w:tr w14:paraId="3AE9EE92">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547" w:type="dxa"/>
            <w:shd w:val="clear" w:color="auto" w:fill="F7F9FB"/>
            <w:tcMar>
              <w:top w:w="70" w:type="dxa"/>
              <w:left w:w="75" w:type="dxa"/>
              <w:bottom w:w="70" w:type="dxa"/>
              <w:right w:w="75" w:type="dxa"/>
            </w:tcMar>
            <w:vAlign w:val="center"/>
          </w:tcPr>
          <w:p w14:paraId="6ADD53EF">
            <w:pPr>
              <w:spacing w:before="0" w:after="0" w:line="228" w:lineRule="auto"/>
              <w:jc w:val="center"/>
              <w:rPr>
                <w:sz w:val="21"/>
                <w:szCs w:val="21"/>
              </w:rPr>
            </w:pPr>
            <w:r>
              <w:rPr>
                <w:rFonts w:ascii="Times New Roman" w:hAnsi="Times New Roman" w:eastAsia="宋体" w:cs="Times New Roman"/>
                <w:b w:val="0"/>
                <w:sz w:val="21"/>
                <w:szCs w:val="21"/>
              </w:rPr>
              <w:t>8</w:t>
            </w:r>
          </w:p>
        </w:tc>
        <w:tc>
          <w:tcPr>
            <w:tcW w:w="2088" w:type="dxa"/>
            <w:shd w:val="clear" w:color="auto" w:fill="F7F9FB"/>
            <w:tcMar>
              <w:top w:w="70" w:type="dxa"/>
              <w:left w:w="75" w:type="dxa"/>
              <w:bottom w:w="70" w:type="dxa"/>
              <w:right w:w="75" w:type="dxa"/>
            </w:tcMar>
            <w:vAlign w:val="center"/>
          </w:tcPr>
          <w:p w14:paraId="28B0B816">
            <w:pPr>
              <w:spacing w:before="0" w:after="0" w:line="228" w:lineRule="auto"/>
              <w:jc w:val="left"/>
              <w:rPr>
                <w:sz w:val="21"/>
                <w:szCs w:val="21"/>
              </w:rPr>
            </w:pPr>
            <w:r>
              <w:rPr>
                <w:rFonts w:ascii="Times New Roman" w:hAnsi="Times New Roman" w:eastAsia="宋体" w:cs="Times New Roman"/>
                <w:b w:val="0"/>
                <w:sz w:val="21"/>
                <w:szCs w:val="21"/>
              </w:rPr>
              <w:t>indiana.photos</w:t>
            </w:r>
          </w:p>
        </w:tc>
        <w:tc>
          <w:tcPr>
            <w:tcW w:w="1944" w:type="dxa"/>
            <w:shd w:val="clear" w:color="auto" w:fill="F7F9FB"/>
            <w:tcMar>
              <w:top w:w="70" w:type="dxa"/>
              <w:left w:w="75" w:type="dxa"/>
              <w:bottom w:w="70" w:type="dxa"/>
              <w:right w:w="75" w:type="dxa"/>
            </w:tcMar>
            <w:vAlign w:val="center"/>
          </w:tcPr>
          <w:p w14:paraId="2A6335E7">
            <w:pPr>
              <w:spacing w:before="0" w:after="0" w:line="228" w:lineRule="auto"/>
              <w:jc w:val="left"/>
              <w:rPr>
                <w:sz w:val="21"/>
                <w:szCs w:val="21"/>
              </w:rPr>
            </w:pPr>
            <w:r>
              <w:rPr>
                <w:rFonts w:ascii="Times New Roman" w:hAnsi="Times New Roman" w:eastAsia="宋体" w:cs="Times New Roman"/>
                <w:b w:val="0"/>
                <w:sz w:val="21"/>
                <w:szCs w:val="21"/>
              </w:rPr>
              <w:t>Indiana</w:t>
            </w:r>
          </w:p>
        </w:tc>
        <w:tc>
          <w:tcPr>
            <w:tcW w:w="1800" w:type="dxa"/>
            <w:shd w:val="clear" w:color="auto" w:fill="F7F9FB"/>
            <w:tcMar>
              <w:top w:w="70" w:type="dxa"/>
              <w:left w:w="75" w:type="dxa"/>
              <w:bottom w:w="70" w:type="dxa"/>
              <w:right w:w="75" w:type="dxa"/>
            </w:tcMar>
            <w:vAlign w:val="center"/>
          </w:tcPr>
          <w:p w14:paraId="7E9D4636">
            <w:pPr>
              <w:spacing w:before="0" w:after="0" w:line="228" w:lineRule="auto"/>
              <w:jc w:val="left"/>
              <w:rPr>
                <w:sz w:val="21"/>
                <w:szCs w:val="21"/>
              </w:rPr>
            </w:pPr>
            <w:r>
              <w:rPr>
                <w:rFonts w:ascii="Times New Roman" w:hAnsi="Times New Roman" w:eastAsia="宋体" w:cs="Times New Roman"/>
                <w:b w:val="0"/>
                <w:sz w:val="21"/>
                <w:szCs w:val="21"/>
              </w:rPr>
              <w:t>indiana.edu</w:t>
            </w:r>
          </w:p>
        </w:tc>
        <w:tc>
          <w:tcPr>
            <w:tcW w:w="864" w:type="dxa"/>
            <w:shd w:val="clear" w:color="auto" w:fill="F7F9FB"/>
            <w:tcMar>
              <w:top w:w="70" w:type="dxa"/>
              <w:left w:w="75" w:type="dxa"/>
              <w:bottom w:w="70" w:type="dxa"/>
              <w:right w:w="75" w:type="dxa"/>
            </w:tcMar>
            <w:vAlign w:val="center"/>
          </w:tcPr>
          <w:p w14:paraId="72B827D4">
            <w:pPr>
              <w:spacing w:before="0" w:after="0" w:line="228" w:lineRule="auto"/>
              <w:jc w:val="center"/>
              <w:rPr>
                <w:sz w:val="21"/>
                <w:szCs w:val="21"/>
              </w:rPr>
            </w:pPr>
            <w:r>
              <w:rPr>
                <w:rFonts w:ascii="Times New Roman" w:hAnsi="Times New Roman" w:eastAsia="宋体" w:cs="Times New Roman"/>
                <w:b w:val="0"/>
                <w:sz w:val="21"/>
                <w:szCs w:val="21"/>
              </w:rPr>
              <w:t>0.6500</w:t>
            </w:r>
          </w:p>
        </w:tc>
        <w:tc>
          <w:tcPr>
            <w:tcW w:w="648" w:type="dxa"/>
            <w:shd w:val="clear" w:color="auto" w:fill="F7F9FB"/>
            <w:tcMar>
              <w:top w:w="70" w:type="dxa"/>
              <w:left w:w="75" w:type="dxa"/>
              <w:bottom w:w="70" w:type="dxa"/>
              <w:right w:w="75" w:type="dxa"/>
            </w:tcMar>
            <w:vAlign w:val="center"/>
          </w:tcPr>
          <w:p w14:paraId="2F1B28CA">
            <w:pPr>
              <w:spacing w:before="0" w:after="0" w:line="228" w:lineRule="auto"/>
              <w:jc w:val="center"/>
              <w:rPr>
                <w:sz w:val="21"/>
                <w:szCs w:val="21"/>
              </w:rPr>
            </w:pPr>
            <w:r>
              <w:rPr>
                <w:rFonts w:ascii="Times New Roman" w:hAnsi="Times New Roman" w:eastAsia="宋体" w:cs="Times New Roman"/>
                <w:b w:val="0"/>
                <w:sz w:val="21"/>
                <w:szCs w:val="21"/>
              </w:rPr>
              <w:t>中</w:t>
            </w:r>
          </w:p>
        </w:tc>
        <w:tc>
          <w:tcPr>
            <w:tcW w:w="1296" w:type="dxa"/>
            <w:shd w:val="clear" w:color="auto" w:fill="F7F9FB"/>
            <w:tcMar>
              <w:top w:w="70" w:type="dxa"/>
              <w:left w:w="75" w:type="dxa"/>
              <w:bottom w:w="70" w:type="dxa"/>
              <w:right w:w="75" w:type="dxa"/>
            </w:tcMar>
            <w:vAlign w:val="center"/>
          </w:tcPr>
          <w:p w14:paraId="505102CE">
            <w:pPr>
              <w:spacing w:before="0" w:after="0" w:line="228" w:lineRule="auto"/>
              <w:jc w:val="center"/>
              <w:rPr>
                <w:sz w:val="21"/>
                <w:szCs w:val="21"/>
              </w:rPr>
            </w:pPr>
            <w:r>
              <w:rPr>
                <w:rFonts w:ascii="Times New Roman" w:hAnsi="Times New Roman" w:eastAsia="宋体" w:cs="Times New Roman"/>
                <w:b w:val="0"/>
                <w:sz w:val="21"/>
                <w:szCs w:val="21"/>
              </w:rPr>
              <w:t>后缀替换</w:t>
            </w:r>
          </w:p>
        </w:tc>
      </w:tr>
      <w:tr w14:paraId="79489777">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547" w:type="dxa"/>
            <w:shd w:val="clear" w:color="auto" w:fill="FFFFFF"/>
            <w:tcMar>
              <w:top w:w="70" w:type="dxa"/>
              <w:left w:w="75" w:type="dxa"/>
              <w:bottom w:w="70" w:type="dxa"/>
              <w:right w:w="75" w:type="dxa"/>
            </w:tcMar>
            <w:vAlign w:val="center"/>
          </w:tcPr>
          <w:p w14:paraId="1B3AAA70">
            <w:pPr>
              <w:spacing w:before="0" w:after="0" w:line="228" w:lineRule="auto"/>
              <w:jc w:val="center"/>
              <w:rPr>
                <w:sz w:val="21"/>
                <w:szCs w:val="21"/>
              </w:rPr>
            </w:pPr>
            <w:r>
              <w:rPr>
                <w:rFonts w:ascii="Times New Roman" w:hAnsi="Times New Roman" w:eastAsia="宋体" w:cs="Times New Roman"/>
                <w:b w:val="0"/>
                <w:sz w:val="21"/>
                <w:szCs w:val="21"/>
              </w:rPr>
              <w:t>9</w:t>
            </w:r>
          </w:p>
        </w:tc>
        <w:tc>
          <w:tcPr>
            <w:tcW w:w="2088" w:type="dxa"/>
            <w:shd w:val="clear" w:color="auto" w:fill="FFFFFF"/>
            <w:tcMar>
              <w:top w:w="70" w:type="dxa"/>
              <w:left w:w="75" w:type="dxa"/>
              <w:bottom w:w="70" w:type="dxa"/>
              <w:right w:w="75" w:type="dxa"/>
            </w:tcMar>
            <w:vAlign w:val="center"/>
          </w:tcPr>
          <w:p w14:paraId="05CB06DF">
            <w:pPr>
              <w:spacing w:before="0" w:after="0" w:line="228" w:lineRule="auto"/>
              <w:jc w:val="left"/>
              <w:rPr>
                <w:sz w:val="21"/>
                <w:szCs w:val="21"/>
              </w:rPr>
            </w:pPr>
            <w:r>
              <w:rPr>
                <w:rFonts w:ascii="Times New Roman" w:hAnsi="Times New Roman" w:eastAsia="宋体" w:cs="Times New Roman"/>
                <w:b w:val="0"/>
                <w:sz w:val="21"/>
                <w:szCs w:val="21"/>
              </w:rPr>
              <w:t>k9customs.com</w:t>
            </w:r>
          </w:p>
        </w:tc>
        <w:tc>
          <w:tcPr>
            <w:tcW w:w="1944" w:type="dxa"/>
            <w:shd w:val="clear" w:color="auto" w:fill="FFFFFF"/>
            <w:tcMar>
              <w:top w:w="70" w:type="dxa"/>
              <w:left w:w="75" w:type="dxa"/>
              <w:bottom w:w="70" w:type="dxa"/>
              <w:right w:w="75" w:type="dxa"/>
            </w:tcMar>
            <w:vAlign w:val="center"/>
          </w:tcPr>
          <w:p w14:paraId="5C21D0BD">
            <w:pPr>
              <w:spacing w:before="0" w:after="0" w:line="228" w:lineRule="auto"/>
              <w:jc w:val="left"/>
              <w:rPr>
                <w:sz w:val="21"/>
                <w:szCs w:val="21"/>
              </w:rPr>
            </w:pPr>
            <w:r>
              <w:rPr>
                <w:rFonts w:ascii="Times New Roman" w:hAnsi="Times New Roman" w:eastAsia="宋体" w:cs="Times New Roman"/>
                <w:b w:val="0"/>
                <w:sz w:val="21"/>
                <w:szCs w:val="21"/>
              </w:rPr>
              <w:t>Customs</w:t>
            </w:r>
          </w:p>
        </w:tc>
        <w:tc>
          <w:tcPr>
            <w:tcW w:w="1800" w:type="dxa"/>
            <w:shd w:val="clear" w:color="auto" w:fill="FFFFFF"/>
            <w:tcMar>
              <w:top w:w="70" w:type="dxa"/>
              <w:left w:w="75" w:type="dxa"/>
              <w:bottom w:w="70" w:type="dxa"/>
              <w:right w:w="75" w:type="dxa"/>
            </w:tcMar>
            <w:vAlign w:val="center"/>
          </w:tcPr>
          <w:p w14:paraId="7FA03364">
            <w:pPr>
              <w:spacing w:before="0" w:after="0" w:line="228" w:lineRule="auto"/>
              <w:jc w:val="left"/>
              <w:rPr>
                <w:sz w:val="21"/>
                <w:szCs w:val="21"/>
              </w:rPr>
            </w:pPr>
            <w:r>
              <w:rPr>
                <w:rFonts w:ascii="Times New Roman" w:hAnsi="Times New Roman" w:eastAsia="宋体" w:cs="Times New Roman"/>
                <w:b w:val="0"/>
                <w:sz w:val="21"/>
                <w:szCs w:val="21"/>
              </w:rPr>
              <w:t>customs.gov.cn</w:t>
            </w:r>
          </w:p>
        </w:tc>
        <w:tc>
          <w:tcPr>
            <w:tcW w:w="864" w:type="dxa"/>
            <w:shd w:val="clear" w:color="auto" w:fill="FFFFFF"/>
            <w:tcMar>
              <w:top w:w="70" w:type="dxa"/>
              <w:left w:w="75" w:type="dxa"/>
              <w:bottom w:w="70" w:type="dxa"/>
              <w:right w:w="75" w:type="dxa"/>
            </w:tcMar>
            <w:vAlign w:val="center"/>
          </w:tcPr>
          <w:p w14:paraId="1101B74D">
            <w:pPr>
              <w:spacing w:before="0" w:after="0" w:line="228" w:lineRule="auto"/>
              <w:jc w:val="center"/>
              <w:rPr>
                <w:sz w:val="21"/>
                <w:szCs w:val="21"/>
              </w:rPr>
            </w:pPr>
            <w:r>
              <w:rPr>
                <w:rFonts w:ascii="Times New Roman" w:hAnsi="Times New Roman" w:eastAsia="宋体" w:cs="Times New Roman"/>
                <w:b w:val="0"/>
                <w:sz w:val="21"/>
                <w:szCs w:val="21"/>
              </w:rPr>
              <w:t>0.6500</w:t>
            </w:r>
          </w:p>
        </w:tc>
        <w:tc>
          <w:tcPr>
            <w:tcW w:w="648" w:type="dxa"/>
            <w:shd w:val="clear" w:color="auto" w:fill="FFFFFF"/>
            <w:tcMar>
              <w:top w:w="70" w:type="dxa"/>
              <w:left w:w="75" w:type="dxa"/>
              <w:bottom w:w="70" w:type="dxa"/>
              <w:right w:w="75" w:type="dxa"/>
            </w:tcMar>
            <w:vAlign w:val="center"/>
          </w:tcPr>
          <w:p w14:paraId="57BA3660">
            <w:pPr>
              <w:spacing w:before="0" w:after="0" w:line="228" w:lineRule="auto"/>
              <w:jc w:val="center"/>
              <w:rPr>
                <w:sz w:val="21"/>
                <w:szCs w:val="21"/>
              </w:rPr>
            </w:pPr>
            <w:r>
              <w:rPr>
                <w:rFonts w:ascii="Times New Roman" w:hAnsi="Times New Roman" w:eastAsia="宋体" w:cs="Times New Roman"/>
                <w:b w:val="0"/>
                <w:sz w:val="21"/>
                <w:szCs w:val="21"/>
              </w:rPr>
              <w:t>中</w:t>
            </w:r>
          </w:p>
        </w:tc>
        <w:tc>
          <w:tcPr>
            <w:tcW w:w="1296" w:type="dxa"/>
            <w:shd w:val="clear" w:color="auto" w:fill="FFFFFF"/>
            <w:tcMar>
              <w:top w:w="70" w:type="dxa"/>
              <w:left w:w="75" w:type="dxa"/>
              <w:bottom w:w="70" w:type="dxa"/>
              <w:right w:w="75" w:type="dxa"/>
            </w:tcMar>
            <w:vAlign w:val="center"/>
          </w:tcPr>
          <w:p w14:paraId="59EBC8FA">
            <w:pPr>
              <w:spacing w:before="0" w:after="0" w:line="228" w:lineRule="auto"/>
              <w:jc w:val="center"/>
              <w:rPr>
                <w:sz w:val="21"/>
                <w:szCs w:val="21"/>
              </w:rPr>
            </w:pPr>
            <w:r>
              <w:rPr>
                <w:rFonts w:ascii="Times New Roman" w:hAnsi="Times New Roman" w:eastAsia="宋体" w:cs="Times New Roman"/>
                <w:b w:val="0"/>
                <w:sz w:val="21"/>
                <w:szCs w:val="21"/>
              </w:rPr>
              <w:t>前后缀仿冒</w:t>
            </w:r>
          </w:p>
        </w:tc>
      </w:tr>
      <w:tr w14:paraId="7AD75095">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547" w:type="dxa"/>
            <w:shd w:val="clear" w:color="auto" w:fill="F7F9FB"/>
            <w:tcMar>
              <w:top w:w="70" w:type="dxa"/>
              <w:left w:w="75" w:type="dxa"/>
              <w:bottom w:w="70" w:type="dxa"/>
              <w:right w:w="75" w:type="dxa"/>
            </w:tcMar>
            <w:vAlign w:val="center"/>
          </w:tcPr>
          <w:p w14:paraId="2BB4643B">
            <w:pPr>
              <w:spacing w:before="0" w:after="0" w:line="228" w:lineRule="auto"/>
              <w:jc w:val="center"/>
              <w:rPr>
                <w:sz w:val="21"/>
                <w:szCs w:val="21"/>
              </w:rPr>
            </w:pPr>
            <w:r>
              <w:rPr>
                <w:rFonts w:ascii="Times New Roman" w:hAnsi="Times New Roman" w:eastAsia="宋体" w:cs="Times New Roman"/>
                <w:b w:val="0"/>
                <w:sz w:val="21"/>
                <w:szCs w:val="21"/>
              </w:rPr>
              <w:t>10</w:t>
            </w:r>
          </w:p>
        </w:tc>
        <w:tc>
          <w:tcPr>
            <w:tcW w:w="2088" w:type="dxa"/>
            <w:shd w:val="clear" w:color="auto" w:fill="F7F9FB"/>
            <w:tcMar>
              <w:top w:w="70" w:type="dxa"/>
              <w:left w:w="75" w:type="dxa"/>
              <w:bottom w:w="70" w:type="dxa"/>
              <w:right w:w="75" w:type="dxa"/>
            </w:tcMar>
            <w:vAlign w:val="center"/>
          </w:tcPr>
          <w:p w14:paraId="7B65DC9F">
            <w:pPr>
              <w:spacing w:before="0" w:after="0" w:line="228" w:lineRule="auto"/>
              <w:jc w:val="left"/>
              <w:rPr>
                <w:sz w:val="21"/>
                <w:szCs w:val="21"/>
              </w:rPr>
            </w:pPr>
            <w:r>
              <w:rPr>
                <w:rFonts w:ascii="Times New Roman" w:hAnsi="Times New Roman" w:eastAsia="宋体" w:cs="Times New Roman"/>
                <w:b w:val="0"/>
                <w:sz w:val="21"/>
                <w:szCs w:val="21"/>
              </w:rPr>
              <w:t>k9customs.info</w:t>
            </w:r>
          </w:p>
        </w:tc>
        <w:tc>
          <w:tcPr>
            <w:tcW w:w="1944" w:type="dxa"/>
            <w:shd w:val="clear" w:color="auto" w:fill="F7F9FB"/>
            <w:tcMar>
              <w:top w:w="70" w:type="dxa"/>
              <w:left w:w="75" w:type="dxa"/>
              <w:bottom w:w="70" w:type="dxa"/>
              <w:right w:w="75" w:type="dxa"/>
            </w:tcMar>
            <w:vAlign w:val="center"/>
          </w:tcPr>
          <w:p w14:paraId="4D9E6E3B">
            <w:pPr>
              <w:spacing w:before="0" w:after="0" w:line="228" w:lineRule="auto"/>
              <w:jc w:val="left"/>
              <w:rPr>
                <w:sz w:val="21"/>
                <w:szCs w:val="21"/>
              </w:rPr>
            </w:pPr>
            <w:r>
              <w:rPr>
                <w:rFonts w:ascii="Times New Roman" w:hAnsi="Times New Roman" w:eastAsia="宋体" w:cs="Times New Roman"/>
                <w:b w:val="0"/>
                <w:sz w:val="21"/>
                <w:szCs w:val="21"/>
              </w:rPr>
              <w:t>Customs</w:t>
            </w:r>
          </w:p>
        </w:tc>
        <w:tc>
          <w:tcPr>
            <w:tcW w:w="1800" w:type="dxa"/>
            <w:shd w:val="clear" w:color="auto" w:fill="F7F9FB"/>
            <w:tcMar>
              <w:top w:w="70" w:type="dxa"/>
              <w:left w:w="75" w:type="dxa"/>
              <w:bottom w:w="70" w:type="dxa"/>
              <w:right w:w="75" w:type="dxa"/>
            </w:tcMar>
            <w:vAlign w:val="center"/>
          </w:tcPr>
          <w:p w14:paraId="4C6A0998">
            <w:pPr>
              <w:spacing w:before="0" w:after="0" w:line="228" w:lineRule="auto"/>
              <w:jc w:val="left"/>
              <w:rPr>
                <w:sz w:val="21"/>
                <w:szCs w:val="21"/>
              </w:rPr>
            </w:pPr>
            <w:r>
              <w:rPr>
                <w:rFonts w:ascii="Times New Roman" w:hAnsi="Times New Roman" w:eastAsia="宋体" w:cs="Times New Roman"/>
                <w:b w:val="0"/>
                <w:sz w:val="21"/>
                <w:szCs w:val="21"/>
              </w:rPr>
              <w:t>customs.gov.cn</w:t>
            </w:r>
          </w:p>
        </w:tc>
        <w:tc>
          <w:tcPr>
            <w:tcW w:w="864" w:type="dxa"/>
            <w:shd w:val="clear" w:color="auto" w:fill="F7F9FB"/>
            <w:tcMar>
              <w:top w:w="70" w:type="dxa"/>
              <w:left w:w="75" w:type="dxa"/>
              <w:bottom w:w="70" w:type="dxa"/>
              <w:right w:w="75" w:type="dxa"/>
            </w:tcMar>
            <w:vAlign w:val="center"/>
          </w:tcPr>
          <w:p w14:paraId="3FA3AC95">
            <w:pPr>
              <w:spacing w:before="0" w:after="0" w:line="228" w:lineRule="auto"/>
              <w:jc w:val="center"/>
              <w:rPr>
                <w:sz w:val="21"/>
                <w:szCs w:val="21"/>
              </w:rPr>
            </w:pPr>
            <w:r>
              <w:rPr>
                <w:rFonts w:ascii="Times New Roman" w:hAnsi="Times New Roman" w:eastAsia="宋体" w:cs="Times New Roman"/>
                <w:b w:val="0"/>
                <w:sz w:val="21"/>
                <w:szCs w:val="21"/>
              </w:rPr>
              <w:t>0.6500</w:t>
            </w:r>
          </w:p>
        </w:tc>
        <w:tc>
          <w:tcPr>
            <w:tcW w:w="648" w:type="dxa"/>
            <w:shd w:val="clear" w:color="auto" w:fill="F7F9FB"/>
            <w:tcMar>
              <w:top w:w="70" w:type="dxa"/>
              <w:left w:w="75" w:type="dxa"/>
              <w:bottom w:w="70" w:type="dxa"/>
              <w:right w:w="75" w:type="dxa"/>
            </w:tcMar>
            <w:vAlign w:val="center"/>
          </w:tcPr>
          <w:p w14:paraId="2E286EB4">
            <w:pPr>
              <w:spacing w:before="0" w:after="0" w:line="228" w:lineRule="auto"/>
              <w:jc w:val="center"/>
              <w:rPr>
                <w:sz w:val="21"/>
                <w:szCs w:val="21"/>
              </w:rPr>
            </w:pPr>
            <w:r>
              <w:rPr>
                <w:rFonts w:ascii="Times New Roman" w:hAnsi="Times New Roman" w:eastAsia="宋体" w:cs="Times New Roman"/>
                <w:b w:val="0"/>
                <w:sz w:val="21"/>
                <w:szCs w:val="21"/>
              </w:rPr>
              <w:t>中</w:t>
            </w:r>
          </w:p>
        </w:tc>
        <w:tc>
          <w:tcPr>
            <w:tcW w:w="1296" w:type="dxa"/>
            <w:shd w:val="clear" w:color="auto" w:fill="F7F9FB"/>
            <w:tcMar>
              <w:top w:w="70" w:type="dxa"/>
              <w:left w:w="75" w:type="dxa"/>
              <w:bottom w:w="70" w:type="dxa"/>
              <w:right w:w="75" w:type="dxa"/>
            </w:tcMar>
            <w:vAlign w:val="center"/>
          </w:tcPr>
          <w:p w14:paraId="4EE1CB56">
            <w:pPr>
              <w:spacing w:before="0" w:after="0" w:line="228" w:lineRule="auto"/>
              <w:jc w:val="center"/>
              <w:rPr>
                <w:sz w:val="21"/>
                <w:szCs w:val="21"/>
              </w:rPr>
            </w:pPr>
            <w:r>
              <w:rPr>
                <w:rFonts w:ascii="Times New Roman" w:hAnsi="Times New Roman" w:eastAsia="宋体" w:cs="Times New Roman"/>
                <w:b w:val="0"/>
                <w:sz w:val="21"/>
                <w:szCs w:val="21"/>
              </w:rPr>
              <w:t>前后缀仿冒</w:t>
            </w:r>
          </w:p>
        </w:tc>
      </w:tr>
      <w:tr w14:paraId="66D4F61B">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547" w:type="dxa"/>
            <w:shd w:val="clear" w:color="auto" w:fill="FFFFFF"/>
            <w:tcMar>
              <w:top w:w="70" w:type="dxa"/>
              <w:left w:w="75" w:type="dxa"/>
              <w:bottom w:w="70" w:type="dxa"/>
              <w:right w:w="75" w:type="dxa"/>
            </w:tcMar>
            <w:vAlign w:val="center"/>
          </w:tcPr>
          <w:p w14:paraId="7586BC0E">
            <w:pPr>
              <w:spacing w:before="0" w:after="0" w:line="228" w:lineRule="auto"/>
              <w:jc w:val="center"/>
              <w:rPr>
                <w:sz w:val="21"/>
                <w:szCs w:val="21"/>
              </w:rPr>
            </w:pPr>
            <w:r>
              <w:rPr>
                <w:rFonts w:ascii="Times New Roman" w:hAnsi="Times New Roman" w:eastAsia="宋体" w:cs="Times New Roman"/>
                <w:b w:val="0"/>
                <w:sz w:val="21"/>
                <w:szCs w:val="21"/>
              </w:rPr>
              <w:t>11</w:t>
            </w:r>
          </w:p>
        </w:tc>
        <w:tc>
          <w:tcPr>
            <w:tcW w:w="2088" w:type="dxa"/>
            <w:shd w:val="clear" w:color="auto" w:fill="FFFFFF"/>
            <w:tcMar>
              <w:top w:w="70" w:type="dxa"/>
              <w:left w:w="75" w:type="dxa"/>
              <w:bottom w:w="70" w:type="dxa"/>
              <w:right w:w="75" w:type="dxa"/>
            </w:tcMar>
            <w:vAlign w:val="center"/>
          </w:tcPr>
          <w:p w14:paraId="105A3D0A">
            <w:pPr>
              <w:spacing w:before="0" w:after="0" w:line="228" w:lineRule="auto"/>
              <w:jc w:val="left"/>
              <w:rPr>
                <w:sz w:val="21"/>
                <w:szCs w:val="21"/>
              </w:rPr>
            </w:pPr>
            <w:r>
              <w:rPr>
                <w:rFonts w:ascii="Times New Roman" w:hAnsi="Times New Roman" w:eastAsia="宋体" w:cs="Times New Roman"/>
                <w:b w:val="0"/>
                <w:sz w:val="21"/>
                <w:szCs w:val="21"/>
              </w:rPr>
              <w:t>k9customs.net</w:t>
            </w:r>
          </w:p>
        </w:tc>
        <w:tc>
          <w:tcPr>
            <w:tcW w:w="1944" w:type="dxa"/>
            <w:shd w:val="clear" w:color="auto" w:fill="FFFFFF"/>
            <w:tcMar>
              <w:top w:w="70" w:type="dxa"/>
              <w:left w:w="75" w:type="dxa"/>
              <w:bottom w:w="70" w:type="dxa"/>
              <w:right w:w="75" w:type="dxa"/>
            </w:tcMar>
            <w:vAlign w:val="center"/>
          </w:tcPr>
          <w:p w14:paraId="7984C0ED">
            <w:pPr>
              <w:spacing w:before="0" w:after="0" w:line="228" w:lineRule="auto"/>
              <w:jc w:val="left"/>
              <w:rPr>
                <w:sz w:val="21"/>
                <w:szCs w:val="21"/>
              </w:rPr>
            </w:pPr>
            <w:r>
              <w:rPr>
                <w:rFonts w:ascii="Times New Roman" w:hAnsi="Times New Roman" w:eastAsia="宋体" w:cs="Times New Roman"/>
                <w:b w:val="0"/>
                <w:sz w:val="21"/>
                <w:szCs w:val="21"/>
              </w:rPr>
              <w:t>Customs</w:t>
            </w:r>
          </w:p>
        </w:tc>
        <w:tc>
          <w:tcPr>
            <w:tcW w:w="1800" w:type="dxa"/>
            <w:shd w:val="clear" w:color="auto" w:fill="FFFFFF"/>
            <w:tcMar>
              <w:top w:w="70" w:type="dxa"/>
              <w:left w:w="75" w:type="dxa"/>
              <w:bottom w:w="70" w:type="dxa"/>
              <w:right w:w="75" w:type="dxa"/>
            </w:tcMar>
            <w:vAlign w:val="center"/>
          </w:tcPr>
          <w:p w14:paraId="0908004B">
            <w:pPr>
              <w:spacing w:before="0" w:after="0" w:line="228" w:lineRule="auto"/>
              <w:jc w:val="left"/>
              <w:rPr>
                <w:sz w:val="21"/>
                <w:szCs w:val="21"/>
              </w:rPr>
            </w:pPr>
            <w:r>
              <w:rPr>
                <w:rFonts w:ascii="Times New Roman" w:hAnsi="Times New Roman" w:eastAsia="宋体" w:cs="Times New Roman"/>
                <w:b w:val="0"/>
                <w:sz w:val="21"/>
                <w:szCs w:val="21"/>
              </w:rPr>
              <w:t>customs.gov.cn</w:t>
            </w:r>
          </w:p>
        </w:tc>
        <w:tc>
          <w:tcPr>
            <w:tcW w:w="864" w:type="dxa"/>
            <w:shd w:val="clear" w:color="auto" w:fill="FFFFFF"/>
            <w:tcMar>
              <w:top w:w="70" w:type="dxa"/>
              <w:left w:w="75" w:type="dxa"/>
              <w:bottom w:w="70" w:type="dxa"/>
              <w:right w:w="75" w:type="dxa"/>
            </w:tcMar>
            <w:vAlign w:val="center"/>
          </w:tcPr>
          <w:p w14:paraId="038B0D5B">
            <w:pPr>
              <w:spacing w:before="0" w:after="0" w:line="228" w:lineRule="auto"/>
              <w:jc w:val="center"/>
              <w:rPr>
                <w:sz w:val="21"/>
                <w:szCs w:val="21"/>
              </w:rPr>
            </w:pPr>
            <w:r>
              <w:rPr>
                <w:rFonts w:ascii="Times New Roman" w:hAnsi="Times New Roman" w:eastAsia="宋体" w:cs="Times New Roman"/>
                <w:b w:val="0"/>
                <w:sz w:val="21"/>
                <w:szCs w:val="21"/>
              </w:rPr>
              <w:t>0.6500</w:t>
            </w:r>
          </w:p>
        </w:tc>
        <w:tc>
          <w:tcPr>
            <w:tcW w:w="648" w:type="dxa"/>
            <w:shd w:val="clear" w:color="auto" w:fill="FFFFFF"/>
            <w:tcMar>
              <w:top w:w="70" w:type="dxa"/>
              <w:left w:w="75" w:type="dxa"/>
              <w:bottom w:w="70" w:type="dxa"/>
              <w:right w:w="75" w:type="dxa"/>
            </w:tcMar>
            <w:vAlign w:val="center"/>
          </w:tcPr>
          <w:p w14:paraId="4DFD7D6C">
            <w:pPr>
              <w:spacing w:before="0" w:after="0" w:line="228" w:lineRule="auto"/>
              <w:jc w:val="center"/>
              <w:rPr>
                <w:sz w:val="21"/>
                <w:szCs w:val="21"/>
              </w:rPr>
            </w:pPr>
            <w:r>
              <w:rPr>
                <w:rFonts w:ascii="Times New Roman" w:hAnsi="Times New Roman" w:eastAsia="宋体" w:cs="Times New Roman"/>
                <w:b w:val="0"/>
                <w:sz w:val="21"/>
                <w:szCs w:val="21"/>
              </w:rPr>
              <w:t>中</w:t>
            </w:r>
          </w:p>
        </w:tc>
        <w:tc>
          <w:tcPr>
            <w:tcW w:w="1296" w:type="dxa"/>
            <w:shd w:val="clear" w:color="auto" w:fill="FFFFFF"/>
            <w:tcMar>
              <w:top w:w="70" w:type="dxa"/>
              <w:left w:w="75" w:type="dxa"/>
              <w:bottom w:w="70" w:type="dxa"/>
              <w:right w:w="75" w:type="dxa"/>
            </w:tcMar>
            <w:vAlign w:val="center"/>
          </w:tcPr>
          <w:p w14:paraId="257601C9">
            <w:pPr>
              <w:spacing w:before="0" w:after="0" w:line="228" w:lineRule="auto"/>
              <w:jc w:val="center"/>
              <w:rPr>
                <w:sz w:val="21"/>
                <w:szCs w:val="21"/>
              </w:rPr>
            </w:pPr>
            <w:r>
              <w:rPr>
                <w:rFonts w:ascii="Times New Roman" w:hAnsi="Times New Roman" w:eastAsia="宋体" w:cs="Times New Roman"/>
                <w:b w:val="0"/>
                <w:sz w:val="21"/>
                <w:szCs w:val="21"/>
              </w:rPr>
              <w:t>前后缀仿冒</w:t>
            </w:r>
          </w:p>
        </w:tc>
      </w:tr>
      <w:tr w14:paraId="16BEB13E">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547" w:type="dxa"/>
            <w:shd w:val="clear" w:color="auto" w:fill="F7F9FB"/>
            <w:tcMar>
              <w:top w:w="70" w:type="dxa"/>
              <w:left w:w="75" w:type="dxa"/>
              <w:bottom w:w="70" w:type="dxa"/>
              <w:right w:w="75" w:type="dxa"/>
            </w:tcMar>
            <w:vAlign w:val="center"/>
          </w:tcPr>
          <w:p w14:paraId="153AF26B">
            <w:pPr>
              <w:spacing w:before="0" w:after="0" w:line="228" w:lineRule="auto"/>
              <w:jc w:val="center"/>
              <w:rPr>
                <w:sz w:val="21"/>
                <w:szCs w:val="21"/>
              </w:rPr>
            </w:pPr>
            <w:r>
              <w:rPr>
                <w:rFonts w:ascii="Times New Roman" w:hAnsi="Times New Roman" w:eastAsia="宋体" w:cs="Times New Roman"/>
                <w:b w:val="0"/>
                <w:sz w:val="21"/>
                <w:szCs w:val="21"/>
              </w:rPr>
              <w:t>12</w:t>
            </w:r>
          </w:p>
        </w:tc>
        <w:tc>
          <w:tcPr>
            <w:tcW w:w="2088" w:type="dxa"/>
            <w:shd w:val="clear" w:color="auto" w:fill="F7F9FB"/>
            <w:tcMar>
              <w:top w:w="70" w:type="dxa"/>
              <w:left w:w="75" w:type="dxa"/>
              <w:bottom w:w="70" w:type="dxa"/>
              <w:right w:w="75" w:type="dxa"/>
            </w:tcMar>
            <w:vAlign w:val="center"/>
          </w:tcPr>
          <w:p w14:paraId="1F85C3D1">
            <w:pPr>
              <w:spacing w:before="0" w:after="0" w:line="228" w:lineRule="auto"/>
              <w:jc w:val="left"/>
              <w:rPr>
                <w:sz w:val="21"/>
                <w:szCs w:val="21"/>
              </w:rPr>
            </w:pPr>
            <w:r>
              <w:rPr>
                <w:rFonts w:ascii="Times New Roman" w:hAnsi="Times New Roman" w:eastAsia="宋体" w:cs="Times New Roman"/>
                <w:b w:val="0"/>
                <w:sz w:val="21"/>
                <w:szCs w:val="21"/>
              </w:rPr>
              <w:t>k9customs.online</w:t>
            </w:r>
          </w:p>
        </w:tc>
        <w:tc>
          <w:tcPr>
            <w:tcW w:w="1944" w:type="dxa"/>
            <w:shd w:val="clear" w:color="auto" w:fill="F7F9FB"/>
            <w:tcMar>
              <w:top w:w="70" w:type="dxa"/>
              <w:left w:w="75" w:type="dxa"/>
              <w:bottom w:w="70" w:type="dxa"/>
              <w:right w:w="75" w:type="dxa"/>
            </w:tcMar>
            <w:vAlign w:val="center"/>
          </w:tcPr>
          <w:p w14:paraId="71D03CAF">
            <w:pPr>
              <w:spacing w:before="0" w:after="0" w:line="228" w:lineRule="auto"/>
              <w:jc w:val="left"/>
              <w:rPr>
                <w:sz w:val="21"/>
                <w:szCs w:val="21"/>
              </w:rPr>
            </w:pPr>
            <w:r>
              <w:rPr>
                <w:rFonts w:ascii="Times New Roman" w:hAnsi="Times New Roman" w:eastAsia="宋体" w:cs="Times New Roman"/>
                <w:b w:val="0"/>
                <w:sz w:val="21"/>
                <w:szCs w:val="21"/>
              </w:rPr>
              <w:t>Customs</w:t>
            </w:r>
          </w:p>
        </w:tc>
        <w:tc>
          <w:tcPr>
            <w:tcW w:w="1800" w:type="dxa"/>
            <w:shd w:val="clear" w:color="auto" w:fill="F7F9FB"/>
            <w:tcMar>
              <w:top w:w="70" w:type="dxa"/>
              <w:left w:w="75" w:type="dxa"/>
              <w:bottom w:w="70" w:type="dxa"/>
              <w:right w:w="75" w:type="dxa"/>
            </w:tcMar>
            <w:vAlign w:val="center"/>
          </w:tcPr>
          <w:p w14:paraId="31AF498B">
            <w:pPr>
              <w:spacing w:before="0" w:after="0" w:line="228" w:lineRule="auto"/>
              <w:jc w:val="left"/>
              <w:rPr>
                <w:sz w:val="21"/>
                <w:szCs w:val="21"/>
              </w:rPr>
            </w:pPr>
            <w:r>
              <w:rPr>
                <w:rFonts w:ascii="Times New Roman" w:hAnsi="Times New Roman" w:eastAsia="宋体" w:cs="Times New Roman"/>
                <w:b w:val="0"/>
                <w:sz w:val="21"/>
                <w:szCs w:val="21"/>
              </w:rPr>
              <w:t>customs.gov.cn</w:t>
            </w:r>
          </w:p>
        </w:tc>
        <w:tc>
          <w:tcPr>
            <w:tcW w:w="864" w:type="dxa"/>
            <w:shd w:val="clear" w:color="auto" w:fill="F7F9FB"/>
            <w:tcMar>
              <w:top w:w="70" w:type="dxa"/>
              <w:left w:w="75" w:type="dxa"/>
              <w:bottom w:w="70" w:type="dxa"/>
              <w:right w:w="75" w:type="dxa"/>
            </w:tcMar>
            <w:vAlign w:val="center"/>
          </w:tcPr>
          <w:p w14:paraId="16C08EF4">
            <w:pPr>
              <w:spacing w:before="0" w:after="0" w:line="228" w:lineRule="auto"/>
              <w:jc w:val="center"/>
              <w:rPr>
                <w:sz w:val="21"/>
                <w:szCs w:val="21"/>
              </w:rPr>
            </w:pPr>
            <w:r>
              <w:rPr>
                <w:rFonts w:ascii="Times New Roman" w:hAnsi="Times New Roman" w:eastAsia="宋体" w:cs="Times New Roman"/>
                <w:b w:val="0"/>
                <w:sz w:val="21"/>
                <w:szCs w:val="21"/>
              </w:rPr>
              <w:t>0.6500</w:t>
            </w:r>
          </w:p>
        </w:tc>
        <w:tc>
          <w:tcPr>
            <w:tcW w:w="648" w:type="dxa"/>
            <w:shd w:val="clear" w:color="auto" w:fill="F7F9FB"/>
            <w:tcMar>
              <w:top w:w="70" w:type="dxa"/>
              <w:left w:w="75" w:type="dxa"/>
              <w:bottom w:w="70" w:type="dxa"/>
              <w:right w:w="75" w:type="dxa"/>
            </w:tcMar>
            <w:vAlign w:val="center"/>
          </w:tcPr>
          <w:p w14:paraId="280CDDD2">
            <w:pPr>
              <w:spacing w:before="0" w:after="0" w:line="228" w:lineRule="auto"/>
              <w:jc w:val="center"/>
              <w:rPr>
                <w:sz w:val="21"/>
                <w:szCs w:val="21"/>
              </w:rPr>
            </w:pPr>
            <w:r>
              <w:rPr>
                <w:rFonts w:ascii="Times New Roman" w:hAnsi="Times New Roman" w:eastAsia="宋体" w:cs="Times New Roman"/>
                <w:b w:val="0"/>
                <w:sz w:val="21"/>
                <w:szCs w:val="21"/>
              </w:rPr>
              <w:t>中</w:t>
            </w:r>
          </w:p>
        </w:tc>
        <w:tc>
          <w:tcPr>
            <w:tcW w:w="1296" w:type="dxa"/>
            <w:shd w:val="clear" w:color="auto" w:fill="F7F9FB"/>
            <w:tcMar>
              <w:top w:w="70" w:type="dxa"/>
              <w:left w:w="75" w:type="dxa"/>
              <w:bottom w:w="70" w:type="dxa"/>
              <w:right w:w="75" w:type="dxa"/>
            </w:tcMar>
            <w:vAlign w:val="center"/>
          </w:tcPr>
          <w:p w14:paraId="2DD0BDE9">
            <w:pPr>
              <w:spacing w:before="0" w:after="0" w:line="228" w:lineRule="auto"/>
              <w:jc w:val="center"/>
              <w:rPr>
                <w:sz w:val="21"/>
                <w:szCs w:val="21"/>
              </w:rPr>
            </w:pPr>
            <w:r>
              <w:rPr>
                <w:rFonts w:ascii="Times New Roman" w:hAnsi="Times New Roman" w:eastAsia="宋体" w:cs="Times New Roman"/>
                <w:b w:val="0"/>
                <w:sz w:val="21"/>
                <w:szCs w:val="21"/>
              </w:rPr>
              <w:t>前后缀仿冒</w:t>
            </w:r>
          </w:p>
        </w:tc>
      </w:tr>
      <w:tr w14:paraId="15D07695">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547" w:type="dxa"/>
            <w:shd w:val="clear" w:color="auto" w:fill="FFFFFF"/>
            <w:tcMar>
              <w:top w:w="70" w:type="dxa"/>
              <w:left w:w="75" w:type="dxa"/>
              <w:bottom w:w="70" w:type="dxa"/>
              <w:right w:w="75" w:type="dxa"/>
            </w:tcMar>
            <w:vAlign w:val="center"/>
          </w:tcPr>
          <w:p w14:paraId="0B7FAC57">
            <w:pPr>
              <w:spacing w:before="0" w:after="0" w:line="228" w:lineRule="auto"/>
              <w:jc w:val="center"/>
              <w:rPr>
                <w:sz w:val="21"/>
                <w:szCs w:val="21"/>
              </w:rPr>
            </w:pPr>
            <w:r>
              <w:rPr>
                <w:rFonts w:ascii="Times New Roman" w:hAnsi="Times New Roman" w:eastAsia="宋体" w:cs="Times New Roman"/>
                <w:b w:val="0"/>
                <w:sz w:val="21"/>
                <w:szCs w:val="21"/>
              </w:rPr>
              <w:t>13</w:t>
            </w:r>
          </w:p>
        </w:tc>
        <w:tc>
          <w:tcPr>
            <w:tcW w:w="2088" w:type="dxa"/>
            <w:shd w:val="clear" w:color="auto" w:fill="FFFFFF"/>
            <w:tcMar>
              <w:top w:w="70" w:type="dxa"/>
              <w:left w:w="75" w:type="dxa"/>
              <w:bottom w:w="70" w:type="dxa"/>
              <w:right w:w="75" w:type="dxa"/>
            </w:tcMar>
            <w:vAlign w:val="center"/>
          </w:tcPr>
          <w:p w14:paraId="4419DE4A">
            <w:pPr>
              <w:spacing w:before="0" w:after="0" w:line="228" w:lineRule="auto"/>
              <w:jc w:val="left"/>
              <w:rPr>
                <w:sz w:val="21"/>
                <w:szCs w:val="21"/>
              </w:rPr>
            </w:pPr>
            <w:r>
              <w:rPr>
                <w:rFonts w:ascii="Times New Roman" w:hAnsi="Times New Roman" w:eastAsia="宋体" w:cs="Times New Roman"/>
                <w:b w:val="0"/>
                <w:sz w:val="21"/>
                <w:szCs w:val="21"/>
              </w:rPr>
              <w:t>k9customs.shop</w:t>
            </w:r>
          </w:p>
        </w:tc>
        <w:tc>
          <w:tcPr>
            <w:tcW w:w="1944" w:type="dxa"/>
            <w:shd w:val="clear" w:color="auto" w:fill="FFFFFF"/>
            <w:tcMar>
              <w:top w:w="70" w:type="dxa"/>
              <w:left w:w="75" w:type="dxa"/>
              <w:bottom w:w="70" w:type="dxa"/>
              <w:right w:w="75" w:type="dxa"/>
            </w:tcMar>
            <w:vAlign w:val="center"/>
          </w:tcPr>
          <w:p w14:paraId="4E5A81CB">
            <w:pPr>
              <w:spacing w:before="0" w:after="0" w:line="228" w:lineRule="auto"/>
              <w:jc w:val="left"/>
              <w:rPr>
                <w:sz w:val="21"/>
                <w:szCs w:val="21"/>
              </w:rPr>
            </w:pPr>
            <w:r>
              <w:rPr>
                <w:rFonts w:ascii="Times New Roman" w:hAnsi="Times New Roman" w:eastAsia="宋体" w:cs="Times New Roman"/>
                <w:b w:val="0"/>
                <w:sz w:val="21"/>
                <w:szCs w:val="21"/>
              </w:rPr>
              <w:t>Customs</w:t>
            </w:r>
          </w:p>
        </w:tc>
        <w:tc>
          <w:tcPr>
            <w:tcW w:w="1800" w:type="dxa"/>
            <w:shd w:val="clear" w:color="auto" w:fill="FFFFFF"/>
            <w:tcMar>
              <w:top w:w="70" w:type="dxa"/>
              <w:left w:w="75" w:type="dxa"/>
              <w:bottom w:w="70" w:type="dxa"/>
              <w:right w:w="75" w:type="dxa"/>
            </w:tcMar>
            <w:vAlign w:val="center"/>
          </w:tcPr>
          <w:p w14:paraId="7D44D8FE">
            <w:pPr>
              <w:spacing w:before="0" w:after="0" w:line="228" w:lineRule="auto"/>
              <w:jc w:val="left"/>
              <w:rPr>
                <w:sz w:val="21"/>
                <w:szCs w:val="21"/>
              </w:rPr>
            </w:pPr>
            <w:r>
              <w:rPr>
                <w:rFonts w:ascii="Times New Roman" w:hAnsi="Times New Roman" w:eastAsia="宋体" w:cs="Times New Roman"/>
                <w:b w:val="0"/>
                <w:sz w:val="21"/>
                <w:szCs w:val="21"/>
              </w:rPr>
              <w:t>customs.gov.cn</w:t>
            </w:r>
          </w:p>
        </w:tc>
        <w:tc>
          <w:tcPr>
            <w:tcW w:w="864" w:type="dxa"/>
            <w:shd w:val="clear" w:color="auto" w:fill="FFFFFF"/>
            <w:tcMar>
              <w:top w:w="70" w:type="dxa"/>
              <w:left w:w="75" w:type="dxa"/>
              <w:bottom w:w="70" w:type="dxa"/>
              <w:right w:w="75" w:type="dxa"/>
            </w:tcMar>
            <w:vAlign w:val="center"/>
          </w:tcPr>
          <w:p w14:paraId="0A3E9BC5">
            <w:pPr>
              <w:spacing w:before="0" w:after="0" w:line="228" w:lineRule="auto"/>
              <w:jc w:val="center"/>
              <w:rPr>
                <w:sz w:val="21"/>
                <w:szCs w:val="21"/>
              </w:rPr>
            </w:pPr>
            <w:r>
              <w:rPr>
                <w:rFonts w:ascii="Times New Roman" w:hAnsi="Times New Roman" w:eastAsia="宋体" w:cs="Times New Roman"/>
                <w:b w:val="0"/>
                <w:sz w:val="21"/>
                <w:szCs w:val="21"/>
              </w:rPr>
              <w:t>0.6500</w:t>
            </w:r>
          </w:p>
        </w:tc>
        <w:tc>
          <w:tcPr>
            <w:tcW w:w="648" w:type="dxa"/>
            <w:shd w:val="clear" w:color="auto" w:fill="FFFFFF"/>
            <w:tcMar>
              <w:top w:w="70" w:type="dxa"/>
              <w:left w:w="75" w:type="dxa"/>
              <w:bottom w:w="70" w:type="dxa"/>
              <w:right w:w="75" w:type="dxa"/>
            </w:tcMar>
            <w:vAlign w:val="center"/>
          </w:tcPr>
          <w:p w14:paraId="2F4B8B31">
            <w:pPr>
              <w:spacing w:before="0" w:after="0" w:line="228" w:lineRule="auto"/>
              <w:jc w:val="center"/>
              <w:rPr>
                <w:sz w:val="21"/>
                <w:szCs w:val="21"/>
              </w:rPr>
            </w:pPr>
            <w:r>
              <w:rPr>
                <w:rFonts w:ascii="Times New Roman" w:hAnsi="Times New Roman" w:eastAsia="宋体" w:cs="Times New Roman"/>
                <w:b w:val="0"/>
                <w:sz w:val="21"/>
                <w:szCs w:val="21"/>
              </w:rPr>
              <w:t>中</w:t>
            </w:r>
          </w:p>
        </w:tc>
        <w:tc>
          <w:tcPr>
            <w:tcW w:w="1296" w:type="dxa"/>
            <w:shd w:val="clear" w:color="auto" w:fill="FFFFFF"/>
            <w:tcMar>
              <w:top w:w="70" w:type="dxa"/>
              <w:left w:w="75" w:type="dxa"/>
              <w:bottom w:w="70" w:type="dxa"/>
              <w:right w:w="75" w:type="dxa"/>
            </w:tcMar>
            <w:vAlign w:val="center"/>
          </w:tcPr>
          <w:p w14:paraId="125608D8">
            <w:pPr>
              <w:spacing w:before="0" w:after="0" w:line="228" w:lineRule="auto"/>
              <w:jc w:val="center"/>
              <w:rPr>
                <w:sz w:val="21"/>
                <w:szCs w:val="21"/>
              </w:rPr>
            </w:pPr>
            <w:r>
              <w:rPr>
                <w:rFonts w:ascii="Times New Roman" w:hAnsi="Times New Roman" w:eastAsia="宋体" w:cs="Times New Roman"/>
                <w:b w:val="0"/>
                <w:sz w:val="21"/>
                <w:szCs w:val="21"/>
              </w:rPr>
              <w:t>前后缀仿冒</w:t>
            </w:r>
          </w:p>
        </w:tc>
      </w:tr>
      <w:tr w14:paraId="33BF4180">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547" w:type="dxa"/>
            <w:shd w:val="clear" w:color="auto" w:fill="F7F9FB"/>
            <w:tcMar>
              <w:top w:w="70" w:type="dxa"/>
              <w:left w:w="75" w:type="dxa"/>
              <w:bottom w:w="70" w:type="dxa"/>
              <w:right w:w="75" w:type="dxa"/>
            </w:tcMar>
            <w:vAlign w:val="center"/>
          </w:tcPr>
          <w:p w14:paraId="16A6A33C">
            <w:pPr>
              <w:spacing w:before="0" w:after="0" w:line="228" w:lineRule="auto"/>
              <w:jc w:val="center"/>
              <w:rPr>
                <w:sz w:val="21"/>
                <w:szCs w:val="21"/>
              </w:rPr>
            </w:pPr>
            <w:r>
              <w:rPr>
                <w:rFonts w:ascii="Times New Roman" w:hAnsi="Times New Roman" w:eastAsia="宋体" w:cs="Times New Roman"/>
                <w:b w:val="0"/>
                <w:sz w:val="21"/>
                <w:szCs w:val="21"/>
              </w:rPr>
              <w:t>14</w:t>
            </w:r>
          </w:p>
        </w:tc>
        <w:tc>
          <w:tcPr>
            <w:tcW w:w="2088" w:type="dxa"/>
            <w:shd w:val="clear" w:color="auto" w:fill="F7F9FB"/>
            <w:tcMar>
              <w:top w:w="70" w:type="dxa"/>
              <w:left w:w="75" w:type="dxa"/>
              <w:bottom w:w="70" w:type="dxa"/>
              <w:right w:w="75" w:type="dxa"/>
            </w:tcMar>
            <w:vAlign w:val="center"/>
          </w:tcPr>
          <w:p w14:paraId="0A958045">
            <w:pPr>
              <w:spacing w:before="0" w:after="0" w:line="228" w:lineRule="auto"/>
              <w:jc w:val="left"/>
              <w:rPr>
                <w:sz w:val="21"/>
                <w:szCs w:val="21"/>
              </w:rPr>
            </w:pPr>
            <w:r>
              <w:rPr>
                <w:rFonts w:ascii="Times New Roman" w:hAnsi="Times New Roman" w:eastAsia="宋体" w:cs="Times New Roman"/>
                <w:b w:val="0"/>
                <w:sz w:val="21"/>
                <w:szCs w:val="21"/>
              </w:rPr>
              <w:t>k9customs.store</w:t>
            </w:r>
          </w:p>
        </w:tc>
        <w:tc>
          <w:tcPr>
            <w:tcW w:w="1944" w:type="dxa"/>
            <w:shd w:val="clear" w:color="auto" w:fill="F7F9FB"/>
            <w:tcMar>
              <w:top w:w="70" w:type="dxa"/>
              <w:left w:w="75" w:type="dxa"/>
              <w:bottom w:w="70" w:type="dxa"/>
              <w:right w:w="75" w:type="dxa"/>
            </w:tcMar>
            <w:vAlign w:val="center"/>
          </w:tcPr>
          <w:p w14:paraId="5D01C43E">
            <w:pPr>
              <w:spacing w:before="0" w:after="0" w:line="228" w:lineRule="auto"/>
              <w:jc w:val="left"/>
              <w:rPr>
                <w:sz w:val="21"/>
                <w:szCs w:val="21"/>
              </w:rPr>
            </w:pPr>
            <w:r>
              <w:rPr>
                <w:rFonts w:ascii="Times New Roman" w:hAnsi="Times New Roman" w:eastAsia="宋体" w:cs="Times New Roman"/>
                <w:b w:val="0"/>
                <w:sz w:val="21"/>
                <w:szCs w:val="21"/>
              </w:rPr>
              <w:t>Customs</w:t>
            </w:r>
          </w:p>
        </w:tc>
        <w:tc>
          <w:tcPr>
            <w:tcW w:w="1800" w:type="dxa"/>
            <w:shd w:val="clear" w:color="auto" w:fill="F7F9FB"/>
            <w:tcMar>
              <w:top w:w="70" w:type="dxa"/>
              <w:left w:w="75" w:type="dxa"/>
              <w:bottom w:w="70" w:type="dxa"/>
              <w:right w:w="75" w:type="dxa"/>
            </w:tcMar>
            <w:vAlign w:val="center"/>
          </w:tcPr>
          <w:p w14:paraId="2380DE01">
            <w:pPr>
              <w:spacing w:before="0" w:after="0" w:line="228" w:lineRule="auto"/>
              <w:jc w:val="left"/>
              <w:rPr>
                <w:sz w:val="21"/>
                <w:szCs w:val="21"/>
              </w:rPr>
            </w:pPr>
            <w:r>
              <w:rPr>
                <w:rFonts w:ascii="Times New Roman" w:hAnsi="Times New Roman" w:eastAsia="宋体" w:cs="Times New Roman"/>
                <w:b w:val="0"/>
                <w:sz w:val="21"/>
                <w:szCs w:val="21"/>
              </w:rPr>
              <w:t>customs.gov.cn</w:t>
            </w:r>
          </w:p>
        </w:tc>
        <w:tc>
          <w:tcPr>
            <w:tcW w:w="864" w:type="dxa"/>
            <w:shd w:val="clear" w:color="auto" w:fill="F7F9FB"/>
            <w:tcMar>
              <w:top w:w="70" w:type="dxa"/>
              <w:left w:w="75" w:type="dxa"/>
              <w:bottom w:w="70" w:type="dxa"/>
              <w:right w:w="75" w:type="dxa"/>
            </w:tcMar>
            <w:vAlign w:val="center"/>
          </w:tcPr>
          <w:p w14:paraId="5D458452">
            <w:pPr>
              <w:spacing w:before="0" w:after="0" w:line="228" w:lineRule="auto"/>
              <w:jc w:val="center"/>
              <w:rPr>
                <w:sz w:val="21"/>
                <w:szCs w:val="21"/>
              </w:rPr>
            </w:pPr>
            <w:r>
              <w:rPr>
                <w:rFonts w:ascii="Times New Roman" w:hAnsi="Times New Roman" w:eastAsia="宋体" w:cs="Times New Roman"/>
                <w:b w:val="0"/>
                <w:sz w:val="21"/>
                <w:szCs w:val="21"/>
              </w:rPr>
              <w:t>0.6500</w:t>
            </w:r>
          </w:p>
        </w:tc>
        <w:tc>
          <w:tcPr>
            <w:tcW w:w="648" w:type="dxa"/>
            <w:shd w:val="clear" w:color="auto" w:fill="F7F9FB"/>
            <w:tcMar>
              <w:top w:w="70" w:type="dxa"/>
              <w:left w:w="75" w:type="dxa"/>
              <w:bottom w:w="70" w:type="dxa"/>
              <w:right w:w="75" w:type="dxa"/>
            </w:tcMar>
            <w:vAlign w:val="center"/>
          </w:tcPr>
          <w:p w14:paraId="51154933">
            <w:pPr>
              <w:spacing w:before="0" w:after="0" w:line="228" w:lineRule="auto"/>
              <w:jc w:val="center"/>
              <w:rPr>
                <w:sz w:val="21"/>
                <w:szCs w:val="21"/>
              </w:rPr>
            </w:pPr>
            <w:r>
              <w:rPr>
                <w:rFonts w:ascii="Times New Roman" w:hAnsi="Times New Roman" w:eastAsia="宋体" w:cs="Times New Roman"/>
                <w:b w:val="0"/>
                <w:sz w:val="21"/>
                <w:szCs w:val="21"/>
              </w:rPr>
              <w:t>中</w:t>
            </w:r>
          </w:p>
        </w:tc>
        <w:tc>
          <w:tcPr>
            <w:tcW w:w="1296" w:type="dxa"/>
            <w:shd w:val="clear" w:color="auto" w:fill="F7F9FB"/>
            <w:tcMar>
              <w:top w:w="70" w:type="dxa"/>
              <w:left w:w="75" w:type="dxa"/>
              <w:bottom w:w="70" w:type="dxa"/>
              <w:right w:w="75" w:type="dxa"/>
            </w:tcMar>
            <w:vAlign w:val="center"/>
          </w:tcPr>
          <w:p w14:paraId="17E3ED21">
            <w:pPr>
              <w:spacing w:before="0" w:after="0" w:line="228" w:lineRule="auto"/>
              <w:jc w:val="center"/>
              <w:rPr>
                <w:sz w:val="21"/>
                <w:szCs w:val="21"/>
              </w:rPr>
            </w:pPr>
            <w:r>
              <w:rPr>
                <w:rFonts w:ascii="Times New Roman" w:hAnsi="Times New Roman" w:eastAsia="宋体" w:cs="Times New Roman"/>
                <w:b w:val="0"/>
                <w:sz w:val="21"/>
                <w:szCs w:val="21"/>
              </w:rPr>
              <w:t>前后缀仿冒</w:t>
            </w:r>
          </w:p>
        </w:tc>
      </w:tr>
      <w:tr w14:paraId="35C1557C">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547" w:type="dxa"/>
            <w:shd w:val="clear" w:color="auto" w:fill="FFFFFF"/>
            <w:tcMar>
              <w:top w:w="70" w:type="dxa"/>
              <w:left w:w="75" w:type="dxa"/>
              <w:bottom w:w="70" w:type="dxa"/>
              <w:right w:w="75" w:type="dxa"/>
            </w:tcMar>
            <w:vAlign w:val="center"/>
          </w:tcPr>
          <w:p w14:paraId="64CE93EB">
            <w:pPr>
              <w:spacing w:before="0" w:after="0" w:line="228" w:lineRule="auto"/>
              <w:jc w:val="center"/>
              <w:rPr>
                <w:sz w:val="21"/>
                <w:szCs w:val="21"/>
              </w:rPr>
            </w:pPr>
            <w:r>
              <w:rPr>
                <w:rFonts w:ascii="Times New Roman" w:hAnsi="Times New Roman" w:eastAsia="宋体" w:cs="Times New Roman"/>
                <w:b w:val="0"/>
                <w:sz w:val="21"/>
                <w:szCs w:val="21"/>
              </w:rPr>
              <w:t>15</w:t>
            </w:r>
          </w:p>
        </w:tc>
        <w:tc>
          <w:tcPr>
            <w:tcW w:w="2088" w:type="dxa"/>
            <w:shd w:val="clear" w:color="auto" w:fill="FFFFFF"/>
            <w:tcMar>
              <w:top w:w="70" w:type="dxa"/>
              <w:left w:w="75" w:type="dxa"/>
              <w:bottom w:w="70" w:type="dxa"/>
              <w:right w:w="75" w:type="dxa"/>
            </w:tcMar>
            <w:vAlign w:val="center"/>
          </w:tcPr>
          <w:p w14:paraId="6B5F008A">
            <w:pPr>
              <w:spacing w:before="0" w:after="0" w:line="228" w:lineRule="auto"/>
              <w:jc w:val="left"/>
              <w:rPr>
                <w:sz w:val="21"/>
                <w:szCs w:val="21"/>
              </w:rPr>
            </w:pPr>
            <w:r>
              <w:rPr>
                <w:rFonts w:ascii="Times New Roman" w:hAnsi="Times New Roman" w:eastAsia="宋体" w:cs="Times New Roman"/>
                <w:b w:val="0"/>
                <w:sz w:val="21"/>
                <w:szCs w:val="21"/>
              </w:rPr>
              <w:t>stanford.life</w:t>
            </w:r>
          </w:p>
        </w:tc>
        <w:tc>
          <w:tcPr>
            <w:tcW w:w="1944" w:type="dxa"/>
            <w:shd w:val="clear" w:color="auto" w:fill="FFFFFF"/>
            <w:tcMar>
              <w:top w:w="70" w:type="dxa"/>
              <w:left w:w="75" w:type="dxa"/>
              <w:bottom w:w="70" w:type="dxa"/>
              <w:right w:w="75" w:type="dxa"/>
            </w:tcMar>
            <w:vAlign w:val="center"/>
          </w:tcPr>
          <w:p w14:paraId="3E36DB8B">
            <w:pPr>
              <w:spacing w:before="0" w:after="0" w:line="228" w:lineRule="auto"/>
              <w:jc w:val="left"/>
              <w:rPr>
                <w:sz w:val="21"/>
                <w:szCs w:val="21"/>
              </w:rPr>
            </w:pPr>
            <w:r>
              <w:rPr>
                <w:rFonts w:ascii="Times New Roman" w:hAnsi="Times New Roman" w:eastAsia="宋体" w:cs="Times New Roman"/>
                <w:b w:val="0"/>
                <w:sz w:val="21"/>
                <w:szCs w:val="21"/>
              </w:rPr>
              <w:t>Stanford University</w:t>
            </w:r>
          </w:p>
        </w:tc>
        <w:tc>
          <w:tcPr>
            <w:tcW w:w="1800" w:type="dxa"/>
            <w:shd w:val="clear" w:color="auto" w:fill="FFFFFF"/>
            <w:tcMar>
              <w:top w:w="70" w:type="dxa"/>
              <w:left w:w="75" w:type="dxa"/>
              <w:bottom w:w="70" w:type="dxa"/>
              <w:right w:w="75" w:type="dxa"/>
            </w:tcMar>
            <w:vAlign w:val="center"/>
          </w:tcPr>
          <w:p w14:paraId="22F66751">
            <w:pPr>
              <w:spacing w:before="0" w:after="0" w:line="228" w:lineRule="auto"/>
              <w:jc w:val="left"/>
              <w:rPr>
                <w:sz w:val="21"/>
                <w:szCs w:val="21"/>
              </w:rPr>
            </w:pPr>
            <w:r>
              <w:rPr>
                <w:rFonts w:ascii="Times New Roman" w:hAnsi="Times New Roman" w:eastAsia="宋体" w:cs="Times New Roman"/>
                <w:b w:val="0"/>
                <w:sz w:val="21"/>
                <w:szCs w:val="21"/>
              </w:rPr>
              <w:t>stanford.edu</w:t>
            </w:r>
          </w:p>
        </w:tc>
        <w:tc>
          <w:tcPr>
            <w:tcW w:w="864" w:type="dxa"/>
            <w:shd w:val="clear" w:color="auto" w:fill="FFFFFF"/>
            <w:tcMar>
              <w:top w:w="70" w:type="dxa"/>
              <w:left w:w="75" w:type="dxa"/>
              <w:bottom w:w="70" w:type="dxa"/>
              <w:right w:w="75" w:type="dxa"/>
            </w:tcMar>
            <w:vAlign w:val="center"/>
          </w:tcPr>
          <w:p w14:paraId="39653CBE">
            <w:pPr>
              <w:spacing w:before="0" w:after="0" w:line="228" w:lineRule="auto"/>
              <w:jc w:val="center"/>
              <w:rPr>
                <w:sz w:val="21"/>
                <w:szCs w:val="21"/>
              </w:rPr>
            </w:pPr>
            <w:r>
              <w:rPr>
                <w:rFonts w:ascii="Times New Roman" w:hAnsi="Times New Roman" w:eastAsia="宋体" w:cs="Times New Roman"/>
                <w:b w:val="0"/>
                <w:sz w:val="21"/>
                <w:szCs w:val="21"/>
              </w:rPr>
              <w:t>0.6500</w:t>
            </w:r>
          </w:p>
        </w:tc>
        <w:tc>
          <w:tcPr>
            <w:tcW w:w="648" w:type="dxa"/>
            <w:shd w:val="clear" w:color="auto" w:fill="FFFFFF"/>
            <w:tcMar>
              <w:top w:w="70" w:type="dxa"/>
              <w:left w:w="75" w:type="dxa"/>
              <w:bottom w:w="70" w:type="dxa"/>
              <w:right w:w="75" w:type="dxa"/>
            </w:tcMar>
            <w:vAlign w:val="center"/>
          </w:tcPr>
          <w:p w14:paraId="2A56F625">
            <w:pPr>
              <w:spacing w:before="0" w:after="0" w:line="228" w:lineRule="auto"/>
              <w:jc w:val="center"/>
              <w:rPr>
                <w:sz w:val="21"/>
                <w:szCs w:val="21"/>
              </w:rPr>
            </w:pPr>
            <w:r>
              <w:rPr>
                <w:rFonts w:ascii="Times New Roman" w:hAnsi="Times New Roman" w:eastAsia="宋体" w:cs="Times New Roman"/>
                <w:b w:val="0"/>
                <w:sz w:val="21"/>
                <w:szCs w:val="21"/>
              </w:rPr>
              <w:t>中</w:t>
            </w:r>
          </w:p>
        </w:tc>
        <w:tc>
          <w:tcPr>
            <w:tcW w:w="1296" w:type="dxa"/>
            <w:shd w:val="clear" w:color="auto" w:fill="FFFFFF"/>
            <w:tcMar>
              <w:top w:w="70" w:type="dxa"/>
              <w:left w:w="75" w:type="dxa"/>
              <w:bottom w:w="70" w:type="dxa"/>
              <w:right w:w="75" w:type="dxa"/>
            </w:tcMar>
            <w:vAlign w:val="center"/>
          </w:tcPr>
          <w:p w14:paraId="14B808FD">
            <w:pPr>
              <w:spacing w:before="0" w:after="0" w:line="228" w:lineRule="auto"/>
              <w:jc w:val="center"/>
              <w:rPr>
                <w:sz w:val="21"/>
                <w:szCs w:val="21"/>
              </w:rPr>
            </w:pPr>
            <w:r>
              <w:rPr>
                <w:rFonts w:ascii="Times New Roman" w:hAnsi="Times New Roman" w:eastAsia="宋体" w:cs="Times New Roman"/>
                <w:b w:val="0"/>
                <w:sz w:val="21"/>
                <w:szCs w:val="21"/>
              </w:rPr>
              <w:t>后缀替换</w:t>
            </w:r>
          </w:p>
        </w:tc>
      </w:tr>
      <w:tr w14:paraId="31C033E4">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547" w:type="dxa"/>
            <w:shd w:val="clear" w:color="auto" w:fill="F7F9FB"/>
            <w:tcMar>
              <w:top w:w="70" w:type="dxa"/>
              <w:left w:w="75" w:type="dxa"/>
              <w:bottom w:w="70" w:type="dxa"/>
              <w:right w:w="75" w:type="dxa"/>
            </w:tcMar>
            <w:vAlign w:val="center"/>
          </w:tcPr>
          <w:p w14:paraId="448A281A">
            <w:pPr>
              <w:spacing w:before="0" w:after="0" w:line="228" w:lineRule="auto"/>
              <w:jc w:val="center"/>
              <w:rPr>
                <w:sz w:val="21"/>
                <w:szCs w:val="21"/>
              </w:rPr>
            </w:pPr>
            <w:r>
              <w:rPr>
                <w:rFonts w:ascii="Times New Roman" w:hAnsi="Times New Roman" w:eastAsia="宋体" w:cs="Times New Roman"/>
                <w:b w:val="0"/>
                <w:sz w:val="21"/>
                <w:szCs w:val="21"/>
              </w:rPr>
              <w:t>16</w:t>
            </w:r>
          </w:p>
        </w:tc>
        <w:tc>
          <w:tcPr>
            <w:tcW w:w="2088" w:type="dxa"/>
            <w:shd w:val="clear" w:color="auto" w:fill="F7F9FB"/>
            <w:tcMar>
              <w:top w:w="70" w:type="dxa"/>
              <w:left w:w="75" w:type="dxa"/>
              <w:bottom w:w="70" w:type="dxa"/>
              <w:right w:w="75" w:type="dxa"/>
            </w:tcMar>
            <w:vAlign w:val="center"/>
          </w:tcPr>
          <w:p w14:paraId="45A1A593">
            <w:pPr>
              <w:spacing w:before="0" w:after="0" w:line="228" w:lineRule="auto"/>
              <w:jc w:val="left"/>
              <w:rPr>
                <w:sz w:val="21"/>
                <w:szCs w:val="21"/>
              </w:rPr>
            </w:pPr>
            <w:r>
              <w:rPr>
                <w:rFonts w:ascii="Times New Roman" w:hAnsi="Times New Roman" w:eastAsia="宋体" w:cs="Times New Roman"/>
                <w:b w:val="0"/>
                <w:sz w:val="21"/>
                <w:szCs w:val="21"/>
              </w:rPr>
              <w:t>tobacco.pet</w:t>
            </w:r>
          </w:p>
        </w:tc>
        <w:tc>
          <w:tcPr>
            <w:tcW w:w="1944" w:type="dxa"/>
            <w:shd w:val="clear" w:color="auto" w:fill="F7F9FB"/>
            <w:tcMar>
              <w:top w:w="70" w:type="dxa"/>
              <w:left w:w="75" w:type="dxa"/>
              <w:bottom w:w="70" w:type="dxa"/>
              <w:right w:w="75" w:type="dxa"/>
            </w:tcMar>
            <w:vAlign w:val="center"/>
          </w:tcPr>
          <w:p w14:paraId="7F7C2C2A">
            <w:pPr>
              <w:spacing w:before="0" w:after="0" w:line="228" w:lineRule="auto"/>
              <w:jc w:val="left"/>
              <w:rPr>
                <w:sz w:val="21"/>
                <w:szCs w:val="21"/>
              </w:rPr>
            </w:pPr>
            <w:r>
              <w:rPr>
                <w:rFonts w:ascii="Times New Roman" w:hAnsi="Times New Roman" w:eastAsia="宋体" w:cs="Times New Roman"/>
                <w:b w:val="0"/>
                <w:sz w:val="21"/>
                <w:szCs w:val="21"/>
              </w:rPr>
              <w:t>国家烟草专卖局</w:t>
            </w:r>
          </w:p>
        </w:tc>
        <w:tc>
          <w:tcPr>
            <w:tcW w:w="1800" w:type="dxa"/>
            <w:shd w:val="clear" w:color="auto" w:fill="F7F9FB"/>
            <w:tcMar>
              <w:top w:w="70" w:type="dxa"/>
              <w:left w:w="75" w:type="dxa"/>
              <w:bottom w:w="70" w:type="dxa"/>
              <w:right w:w="75" w:type="dxa"/>
            </w:tcMar>
            <w:vAlign w:val="center"/>
          </w:tcPr>
          <w:p w14:paraId="01887FDC">
            <w:pPr>
              <w:spacing w:before="0" w:after="0" w:line="228" w:lineRule="auto"/>
              <w:jc w:val="left"/>
              <w:rPr>
                <w:sz w:val="21"/>
                <w:szCs w:val="21"/>
              </w:rPr>
            </w:pPr>
            <w:r>
              <w:rPr>
                <w:rFonts w:ascii="Times New Roman" w:hAnsi="Times New Roman" w:eastAsia="宋体" w:cs="Times New Roman"/>
                <w:b w:val="0"/>
                <w:sz w:val="21"/>
                <w:szCs w:val="21"/>
              </w:rPr>
              <w:t>tobacco.gov.cn</w:t>
            </w:r>
          </w:p>
        </w:tc>
        <w:tc>
          <w:tcPr>
            <w:tcW w:w="864" w:type="dxa"/>
            <w:shd w:val="clear" w:color="auto" w:fill="F7F9FB"/>
            <w:tcMar>
              <w:top w:w="70" w:type="dxa"/>
              <w:left w:w="75" w:type="dxa"/>
              <w:bottom w:w="70" w:type="dxa"/>
              <w:right w:w="75" w:type="dxa"/>
            </w:tcMar>
            <w:vAlign w:val="center"/>
          </w:tcPr>
          <w:p w14:paraId="345CCB15">
            <w:pPr>
              <w:spacing w:before="0" w:after="0" w:line="228" w:lineRule="auto"/>
              <w:jc w:val="center"/>
              <w:rPr>
                <w:sz w:val="21"/>
                <w:szCs w:val="21"/>
              </w:rPr>
            </w:pPr>
            <w:r>
              <w:rPr>
                <w:rFonts w:ascii="Times New Roman" w:hAnsi="Times New Roman" w:eastAsia="宋体" w:cs="Times New Roman"/>
                <w:b w:val="0"/>
                <w:sz w:val="21"/>
                <w:szCs w:val="21"/>
              </w:rPr>
              <w:t>0.6500</w:t>
            </w:r>
          </w:p>
        </w:tc>
        <w:tc>
          <w:tcPr>
            <w:tcW w:w="648" w:type="dxa"/>
            <w:shd w:val="clear" w:color="auto" w:fill="F7F9FB"/>
            <w:tcMar>
              <w:top w:w="70" w:type="dxa"/>
              <w:left w:w="75" w:type="dxa"/>
              <w:bottom w:w="70" w:type="dxa"/>
              <w:right w:w="75" w:type="dxa"/>
            </w:tcMar>
            <w:vAlign w:val="center"/>
          </w:tcPr>
          <w:p w14:paraId="4DAD2649">
            <w:pPr>
              <w:spacing w:before="0" w:after="0" w:line="228" w:lineRule="auto"/>
              <w:jc w:val="center"/>
              <w:rPr>
                <w:sz w:val="21"/>
                <w:szCs w:val="21"/>
              </w:rPr>
            </w:pPr>
            <w:r>
              <w:rPr>
                <w:rFonts w:ascii="Times New Roman" w:hAnsi="Times New Roman" w:eastAsia="宋体" w:cs="Times New Roman"/>
                <w:b w:val="0"/>
                <w:sz w:val="21"/>
                <w:szCs w:val="21"/>
              </w:rPr>
              <w:t>中</w:t>
            </w:r>
          </w:p>
        </w:tc>
        <w:tc>
          <w:tcPr>
            <w:tcW w:w="1296" w:type="dxa"/>
            <w:shd w:val="clear" w:color="auto" w:fill="F7F9FB"/>
            <w:tcMar>
              <w:top w:w="70" w:type="dxa"/>
              <w:left w:w="75" w:type="dxa"/>
              <w:bottom w:w="70" w:type="dxa"/>
              <w:right w:w="75" w:type="dxa"/>
            </w:tcMar>
            <w:vAlign w:val="center"/>
          </w:tcPr>
          <w:p w14:paraId="5584CAE7">
            <w:pPr>
              <w:spacing w:before="0" w:after="0" w:line="228" w:lineRule="auto"/>
              <w:jc w:val="center"/>
              <w:rPr>
                <w:sz w:val="21"/>
                <w:szCs w:val="21"/>
              </w:rPr>
            </w:pPr>
            <w:r>
              <w:rPr>
                <w:rFonts w:ascii="Times New Roman" w:hAnsi="Times New Roman" w:eastAsia="宋体" w:cs="Times New Roman"/>
                <w:b w:val="0"/>
                <w:sz w:val="21"/>
                <w:szCs w:val="21"/>
              </w:rPr>
              <w:t>后缀替换</w:t>
            </w:r>
          </w:p>
        </w:tc>
      </w:tr>
      <w:tr w14:paraId="0129E508">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547" w:type="dxa"/>
            <w:shd w:val="clear" w:color="auto" w:fill="FFFFFF"/>
            <w:tcMar>
              <w:top w:w="70" w:type="dxa"/>
              <w:left w:w="75" w:type="dxa"/>
              <w:bottom w:w="70" w:type="dxa"/>
              <w:right w:w="75" w:type="dxa"/>
            </w:tcMar>
            <w:vAlign w:val="center"/>
          </w:tcPr>
          <w:p w14:paraId="2B5A93C8">
            <w:pPr>
              <w:spacing w:before="0" w:after="0" w:line="228" w:lineRule="auto"/>
              <w:jc w:val="center"/>
              <w:rPr>
                <w:sz w:val="21"/>
                <w:szCs w:val="21"/>
              </w:rPr>
            </w:pPr>
            <w:r>
              <w:rPr>
                <w:rFonts w:ascii="Times New Roman" w:hAnsi="Times New Roman" w:eastAsia="宋体" w:cs="Times New Roman"/>
                <w:b w:val="0"/>
                <w:sz w:val="21"/>
                <w:szCs w:val="21"/>
              </w:rPr>
              <w:t>17</w:t>
            </w:r>
          </w:p>
        </w:tc>
        <w:tc>
          <w:tcPr>
            <w:tcW w:w="2088" w:type="dxa"/>
            <w:shd w:val="clear" w:color="auto" w:fill="FFFFFF"/>
            <w:tcMar>
              <w:top w:w="70" w:type="dxa"/>
              <w:left w:w="75" w:type="dxa"/>
              <w:bottom w:w="70" w:type="dxa"/>
              <w:right w:w="75" w:type="dxa"/>
            </w:tcMar>
            <w:vAlign w:val="center"/>
          </w:tcPr>
          <w:p w14:paraId="034DCDA8">
            <w:pPr>
              <w:spacing w:before="0" w:after="0" w:line="228" w:lineRule="auto"/>
              <w:jc w:val="left"/>
              <w:rPr>
                <w:sz w:val="21"/>
                <w:szCs w:val="21"/>
              </w:rPr>
            </w:pPr>
            <w:r>
              <w:rPr>
                <w:rFonts w:ascii="Times New Roman" w:hAnsi="Times New Roman" w:eastAsia="宋体" w:cs="Times New Roman"/>
                <w:b w:val="0"/>
                <w:sz w:val="21"/>
                <w:szCs w:val="21"/>
              </w:rPr>
              <w:t>virginia.zone</w:t>
            </w:r>
          </w:p>
        </w:tc>
        <w:tc>
          <w:tcPr>
            <w:tcW w:w="1944" w:type="dxa"/>
            <w:shd w:val="clear" w:color="auto" w:fill="FFFFFF"/>
            <w:tcMar>
              <w:top w:w="70" w:type="dxa"/>
              <w:left w:w="75" w:type="dxa"/>
              <w:bottom w:w="70" w:type="dxa"/>
              <w:right w:w="75" w:type="dxa"/>
            </w:tcMar>
            <w:vAlign w:val="center"/>
          </w:tcPr>
          <w:p w14:paraId="4352A26F">
            <w:pPr>
              <w:spacing w:before="0" w:after="0" w:line="228" w:lineRule="auto"/>
              <w:jc w:val="left"/>
              <w:rPr>
                <w:sz w:val="21"/>
                <w:szCs w:val="21"/>
              </w:rPr>
            </w:pPr>
            <w:r>
              <w:rPr>
                <w:rFonts w:ascii="Times New Roman" w:hAnsi="Times New Roman" w:eastAsia="宋体" w:cs="Times New Roman"/>
                <w:b w:val="0"/>
                <w:sz w:val="21"/>
                <w:szCs w:val="21"/>
              </w:rPr>
              <w:t>Virginia</w:t>
            </w:r>
          </w:p>
        </w:tc>
        <w:tc>
          <w:tcPr>
            <w:tcW w:w="1800" w:type="dxa"/>
            <w:shd w:val="clear" w:color="auto" w:fill="FFFFFF"/>
            <w:tcMar>
              <w:top w:w="70" w:type="dxa"/>
              <w:left w:w="75" w:type="dxa"/>
              <w:bottom w:w="70" w:type="dxa"/>
              <w:right w:w="75" w:type="dxa"/>
            </w:tcMar>
            <w:vAlign w:val="center"/>
          </w:tcPr>
          <w:p w14:paraId="39D417DE">
            <w:pPr>
              <w:spacing w:before="0" w:after="0" w:line="228" w:lineRule="auto"/>
              <w:jc w:val="left"/>
              <w:rPr>
                <w:sz w:val="21"/>
                <w:szCs w:val="21"/>
              </w:rPr>
            </w:pPr>
            <w:r>
              <w:rPr>
                <w:rFonts w:ascii="Times New Roman" w:hAnsi="Times New Roman" w:eastAsia="宋体" w:cs="Times New Roman"/>
                <w:b w:val="0"/>
                <w:sz w:val="21"/>
                <w:szCs w:val="21"/>
              </w:rPr>
              <w:t>virginia.gov</w:t>
            </w:r>
          </w:p>
        </w:tc>
        <w:tc>
          <w:tcPr>
            <w:tcW w:w="864" w:type="dxa"/>
            <w:shd w:val="clear" w:color="auto" w:fill="FFFFFF"/>
            <w:tcMar>
              <w:top w:w="70" w:type="dxa"/>
              <w:left w:w="75" w:type="dxa"/>
              <w:bottom w:w="70" w:type="dxa"/>
              <w:right w:w="75" w:type="dxa"/>
            </w:tcMar>
            <w:vAlign w:val="center"/>
          </w:tcPr>
          <w:p w14:paraId="292CA313">
            <w:pPr>
              <w:spacing w:before="0" w:after="0" w:line="228" w:lineRule="auto"/>
              <w:jc w:val="center"/>
              <w:rPr>
                <w:sz w:val="21"/>
                <w:szCs w:val="21"/>
              </w:rPr>
            </w:pPr>
            <w:r>
              <w:rPr>
                <w:rFonts w:ascii="Times New Roman" w:hAnsi="Times New Roman" w:eastAsia="宋体" w:cs="Times New Roman"/>
                <w:b w:val="0"/>
                <w:sz w:val="21"/>
                <w:szCs w:val="21"/>
              </w:rPr>
              <w:t>0.6500</w:t>
            </w:r>
          </w:p>
        </w:tc>
        <w:tc>
          <w:tcPr>
            <w:tcW w:w="648" w:type="dxa"/>
            <w:shd w:val="clear" w:color="auto" w:fill="FFFFFF"/>
            <w:tcMar>
              <w:top w:w="70" w:type="dxa"/>
              <w:left w:w="75" w:type="dxa"/>
              <w:bottom w:w="70" w:type="dxa"/>
              <w:right w:w="75" w:type="dxa"/>
            </w:tcMar>
            <w:vAlign w:val="center"/>
          </w:tcPr>
          <w:p w14:paraId="39D850EC">
            <w:pPr>
              <w:spacing w:before="0" w:after="0" w:line="228" w:lineRule="auto"/>
              <w:jc w:val="center"/>
              <w:rPr>
                <w:sz w:val="21"/>
                <w:szCs w:val="21"/>
              </w:rPr>
            </w:pPr>
            <w:r>
              <w:rPr>
                <w:rFonts w:ascii="Times New Roman" w:hAnsi="Times New Roman" w:eastAsia="宋体" w:cs="Times New Roman"/>
                <w:b w:val="0"/>
                <w:sz w:val="21"/>
                <w:szCs w:val="21"/>
              </w:rPr>
              <w:t>中</w:t>
            </w:r>
          </w:p>
        </w:tc>
        <w:tc>
          <w:tcPr>
            <w:tcW w:w="1296" w:type="dxa"/>
            <w:shd w:val="clear" w:color="auto" w:fill="FFFFFF"/>
            <w:tcMar>
              <w:top w:w="70" w:type="dxa"/>
              <w:left w:w="75" w:type="dxa"/>
              <w:bottom w:w="70" w:type="dxa"/>
              <w:right w:w="75" w:type="dxa"/>
            </w:tcMar>
            <w:vAlign w:val="center"/>
          </w:tcPr>
          <w:p w14:paraId="5A01F8B6">
            <w:pPr>
              <w:spacing w:before="0" w:after="0" w:line="228" w:lineRule="auto"/>
              <w:jc w:val="center"/>
              <w:rPr>
                <w:sz w:val="21"/>
                <w:szCs w:val="21"/>
              </w:rPr>
            </w:pPr>
            <w:r>
              <w:rPr>
                <w:rFonts w:ascii="Times New Roman" w:hAnsi="Times New Roman" w:eastAsia="宋体" w:cs="Times New Roman"/>
                <w:b w:val="0"/>
                <w:sz w:val="21"/>
                <w:szCs w:val="21"/>
              </w:rPr>
              <w:t>后缀替换</w:t>
            </w:r>
          </w:p>
        </w:tc>
      </w:tr>
      <w:tr w14:paraId="03E78E8B">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547" w:type="dxa"/>
            <w:shd w:val="clear" w:color="auto" w:fill="F7F9FB"/>
            <w:tcMar>
              <w:top w:w="70" w:type="dxa"/>
              <w:left w:w="75" w:type="dxa"/>
              <w:bottom w:w="70" w:type="dxa"/>
              <w:right w:w="75" w:type="dxa"/>
            </w:tcMar>
            <w:vAlign w:val="center"/>
          </w:tcPr>
          <w:p w14:paraId="6854BFF7">
            <w:pPr>
              <w:spacing w:before="0" w:after="0" w:line="228" w:lineRule="auto"/>
              <w:jc w:val="center"/>
              <w:rPr>
                <w:sz w:val="21"/>
                <w:szCs w:val="21"/>
              </w:rPr>
            </w:pPr>
            <w:r>
              <w:rPr>
                <w:rFonts w:ascii="Times New Roman" w:hAnsi="Times New Roman" w:eastAsia="宋体" w:cs="Times New Roman"/>
                <w:b w:val="0"/>
                <w:sz w:val="21"/>
                <w:szCs w:val="21"/>
              </w:rPr>
              <w:t>18</w:t>
            </w:r>
          </w:p>
        </w:tc>
        <w:tc>
          <w:tcPr>
            <w:tcW w:w="2088" w:type="dxa"/>
            <w:shd w:val="clear" w:color="auto" w:fill="F7F9FB"/>
            <w:tcMar>
              <w:top w:w="70" w:type="dxa"/>
              <w:left w:w="75" w:type="dxa"/>
              <w:bottom w:w="70" w:type="dxa"/>
              <w:right w:w="75" w:type="dxa"/>
            </w:tcMar>
            <w:vAlign w:val="center"/>
          </w:tcPr>
          <w:p w14:paraId="7D2F347E">
            <w:pPr>
              <w:spacing w:before="0" w:after="0" w:line="228" w:lineRule="auto"/>
              <w:jc w:val="left"/>
              <w:rPr>
                <w:sz w:val="21"/>
                <w:szCs w:val="21"/>
              </w:rPr>
            </w:pPr>
            <w:r>
              <w:rPr>
                <w:rFonts w:ascii="Times New Roman" w:hAnsi="Times New Roman" w:eastAsia="宋体" w:cs="Times New Roman"/>
                <w:b w:val="0"/>
                <w:sz w:val="21"/>
                <w:szCs w:val="21"/>
              </w:rPr>
              <w:t>wisconsin.lighting</w:t>
            </w:r>
          </w:p>
        </w:tc>
        <w:tc>
          <w:tcPr>
            <w:tcW w:w="1944" w:type="dxa"/>
            <w:shd w:val="clear" w:color="auto" w:fill="F7F9FB"/>
            <w:tcMar>
              <w:top w:w="70" w:type="dxa"/>
              <w:left w:w="75" w:type="dxa"/>
              <w:bottom w:w="70" w:type="dxa"/>
              <w:right w:w="75" w:type="dxa"/>
            </w:tcMar>
            <w:vAlign w:val="center"/>
          </w:tcPr>
          <w:p w14:paraId="665660FD">
            <w:pPr>
              <w:spacing w:before="0" w:after="0" w:line="228" w:lineRule="auto"/>
              <w:jc w:val="left"/>
              <w:rPr>
                <w:sz w:val="21"/>
                <w:szCs w:val="21"/>
              </w:rPr>
            </w:pPr>
            <w:r>
              <w:rPr>
                <w:rFonts w:ascii="Times New Roman" w:hAnsi="Times New Roman" w:eastAsia="宋体" w:cs="Times New Roman"/>
                <w:b w:val="0"/>
                <w:sz w:val="21"/>
                <w:szCs w:val="21"/>
              </w:rPr>
              <w:t>Wisconsin</w:t>
            </w:r>
          </w:p>
        </w:tc>
        <w:tc>
          <w:tcPr>
            <w:tcW w:w="1800" w:type="dxa"/>
            <w:shd w:val="clear" w:color="auto" w:fill="F7F9FB"/>
            <w:tcMar>
              <w:top w:w="70" w:type="dxa"/>
              <w:left w:w="75" w:type="dxa"/>
              <w:bottom w:w="70" w:type="dxa"/>
              <w:right w:w="75" w:type="dxa"/>
            </w:tcMar>
            <w:vAlign w:val="center"/>
          </w:tcPr>
          <w:p w14:paraId="16641C77">
            <w:pPr>
              <w:spacing w:before="0" w:after="0" w:line="228" w:lineRule="auto"/>
              <w:jc w:val="left"/>
              <w:rPr>
                <w:sz w:val="21"/>
                <w:szCs w:val="21"/>
              </w:rPr>
            </w:pPr>
            <w:r>
              <w:rPr>
                <w:rFonts w:ascii="Times New Roman" w:hAnsi="Times New Roman" w:eastAsia="宋体" w:cs="Times New Roman"/>
                <w:b w:val="0"/>
                <w:sz w:val="21"/>
                <w:szCs w:val="21"/>
              </w:rPr>
              <w:t>wisconsin.gov</w:t>
            </w:r>
          </w:p>
        </w:tc>
        <w:tc>
          <w:tcPr>
            <w:tcW w:w="864" w:type="dxa"/>
            <w:shd w:val="clear" w:color="auto" w:fill="F7F9FB"/>
            <w:tcMar>
              <w:top w:w="70" w:type="dxa"/>
              <w:left w:w="75" w:type="dxa"/>
              <w:bottom w:w="70" w:type="dxa"/>
              <w:right w:w="75" w:type="dxa"/>
            </w:tcMar>
            <w:vAlign w:val="center"/>
          </w:tcPr>
          <w:p w14:paraId="1A65EDEC">
            <w:pPr>
              <w:spacing w:before="0" w:after="0" w:line="228" w:lineRule="auto"/>
              <w:jc w:val="center"/>
              <w:rPr>
                <w:sz w:val="21"/>
                <w:szCs w:val="21"/>
              </w:rPr>
            </w:pPr>
            <w:r>
              <w:rPr>
                <w:rFonts w:ascii="Times New Roman" w:hAnsi="Times New Roman" w:eastAsia="宋体" w:cs="Times New Roman"/>
                <w:b w:val="0"/>
                <w:sz w:val="21"/>
                <w:szCs w:val="21"/>
              </w:rPr>
              <w:t>0.6500</w:t>
            </w:r>
          </w:p>
        </w:tc>
        <w:tc>
          <w:tcPr>
            <w:tcW w:w="648" w:type="dxa"/>
            <w:shd w:val="clear" w:color="auto" w:fill="F7F9FB"/>
            <w:tcMar>
              <w:top w:w="70" w:type="dxa"/>
              <w:left w:w="75" w:type="dxa"/>
              <w:bottom w:w="70" w:type="dxa"/>
              <w:right w:w="75" w:type="dxa"/>
            </w:tcMar>
            <w:vAlign w:val="center"/>
          </w:tcPr>
          <w:p w14:paraId="51164A6D">
            <w:pPr>
              <w:spacing w:before="0" w:after="0" w:line="228" w:lineRule="auto"/>
              <w:jc w:val="center"/>
              <w:rPr>
                <w:sz w:val="21"/>
                <w:szCs w:val="21"/>
              </w:rPr>
            </w:pPr>
            <w:r>
              <w:rPr>
                <w:rFonts w:ascii="Times New Roman" w:hAnsi="Times New Roman" w:eastAsia="宋体" w:cs="Times New Roman"/>
                <w:b w:val="0"/>
                <w:sz w:val="21"/>
                <w:szCs w:val="21"/>
              </w:rPr>
              <w:t>中</w:t>
            </w:r>
          </w:p>
        </w:tc>
        <w:tc>
          <w:tcPr>
            <w:tcW w:w="1296" w:type="dxa"/>
            <w:shd w:val="clear" w:color="auto" w:fill="F7F9FB"/>
            <w:tcMar>
              <w:top w:w="70" w:type="dxa"/>
              <w:left w:w="75" w:type="dxa"/>
              <w:bottom w:w="70" w:type="dxa"/>
              <w:right w:w="75" w:type="dxa"/>
            </w:tcMar>
            <w:vAlign w:val="center"/>
          </w:tcPr>
          <w:p w14:paraId="44FE20AC">
            <w:pPr>
              <w:spacing w:before="0" w:after="0" w:line="228" w:lineRule="auto"/>
              <w:jc w:val="center"/>
              <w:rPr>
                <w:sz w:val="21"/>
                <w:szCs w:val="21"/>
              </w:rPr>
            </w:pPr>
            <w:r>
              <w:rPr>
                <w:rFonts w:ascii="Times New Roman" w:hAnsi="Times New Roman" w:eastAsia="宋体" w:cs="Times New Roman"/>
                <w:b w:val="0"/>
                <w:sz w:val="21"/>
                <w:szCs w:val="21"/>
              </w:rPr>
              <w:t>后缀替换</w:t>
            </w:r>
          </w:p>
        </w:tc>
      </w:tr>
      <w:tr w14:paraId="5851DB36">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547" w:type="dxa"/>
            <w:shd w:val="clear" w:color="auto" w:fill="FFFFFF"/>
            <w:tcMar>
              <w:top w:w="70" w:type="dxa"/>
              <w:left w:w="75" w:type="dxa"/>
              <w:bottom w:w="70" w:type="dxa"/>
              <w:right w:w="75" w:type="dxa"/>
            </w:tcMar>
            <w:vAlign w:val="center"/>
          </w:tcPr>
          <w:p w14:paraId="1699C2F7">
            <w:pPr>
              <w:spacing w:before="0" w:after="0" w:line="228" w:lineRule="auto"/>
              <w:jc w:val="center"/>
              <w:rPr>
                <w:sz w:val="21"/>
                <w:szCs w:val="21"/>
              </w:rPr>
            </w:pPr>
            <w:r>
              <w:rPr>
                <w:rFonts w:ascii="Times New Roman" w:hAnsi="Times New Roman" w:eastAsia="宋体" w:cs="Times New Roman"/>
                <w:b w:val="0"/>
                <w:sz w:val="21"/>
                <w:szCs w:val="21"/>
              </w:rPr>
              <w:t>19</w:t>
            </w:r>
          </w:p>
        </w:tc>
        <w:tc>
          <w:tcPr>
            <w:tcW w:w="2088" w:type="dxa"/>
            <w:shd w:val="clear" w:color="auto" w:fill="FFFFFF"/>
            <w:tcMar>
              <w:top w:w="70" w:type="dxa"/>
              <w:left w:w="75" w:type="dxa"/>
              <w:bottom w:w="70" w:type="dxa"/>
              <w:right w:w="75" w:type="dxa"/>
            </w:tcMar>
            <w:vAlign w:val="center"/>
          </w:tcPr>
          <w:p w14:paraId="42AC5E38">
            <w:pPr>
              <w:spacing w:before="0" w:after="0" w:line="228" w:lineRule="auto"/>
              <w:jc w:val="left"/>
              <w:rPr>
                <w:sz w:val="21"/>
                <w:szCs w:val="21"/>
              </w:rPr>
            </w:pPr>
            <w:r>
              <w:rPr>
                <w:rFonts w:ascii="Times New Roman" w:hAnsi="Times New Roman" w:eastAsia="宋体" w:cs="Times New Roman"/>
                <w:b w:val="0"/>
                <w:sz w:val="21"/>
                <w:szCs w:val="21"/>
              </w:rPr>
              <w:t>wright.finance</w:t>
            </w:r>
          </w:p>
        </w:tc>
        <w:tc>
          <w:tcPr>
            <w:tcW w:w="1944" w:type="dxa"/>
            <w:shd w:val="clear" w:color="auto" w:fill="FFFFFF"/>
            <w:tcMar>
              <w:top w:w="70" w:type="dxa"/>
              <w:left w:w="75" w:type="dxa"/>
              <w:bottom w:w="70" w:type="dxa"/>
              <w:right w:w="75" w:type="dxa"/>
            </w:tcMar>
            <w:vAlign w:val="center"/>
          </w:tcPr>
          <w:p w14:paraId="365369E4">
            <w:pPr>
              <w:spacing w:before="0" w:after="0" w:line="228" w:lineRule="auto"/>
              <w:jc w:val="left"/>
              <w:rPr>
                <w:sz w:val="21"/>
                <w:szCs w:val="21"/>
              </w:rPr>
            </w:pPr>
            <w:r>
              <w:rPr>
                <w:rFonts w:ascii="Times New Roman" w:hAnsi="Times New Roman" w:eastAsia="宋体" w:cs="Times New Roman"/>
                <w:b w:val="0"/>
                <w:sz w:val="21"/>
                <w:szCs w:val="21"/>
              </w:rPr>
              <w:t>Wright</w:t>
            </w:r>
          </w:p>
        </w:tc>
        <w:tc>
          <w:tcPr>
            <w:tcW w:w="1800" w:type="dxa"/>
            <w:shd w:val="clear" w:color="auto" w:fill="FFFFFF"/>
            <w:tcMar>
              <w:top w:w="70" w:type="dxa"/>
              <w:left w:w="75" w:type="dxa"/>
              <w:bottom w:w="70" w:type="dxa"/>
              <w:right w:w="75" w:type="dxa"/>
            </w:tcMar>
            <w:vAlign w:val="center"/>
          </w:tcPr>
          <w:p w14:paraId="3096E457">
            <w:pPr>
              <w:spacing w:before="0" w:after="0" w:line="228" w:lineRule="auto"/>
              <w:jc w:val="left"/>
              <w:rPr>
                <w:sz w:val="21"/>
                <w:szCs w:val="21"/>
              </w:rPr>
            </w:pPr>
            <w:r>
              <w:rPr>
                <w:rFonts w:ascii="Times New Roman" w:hAnsi="Times New Roman" w:eastAsia="宋体" w:cs="Times New Roman"/>
                <w:b w:val="0"/>
                <w:sz w:val="21"/>
                <w:szCs w:val="21"/>
              </w:rPr>
              <w:t>wright.edu</w:t>
            </w:r>
          </w:p>
        </w:tc>
        <w:tc>
          <w:tcPr>
            <w:tcW w:w="864" w:type="dxa"/>
            <w:shd w:val="clear" w:color="auto" w:fill="FFFFFF"/>
            <w:tcMar>
              <w:top w:w="70" w:type="dxa"/>
              <w:left w:w="75" w:type="dxa"/>
              <w:bottom w:w="70" w:type="dxa"/>
              <w:right w:w="75" w:type="dxa"/>
            </w:tcMar>
            <w:vAlign w:val="center"/>
          </w:tcPr>
          <w:p w14:paraId="160F0930">
            <w:pPr>
              <w:spacing w:before="0" w:after="0" w:line="228" w:lineRule="auto"/>
              <w:jc w:val="center"/>
              <w:rPr>
                <w:sz w:val="21"/>
                <w:szCs w:val="21"/>
              </w:rPr>
            </w:pPr>
            <w:r>
              <w:rPr>
                <w:rFonts w:ascii="Times New Roman" w:hAnsi="Times New Roman" w:eastAsia="宋体" w:cs="Times New Roman"/>
                <w:b w:val="0"/>
                <w:sz w:val="21"/>
                <w:szCs w:val="21"/>
              </w:rPr>
              <w:t>0.6500</w:t>
            </w:r>
          </w:p>
        </w:tc>
        <w:tc>
          <w:tcPr>
            <w:tcW w:w="648" w:type="dxa"/>
            <w:shd w:val="clear" w:color="auto" w:fill="FFFFFF"/>
            <w:tcMar>
              <w:top w:w="70" w:type="dxa"/>
              <w:left w:w="75" w:type="dxa"/>
              <w:bottom w:w="70" w:type="dxa"/>
              <w:right w:w="75" w:type="dxa"/>
            </w:tcMar>
            <w:vAlign w:val="center"/>
          </w:tcPr>
          <w:p w14:paraId="1FDCD2A9">
            <w:pPr>
              <w:spacing w:before="0" w:after="0" w:line="228" w:lineRule="auto"/>
              <w:jc w:val="center"/>
              <w:rPr>
                <w:sz w:val="21"/>
                <w:szCs w:val="21"/>
              </w:rPr>
            </w:pPr>
            <w:r>
              <w:rPr>
                <w:rFonts w:ascii="Times New Roman" w:hAnsi="Times New Roman" w:eastAsia="宋体" w:cs="Times New Roman"/>
                <w:b w:val="0"/>
                <w:sz w:val="21"/>
                <w:szCs w:val="21"/>
              </w:rPr>
              <w:t>中</w:t>
            </w:r>
          </w:p>
        </w:tc>
        <w:tc>
          <w:tcPr>
            <w:tcW w:w="1296" w:type="dxa"/>
            <w:shd w:val="clear" w:color="auto" w:fill="FFFFFF"/>
            <w:tcMar>
              <w:top w:w="70" w:type="dxa"/>
              <w:left w:w="75" w:type="dxa"/>
              <w:bottom w:w="70" w:type="dxa"/>
              <w:right w:w="75" w:type="dxa"/>
            </w:tcMar>
            <w:vAlign w:val="center"/>
          </w:tcPr>
          <w:p w14:paraId="48A4B908">
            <w:pPr>
              <w:spacing w:before="0" w:after="0" w:line="228" w:lineRule="auto"/>
              <w:jc w:val="center"/>
              <w:rPr>
                <w:sz w:val="21"/>
                <w:szCs w:val="21"/>
              </w:rPr>
            </w:pPr>
            <w:r>
              <w:rPr>
                <w:rFonts w:ascii="Times New Roman" w:hAnsi="Times New Roman" w:eastAsia="宋体" w:cs="Times New Roman"/>
                <w:b w:val="0"/>
                <w:sz w:val="21"/>
                <w:szCs w:val="21"/>
              </w:rPr>
              <w:t>后缀替换</w:t>
            </w:r>
          </w:p>
        </w:tc>
      </w:tr>
      <w:tr w14:paraId="4B6DAF89">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547" w:type="dxa"/>
            <w:shd w:val="clear" w:color="auto" w:fill="F7F9FB"/>
            <w:tcMar>
              <w:top w:w="70" w:type="dxa"/>
              <w:left w:w="75" w:type="dxa"/>
              <w:bottom w:w="70" w:type="dxa"/>
              <w:right w:w="75" w:type="dxa"/>
            </w:tcMar>
            <w:vAlign w:val="center"/>
          </w:tcPr>
          <w:p w14:paraId="34C4D244">
            <w:pPr>
              <w:spacing w:before="0" w:after="0" w:line="228" w:lineRule="auto"/>
              <w:jc w:val="center"/>
              <w:rPr>
                <w:sz w:val="21"/>
                <w:szCs w:val="21"/>
              </w:rPr>
            </w:pPr>
            <w:r>
              <w:rPr>
                <w:rFonts w:ascii="Times New Roman" w:hAnsi="Times New Roman" w:eastAsia="宋体" w:cs="Times New Roman"/>
                <w:b w:val="0"/>
                <w:sz w:val="21"/>
                <w:szCs w:val="21"/>
              </w:rPr>
              <w:t>20</w:t>
            </w:r>
          </w:p>
        </w:tc>
        <w:tc>
          <w:tcPr>
            <w:tcW w:w="2088" w:type="dxa"/>
            <w:shd w:val="clear" w:color="auto" w:fill="F7F9FB"/>
            <w:tcMar>
              <w:top w:w="70" w:type="dxa"/>
              <w:left w:w="75" w:type="dxa"/>
              <w:bottom w:w="70" w:type="dxa"/>
              <w:right w:w="75" w:type="dxa"/>
            </w:tcMar>
            <w:vAlign w:val="center"/>
          </w:tcPr>
          <w:p w14:paraId="7A715738">
            <w:pPr>
              <w:spacing w:before="0" w:after="0" w:line="228" w:lineRule="auto"/>
              <w:jc w:val="left"/>
              <w:rPr>
                <w:sz w:val="21"/>
                <w:szCs w:val="21"/>
              </w:rPr>
            </w:pPr>
            <w:r>
              <w:rPr>
                <w:rFonts w:ascii="Times New Roman" w:hAnsi="Times New Roman" w:eastAsia="宋体" w:cs="Times New Roman"/>
                <w:b w:val="0"/>
                <w:sz w:val="21"/>
                <w:szCs w:val="21"/>
              </w:rPr>
              <w:t>audit.claims</w:t>
            </w:r>
          </w:p>
        </w:tc>
        <w:tc>
          <w:tcPr>
            <w:tcW w:w="1944" w:type="dxa"/>
            <w:shd w:val="clear" w:color="auto" w:fill="F7F9FB"/>
            <w:tcMar>
              <w:top w:w="70" w:type="dxa"/>
              <w:left w:w="75" w:type="dxa"/>
              <w:bottom w:w="70" w:type="dxa"/>
              <w:right w:w="75" w:type="dxa"/>
            </w:tcMar>
            <w:vAlign w:val="center"/>
          </w:tcPr>
          <w:p w14:paraId="6707FBB8">
            <w:pPr>
              <w:spacing w:before="0" w:after="0" w:line="228" w:lineRule="auto"/>
              <w:jc w:val="left"/>
              <w:rPr>
                <w:sz w:val="21"/>
                <w:szCs w:val="21"/>
              </w:rPr>
            </w:pPr>
            <w:r>
              <w:rPr>
                <w:rFonts w:ascii="Times New Roman" w:hAnsi="Times New Roman" w:eastAsia="宋体" w:cs="Times New Roman"/>
                <w:b w:val="0"/>
                <w:sz w:val="21"/>
                <w:szCs w:val="21"/>
              </w:rPr>
              <w:t>中华人民共和国审计署</w:t>
            </w:r>
          </w:p>
        </w:tc>
        <w:tc>
          <w:tcPr>
            <w:tcW w:w="1800" w:type="dxa"/>
            <w:shd w:val="clear" w:color="auto" w:fill="F7F9FB"/>
            <w:tcMar>
              <w:top w:w="70" w:type="dxa"/>
              <w:left w:w="75" w:type="dxa"/>
              <w:bottom w:w="70" w:type="dxa"/>
              <w:right w:w="75" w:type="dxa"/>
            </w:tcMar>
            <w:vAlign w:val="center"/>
          </w:tcPr>
          <w:p w14:paraId="77D80B5A">
            <w:pPr>
              <w:spacing w:before="0" w:after="0" w:line="228" w:lineRule="auto"/>
              <w:jc w:val="left"/>
              <w:rPr>
                <w:sz w:val="21"/>
                <w:szCs w:val="21"/>
              </w:rPr>
            </w:pPr>
            <w:r>
              <w:rPr>
                <w:rFonts w:ascii="Times New Roman" w:hAnsi="Times New Roman" w:eastAsia="宋体" w:cs="Times New Roman"/>
                <w:b w:val="0"/>
                <w:sz w:val="21"/>
                <w:szCs w:val="21"/>
              </w:rPr>
              <w:t>audit.gov.cn</w:t>
            </w:r>
          </w:p>
        </w:tc>
        <w:tc>
          <w:tcPr>
            <w:tcW w:w="864" w:type="dxa"/>
            <w:shd w:val="clear" w:color="auto" w:fill="F7F9FB"/>
            <w:tcMar>
              <w:top w:w="70" w:type="dxa"/>
              <w:left w:w="75" w:type="dxa"/>
              <w:bottom w:w="70" w:type="dxa"/>
              <w:right w:w="75" w:type="dxa"/>
            </w:tcMar>
            <w:vAlign w:val="center"/>
          </w:tcPr>
          <w:p w14:paraId="1E111DDE">
            <w:pPr>
              <w:spacing w:before="0" w:after="0" w:line="228" w:lineRule="auto"/>
              <w:jc w:val="center"/>
              <w:rPr>
                <w:sz w:val="21"/>
                <w:szCs w:val="21"/>
              </w:rPr>
            </w:pPr>
            <w:r>
              <w:rPr>
                <w:rFonts w:ascii="Times New Roman" w:hAnsi="Times New Roman" w:eastAsia="宋体" w:cs="Times New Roman"/>
                <w:b w:val="0"/>
                <w:sz w:val="21"/>
                <w:szCs w:val="21"/>
              </w:rPr>
              <w:t>0.6463</w:t>
            </w:r>
          </w:p>
        </w:tc>
        <w:tc>
          <w:tcPr>
            <w:tcW w:w="648" w:type="dxa"/>
            <w:shd w:val="clear" w:color="auto" w:fill="F7F9FB"/>
            <w:tcMar>
              <w:top w:w="70" w:type="dxa"/>
              <w:left w:w="75" w:type="dxa"/>
              <w:bottom w:w="70" w:type="dxa"/>
              <w:right w:w="75" w:type="dxa"/>
            </w:tcMar>
            <w:vAlign w:val="center"/>
          </w:tcPr>
          <w:p w14:paraId="53581DD2">
            <w:pPr>
              <w:spacing w:before="0" w:after="0" w:line="228" w:lineRule="auto"/>
              <w:jc w:val="center"/>
              <w:rPr>
                <w:sz w:val="21"/>
                <w:szCs w:val="21"/>
              </w:rPr>
            </w:pPr>
            <w:r>
              <w:rPr>
                <w:rFonts w:ascii="Times New Roman" w:hAnsi="Times New Roman" w:eastAsia="宋体" w:cs="Times New Roman"/>
                <w:b w:val="0"/>
                <w:sz w:val="21"/>
                <w:szCs w:val="21"/>
              </w:rPr>
              <w:t>低</w:t>
            </w:r>
          </w:p>
        </w:tc>
        <w:tc>
          <w:tcPr>
            <w:tcW w:w="1296" w:type="dxa"/>
            <w:shd w:val="clear" w:color="auto" w:fill="F7F9FB"/>
            <w:tcMar>
              <w:top w:w="70" w:type="dxa"/>
              <w:left w:w="75" w:type="dxa"/>
              <w:bottom w:w="70" w:type="dxa"/>
              <w:right w:w="75" w:type="dxa"/>
            </w:tcMar>
            <w:vAlign w:val="center"/>
          </w:tcPr>
          <w:p w14:paraId="70D50CF3">
            <w:pPr>
              <w:spacing w:before="0" w:after="0" w:line="228" w:lineRule="auto"/>
              <w:jc w:val="center"/>
              <w:rPr>
                <w:sz w:val="21"/>
                <w:szCs w:val="21"/>
              </w:rPr>
            </w:pPr>
            <w:r>
              <w:rPr>
                <w:rFonts w:ascii="Times New Roman" w:hAnsi="Times New Roman" w:eastAsia="宋体" w:cs="Times New Roman"/>
                <w:b w:val="0"/>
                <w:sz w:val="21"/>
                <w:szCs w:val="21"/>
              </w:rPr>
              <w:t>后缀替换</w:t>
            </w:r>
          </w:p>
        </w:tc>
      </w:tr>
    </w:tbl>
    <w:p w14:paraId="459CBED4">
      <w:pPr>
        <w:keepNext/>
        <w:spacing w:before="160" w:after="80" w:line="240" w:lineRule="auto"/>
      </w:pPr>
      <w:r>
        <w:rPr>
          <w:rFonts w:ascii="Times New Roman" w:hAnsi="Times New Roman" w:eastAsia="宋体" w:cs="Times New Roman"/>
          <w:b/>
          <w:color w:val="000000"/>
          <w:sz w:val="24"/>
        </w:rPr>
        <w:t>7.3 中低风险候选处置原则</w:t>
      </w:r>
    </w:p>
    <w:p w14:paraId="25E0B30A">
      <w:pPr>
        <w:spacing w:before="0" w:after="0" w:line="240" w:lineRule="auto"/>
        <w:ind w:left="312" w:hanging="198"/>
      </w:pPr>
      <w:r>
        <w:rPr>
          <w:rFonts w:ascii="Times New Roman" w:hAnsi="Times New Roman" w:eastAsia="宋体" w:cs="Times New Roman"/>
          <w:b/>
          <w:sz w:val="23"/>
        </w:rPr>
        <w:t xml:space="preserve">• </w:t>
      </w:r>
      <w:r>
        <w:rPr>
          <w:rFonts w:ascii="Times New Roman" w:hAnsi="Times New Roman" w:eastAsia="宋体" w:cs="Times New Roman"/>
          <w:b w:val="0"/>
          <w:sz w:val="23"/>
        </w:rPr>
        <w:t>中风险候选：优先核验目标词是否为明确品牌/机构词，是否同时存在登录、认证、账号、安全或支付等风险语境。</w:t>
      </w:r>
    </w:p>
    <w:p w14:paraId="42D37AFF">
      <w:pPr>
        <w:spacing w:before="0" w:after="0" w:line="240" w:lineRule="auto"/>
        <w:ind w:left="312" w:hanging="198"/>
      </w:pPr>
      <w:r>
        <w:rPr>
          <w:rFonts w:ascii="Times New Roman" w:hAnsi="Times New Roman" w:eastAsia="宋体" w:cs="Times New Roman"/>
          <w:b/>
          <w:sz w:val="23"/>
        </w:rPr>
        <w:t>• 低风险候选：暂不直接处置，可在后续接入域名解析、证书、网页或情报数据后进行二次关联验证。</w:t>
      </w:r>
    </w:p>
    <w:p w14:paraId="39D1C3DE">
      <w:pPr>
        <w:spacing w:before="0" w:after="0" w:line="240" w:lineRule="auto"/>
        <w:ind w:left="312" w:hanging="198"/>
      </w:pPr>
      <w:r>
        <w:rPr>
          <w:rFonts w:ascii="Times New Roman" w:hAnsi="Times New Roman" w:eastAsia="宋体" w:cs="Times New Roman"/>
          <w:b/>
          <w:sz w:val="23"/>
        </w:rPr>
        <w:t>• 政府、教育、金融等高价值目标：即使结果处于中风险或低风险，也建议保留在独立人工复核队列，不与正式高风险告警混淆。</w:t>
      </w:r>
    </w:p>
    <w:p w14:paraId="7860D259">
      <w:pPr>
        <w:keepNext/>
        <w:pageBreakBefore/>
        <w:spacing w:before="240" w:after="120" w:line="240" w:lineRule="auto"/>
      </w:pPr>
      <w:r>
        <w:rPr>
          <w:rFonts w:ascii="Times New Roman" w:hAnsi="Times New Roman" w:eastAsia="宋体" w:cs="Times New Roman"/>
          <w:b/>
          <w:color w:val="000000"/>
          <w:sz w:val="32"/>
        </w:rPr>
        <w:t>八、检测证据说明与报告边界</w:t>
      </w:r>
    </w:p>
    <w:p w14:paraId="35D3C535">
      <w:pPr>
        <w:spacing w:before="0" w:after="80" w:line="324" w:lineRule="auto"/>
        <w:ind w:firstLine="420"/>
        <w:jc w:val="both"/>
      </w:pPr>
      <w:r>
        <w:rPr>
          <w:rFonts w:ascii="Times New Roman" w:hAnsi="Times New Roman" w:eastAsia="宋体" w:cs="Times New Roman"/>
          <w:sz w:val="24"/>
        </w:rPr>
        <w:t>APTHunter 本次检测采用“目标画像构建 - 规则召回 - 特征提取 - 多模型打分 - 融合输出”的流程。每条候选至少包含匹配目标、目标类型、风险等级、最终分数、主仿冒类型和命中特征，能够回答“该候选疑似仿冒谁、主要采用何种命名方式、为何进入复核队列”。</w:t>
      </w:r>
    </w:p>
    <w:tbl>
      <w:tblPr>
        <w:tblStyle w:val="32"/>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3324"/>
        <w:gridCol w:w="3324"/>
        <w:gridCol w:w="3324"/>
      </w:tblGrid>
      <w:tr w14:paraId="27CAA5E4">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tblHeader/>
          <w:jc w:val="center"/>
        </w:trPr>
        <w:tc>
          <w:tcPr>
            <w:tcW w:w="1944" w:type="dxa"/>
            <w:shd w:val="clear" w:color="auto" w:fill="D9EAF7"/>
            <w:tcMar>
              <w:top w:w="70" w:type="dxa"/>
              <w:left w:w="75" w:type="dxa"/>
              <w:bottom w:w="70" w:type="dxa"/>
              <w:right w:w="75" w:type="dxa"/>
            </w:tcMar>
            <w:vAlign w:val="center"/>
          </w:tcPr>
          <w:p w14:paraId="1F420BC6">
            <w:pPr>
              <w:spacing w:before="0" w:after="0" w:line="240" w:lineRule="auto"/>
              <w:jc w:val="center"/>
            </w:pPr>
            <w:r>
              <w:rPr>
                <w:rFonts w:ascii="Times New Roman" w:hAnsi="Times New Roman" w:eastAsia="宋体" w:cs="Times New Roman"/>
                <w:b/>
                <w:sz w:val="20"/>
              </w:rPr>
              <w:t>证据维度</w:t>
            </w:r>
          </w:p>
        </w:tc>
        <w:tc>
          <w:tcPr>
            <w:tcW w:w="4176" w:type="dxa"/>
            <w:shd w:val="clear" w:color="auto" w:fill="D9EAF7"/>
            <w:tcMar>
              <w:top w:w="70" w:type="dxa"/>
              <w:left w:w="75" w:type="dxa"/>
              <w:bottom w:w="70" w:type="dxa"/>
              <w:right w:w="75" w:type="dxa"/>
            </w:tcMar>
            <w:vAlign w:val="center"/>
          </w:tcPr>
          <w:p w14:paraId="779DB78D">
            <w:pPr>
              <w:spacing w:before="0" w:after="0" w:line="240" w:lineRule="auto"/>
              <w:jc w:val="center"/>
            </w:pPr>
            <w:r>
              <w:rPr>
                <w:rFonts w:ascii="Times New Roman" w:hAnsi="Times New Roman" w:eastAsia="宋体" w:cs="Times New Roman"/>
                <w:b/>
                <w:sz w:val="20"/>
              </w:rPr>
              <w:t>主要内容</w:t>
            </w:r>
          </w:p>
        </w:tc>
        <w:tc>
          <w:tcPr>
            <w:tcW w:w="3168" w:type="dxa"/>
            <w:shd w:val="clear" w:color="auto" w:fill="D9EAF7"/>
            <w:tcMar>
              <w:top w:w="70" w:type="dxa"/>
              <w:left w:w="75" w:type="dxa"/>
              <w:bottom w:w="70" w:type="dxa"/>
              <w:right w:w="75" w:type="dxa"/>
            </w:tcMar>
            <w:vAlign w:val="center"/>
          </w:tcPr>
          <w:p w14:paraId="145163F6">
            <w:pPr>
              <w:spacing w:before="0" w:after="0" w:line="240" w:lineRule="auto"/>
              <w:jc w:val="center"/>
            </w:pPr>
            <w:r>
              <w:rPr>
                <w:rFonts w:ascii="Times New Roman" w:hAnsi="Times New Roman" w:eastAsia="宋体" w:cs="Times New Roman"/>
                <w:b/>
                <w:sz w:val="20"/>
              </w:rPr>
              <w:t>在报告中的含义</w:t>
            </w:r>
          </w:p>
        </w:tc>
      </w:tr>
      <w:tr w14:paraId="2E02B50F">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944" w:type="dxa"/>
            <w:shd w:val="clear" w:color="auto" w:fill="FFFFFF"/>
            <w:tcMar>
              <w:top w:w="70" w:type="dxa"/>
              <w:left w:w="75" w:type="dxa"/>
              <w:bottom w:w="70" w:type="dxa"/>
              <w:right w:w="75" w:type="dxa"/>
            </w:tcMar>
            <w:vAlign w:val="center"/>
          </w:tcPr>
          <w:p w14:paraId="1473CB55">
            <w:pPr>
              <w:spacing w:before="0" w:after="0" w:line="240" w:lineRule="auto"/>
              <w:jc w:val="center"/>
            </w:pPr>
            <w:r>
              <w:rPr>
                <w:rFonts w:ascii="Times New Roman" w:hAnsi="Times New Roman" w:eastAsia="宋体" w:cs="Times New Roman"/>
                <w:b w:val="0"/>
                <w:sz w:val="18"/>
              </w:rPr>
              <w:t>目标词命中</w:t>
            </w:r>
          </w:p>
        </w:tc>
        <w:tc>
          <w:tcPr>
            <w:tcW w:w="4176" w:type="dxa"/>
            <w:shd w:val="clear" w:color="auto" w:fill="FFFFFF"/>
            <w:tcMar>
              <w:top w:w="70" w:type="dxa"/>
              <w:left w:w="75" w:type="dxa"/>
              <w:bottom w:w="70" w:type="dxa"/>
              <w:right w:w="75" w:type="dxa"/>
            </w:tcMar>
            <w:vAlign w:val="center"/>
          </w:tcPr>
          <w:p w14:paraId="1599669B">
            <w:pPr>
              <w:spacing w:before="0" w:after="0" w:line="240" w:lineRule="auto"/>
              <w:jc w:val="left"/>
            </w:pPr>
            <w:r>
              <w:rPr>
                <w:rFonts w:ascii="Times New Roman" w:hAnsi="Times New Roman" w:eastAsia="宋体" w:cs="Times New Roman"/>
                <w:b w:val="0"/>
                <w:sz w:val="18"/>
              </w:rPr>
              <w:t>候选主体包含或近似包含目标域名主体、品牌词、机构词、拼音或缩写</w:t>
            </w:r>
          </w:p>
        </w:tc>
        <w:tc>
          <w:tcPr>
            <w:tcW w:w="3168" w:type="dxa"/>
            <w:shd w:val="clear" w:color="auto" w:fill="FFFFFF"/>
            <w:tcMar>
              <w:top w:w="70" w:type="dxa"/>
              <w:left w:w="75" w:type="dxa"/>
              <w:bottom w:w="70" w:type="dxa"/>
              <w:right w:w="75" w:type="dxa"/>
            </w:tcMar>
            <w:vAlign w:val="center"/>
          </w:tcPr>
          <w:p w14:paraId="7909BB5A">
            <w:pPr>
              <w:spacing w:before="0" w:after="0" w:line="240" w:lineRule="auto"/>
              <w:jc w:val="left"/>
            </w:pPr>
            <w:r>
              <w:rPr>
                <w:rFonts w:ascii="Times New Roman" w:hAnsi="Times New Roman" w:eastAsia="宋体" w:cs="Times New Roman"/>
                <w:b w:val="0"/>
                <w:sz w:val="18"/>
              </w:rPr>
              <w:t>说明候选与具体保护目标存在文本关联</w:t>
            </w:r>
          </w:p>
        </w:tc>
      </w:tr>
      <w:tr w14:paraId="7EC78BA5">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944" w:type="dxa"/>
            <w:shd w:val="clear" w:color="auto" w:fill="F7F9FB"/>
            <w:tcMar>
              <w:top w:w="70" w:type="dxa"/>
              <w:left w:w="75" w:type="dxa"/>
              <w:bottom w:w="70" w:type="dxa"/>
              <w:right w:w="75" w:type="dxa"/>
            </w:tcMar>
            <w:vAlign w:val="center"/>
          </w:tcPr>
          <w:p w14:paraId="38DD05D6">
            <w:pPr>
              <w:spacing w:before="0" w:after="0" w:line="240" w:lineRule="auto"/>
              <w:jc w:val="center"/>
            </w:pPr>
            <w:r>
              <w:rPr>
                <w:rFonts w:ascii="Times New Roman" w:hAnsi="Times New Roman" w:eastAsia="宋体" w:cs="Times New Roman"/>
                <w:b w:val="0"/>
                <w:sz w:val="18"/>
              </w:rPr>
              <w:t>风险上下文</w:t>
            </w:r>
          </w:p>
        </w:tc>
        <w:tc>
          <w:tcPr>
            <w:tcW w:w="4176" w:type="dxa"/>
            <w:shd w:val="clear" w:color="auto" w:fill="F7F9FB"/>
            <w:tcMar>
              <w:top w:w="70" w:type="dxa"/>
              <w:left w:w="75" w:type="dxa"/>
              <w:bottom w:w="70" w:type="dxa"/>
              <w:right w:w="75" w:type="dxa"/>
            </w:tcMar>
            <w:vAlign w:val="center"/>
          </w:tcPr>
          <w:p w14:paraId="28758840">
            <w:pPr>
              <w:spacing w:before="0" w:after="0" w:line="240" w:lineRule="auto"/>
              <w:jc w:val="left"/>
            </w:pPr>
            <w:r>
              <w:rPr>
                <w:rFonts w:ascii="Times New Roman" w:hAnsi="Times New Roman" w:eastAsia="宋体" w:cs="Times New Roman"/>
                <w:b w:val="0"/>
                <w:sz w:val="18"/>
              </w:rPr>
              <w:t>登录、验证、安全、账户、虚拟专用网络、单点登录和支付等风险语境</w:t>
            </w:r>
          </w:p>
        </w:tc>
        <w:tc>
          <w:tcPr>
            <w:tcW w:w="3168" w:type="dxa"/>
            <w:shd w:val="clear" w:color="auto" w:fill="F7F9FB"/>
            <w:tcMar>
              <w:top w:w="70" w:type="dxa"/>
              <w:left w:w="75" w:type="dxa"/>
              <w:bottom w:w="70" w:type="dxa"/>
              <w:right w:w="75" w:type="dxa"/>
            </w:tcMar>
            <w:vAlign w:val="center"/>
          </w:tcPr>
          <w:p w14:paraId="1E62A185">
            <w:pPr>
              <w:spacing w:before="0" w:after="0" w:line="240" w:lineRule="auto"/>
              <w:jc w:val="left"/>
            </w:pPr>
            <w:r>
              <w:rPr>
                <w:rFonts w:ascii="Times New Roman" w:hAnsi="Times New Roman" w:eastAsia="宋体" w:cs="Times New Roman"/>
                <w:b w:val="0"/>
                <w:sz w:val="18"/>
              </w:rPr>
              <w:t>提升业务入口、账号或支付仿冒的可疑程度</w:t>
            </w:r>
          </w:p>
        </w:tc>
      </w:tr>
      <w:tr w14:paraId="5BF983C8">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944" w:type="dxa"/>
            <w:shd w:val="clear" w:color="auto" w:fill="FFFFFF"/>
            <w:tcMar>
              <w:top w:w="70" w:type="dxa"/>
              <w:left w:w="75" w:type="dxa"/>
              <w:bottom w:w="70" w:type="dxa"/>
              <w:right w:w="75" w:type="dxa"/>
            </w:tcMar>
            <w:vAlign w:val="center"/>
          </w:tcPr>
          <w:p w14:paraId="41512D28">
            <w:pPr>
              <w:spacing w:before="0" w:after="0" w:line="240" w:lineRule="auto"/>
              <w:jc w:val="center"/>
            </w:pPr>
            <w:r>
              <w:rPr>
                <w:rFonts w:ascii="Times New Roman" w:hAnsi="Times New Roman" w:eastAsia="宋体" w:cs="Times New Roman"/>
                <w:b w:val="0"/>
                <w:sz w:val="18"/>
              </w:rPr>
              <w:t>结构与后缀</w:t>
            </w:r>
          </w:p>
        </w:tc>
        <w:tc>
          <w:tcPr>
            <w:tcW w:w="4176" w:type="dxa"/>
            <w:shd w:val="clear" w:color="auto" w:fill="FFFFFF"/>
            <w:tcMar>
              <w:top w:w="70" w:type="dxa"/>
              <w:left w:w="75" w:type="dxa"/>
              <w:bottom w:w="70" w:type="dxa"/>
              <w:right w:w="75" w:type="dxa"/>
            </w:tcMar>
            <w:vAlign w:val="center"/>
          </w:tcPr>
          <w:p w14:paraId="72AAA8BA">
            <w:pPr>
              <w:spacing w:before="0" w:after="0" w:line="240" w:lineRule="auto"/>
              <w:jc w:val="left"/>
            </w:pPr>
            <w:r>
              <w:rPr>
                <w:rFonts w:ascii="Times New Roman" w:hAnsi="Times New Roman" w:eastAsia="宋体" w:cs="Times New Roman"/>
                <w:b w:val="0"/>
                <w:sz w:val="18"/>
              </w:rPr>
              <w:t>连字符、数字、长度异常、后缀替换、可疑后缀</w:t>
            </w:r>
          </w:p>
        </w:tc>
        <w:tc>
          <w:tcPr>
            <w:tcW w:w="3168" w:type="dxa"/>
            <w:shd w:val="clear" w:color="auto" w:fill="FFFFFF"/>
            <w:tcMar>
              <w:top w:w="70" w:type="dxa"/>
              <w:left w:w="75" w:type="dxa"/>
              <w:bottom w:w="70" w:type="dxa"/>
              <w:right w:w="75" w:type="dxa"/>
            </w:tcMar>
            <w:vAlign w:val="center"/>
          </w:tcPr>
          <w:p w14:paraId="27D586AF">
            <w:pPr>
              <w:spacing w:before="0" w:after="0" w:line="240" w:lineRule="auto"/>
              <w:jc w:val="left"/>
            </w:pPr>
            <w:r>
              <w:rPr>
                <w:rFonts w:ascii="Times New Roman" w:hAnsi="Times New Roman" w:eastAsia="宋体" w:cs="Times New Roman"/>
                <w:b w:val="0"/>
                <w:sz w:val="18"/>
              </w:rPr>
              <w:t>识别常见构造方式，但不单独作为确认依据</w:t>
            </w:r>
          </w:p>
        </w:tc>
      </w:tr>
      <w:tr w14:paraId="138E4249">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944" w:type="dxa"/>
            <w:shd w:val="clear" w:color="auto" w:fill="F7F9FB"/>
            <w:tcMar>
              <w:top w:w="70" w:type="dxa"/>
              <w:left w:w="75" w:type="dxa"/>
              <w:bottom w:w="70" w:type="dxa"/>
              <w:right w:w="75" w:type="dxa"/>
            </w:tcMar>
            <w:vAlign w:val="center"/>
          </w:tcPr>
          <w:p w14:paraId="71876FC8">
            <w:pPr>
              <w:spacing w:before="0" w:after="0" w:line="240" w:lineRule="auto"/>
              <w:jc w:val="center"/>
            </w:pPr>
            <w:r>
              <w:rPr>
                <w:rFonts w:ascii="Times New Roman" w:hAnsi="Times New Roman" w:eastAsia="宋体" w:cs="Times New Roman"/>
                <w:b w:val="0"/>
                <w:sz w:val="18"/>
              </w:rPr>
              <w:t>拼写与视觉变体</w:t>
            </w:r>
          </w:p>
        </w:tc>
        <w:tc>
          <w:tcPr>
            <w:tcW w:w="4176" w:type="dxa"/>
            <w:shd w:val="clear" w:color="auto" w:fill="F7F9FB"/>
            <w:tcMar>
              <w:top w:w="70" w:type="dxa"/>
              <w:left w:w="75" w:type="dxa"/>
              <w:bottom w:w="70" w:type="dxa"/>
              <w:right w:w="75" w:type="dxa"/>
            </w:tcMar>
            <w:vAlign w:val="center"/>
          </w:tcPr>
          <w:p w14:paraId="525F7806">
            <w:pPr>
              <w:spacing w:before="0" w:after="0" w:line="240" w:lineRule="auto"/>
              <w:jc w:val="left"/>
            </w:pPr>
            <w:r>
              <w:rPr>
                <w:rFonts w:ascii="Times New Roman" w:hAnsi="Times New Roman" w:eastAsia="宋体" w:cs="Times New Roman"/>
                <w:b w:val="0"/>
                <w:sz w:val="18"/>
              </w:rPr>
              <w:t>编辑距离、字符交换、数字字母替换、视觉混淆</w:t>
            </w:r>
          </w:p>
        </w:tc>
        <w:tc>
          <w:tcPr>
            <w:tcW w:w="3168" w:type="dxa"/>
            <w:shd w:val="clear" w:color="auto" w:fill="F7F9FB"/>
            <w:tcMar>
              <w:top w:w="70" w:type="dxa"/>
              <w:left w:w="75" w:type="dxa"/>
              <w:bottom w:w="70" w:type="dxa"/>
              <w:right w:w="75" w:type="dxa"/>
            </w:tcMar>
            <w:vAlign w:val="center"/>
          </w:tcPr>
          <w:p w14:paraId="62366EBD">
            <w:pPr>
              <w:spacing w:before="0" w:after="0" w:line="240" w:lineRule="auto"/>
              <w:jc w:val="left"/>
            </w:pPr>
            <w:r>
              <w:rPr>
                <w:rFonts w:ascii="Times New Roman" w:hAnsi="Times New Roman" w:eastAsia="宋体" w:cs="Times New Roman"/>
                <w:b w:val="0"/>
                <w:sz w:val="18"/>
              </w:rPr>
              <w:t>识别拼写错误与视觉混淆式仿冒</w:t>
            </w:r>
          </w:p>
        </w:tc>
      </w:tr>
      <w:tr w14:paraId="719C8D69">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944" w:type="dxa"/>
            <w:shd w:val="clear" w:color="auto" w:fill="FFFFFF"/>
            <w:tcMar>
              <w:top w:w="70" w:type="dxa"/>
              <w:left w:w="75" w:type="dxa"/>
              <w:bottom w:w="70" w:type="dxa"/>
              <w:right w:w="75" w:type="dxa"/>
            </w:tcMar>
            <w:vAlign w:val="center"/>
          </w:tcPr>
          <w:p w14:paraId="1941E9FC">
            <w:pPr>
              <w:spacing w:before="0" w:after="0" w:line="240" w:lineRule="auto"/>
              <w:jc w:val="center"/>
            </w:pPr>
            <w:r>
              <w:rPr>
                <w:rFonts w:ascii="Times New Roman" w:hAnsi="Times New Roman" w:eastAsia="宋体" w:cs="Times New Roman"/>
                <w:b w:val="0"/>
                <w:sz w:val="18"/>
              </w:rPr>
              <w:t>历史模板</w:t>
            </w:r>
          </w:p>
        </w:tc>
        <w:tc>
          <w:tcPr>
            <w:tcW w:w="4176" w:type="dxa"/>
            <w:shd w:val="clear" w:color="auto" w:fill="FFFFFF"/>
            <w:tcMar>
              <w:top w:w="70" w:type="dxa"/>
              <w:left w:w="75" w:type="dxa"/>
              <w:bottom w:w="70" w:type="dxa"/>
              <w:right w:w="75" w:type="dxa"/>
            </w:tcMar>
            <w:vAlign w:val="center"/>
          </w:tcPr>
          <w:p w14:paraId="1C981E21">
            <w:pPr>
              <w:spacing w:before="0" w:after="0" w:line="240" w:lineRule="auto"/>
              <w:jc w:val="left"/>
            </w:pPr>
            <w:r>
              <w:rPr>
                <w:rFonts w:ascii="Times New Roman" w:hAnsi="Times New Roman" w:eastAsia="宋体" w:cs="Times New Roman"/>
                <w:b w:val="0"/>
                <w:sz w:val="18"/>
              </w:rPr>
              <w:t>字符片段与历史模式相似度</w:t>
            </w:r>
          </w:p>
        </w:tc>
        <w:tc>
          <w:tcPr>
            <w:tcW w:w="3168" w:type="dxa"/>
            <w:shd w:val="clear" w:color="auto" w:fill="FFFFFF"/>
            <w:tcMar>
              <w:top w:w="70" w:type="dxa"/>
              <w:left w:w="75" w:type="dxa"/>
              <w:bottom w:w="70" w:type="dxa"/>
              <w:right w:w="75" w:type="dxa"/>
            </w:tcMar>
            <w:vAlign w:val="center"/>
          </w:tcPr>
          <w:p w14:paraId="76B0E8D6">
            <w:pPr>
              <w:spacing w:before="0" w:after="0" w:line="240" w:lineRule="auto"/>
              <w:jc w:val="left"/>
            </w:pPr>
            <w:r>
              <w:rPr>
                <w:rFonts w:ascii="Times New Roman" w:hAnsi="Times New Roman" w:eastAsia="宋体" w:cs="Times New Roman"/>
                <w:b w:val="0"/>
                <w:sz w:val="18"/>
              </w:rPr>
              <w:t>辅助发现重复使用的命名模板</w:t>
            </w:r>
          </w:p>
        </w:tc>
      </w:tr>
    </w:tbl>
    <w:p w14:paraId="73E2C821">
      <w:pPr>
        <w:keepNext/>
        <w:spacing w:before="160" w:after="80" w:line="240" w:lineRule="auto"/>
      </w:pPr>
      <w:r>
        <w:rPr>
          <w:rFonts w:ascii="Times New Roman" w:hAnsi="Times New Roman" w:eastAsia="宋体" w:cs="Times New Roman"/>
          <w:b/>
          <w:color w:val="000000"/>
          <w:sz w:val="24"/>
        </w:rPr>
        <w:t>8.1 报告边界</w:t>
      </w:r>
    </w:p>
    <w:p w14:paraId="5B9917FB">
      <w:pPr>
        <w:spacing w:before="0" w:after="40" w:line="300" w:lineRule="auto"/>
        <w:ind w:left="312" w:hanging="198"/>
      </w:pPr>
      <w:r>
        <w:rPr>
          <w:rFonts w:ascii="Times New Roman" w:hAnsi="Times New Roman" w:eastAsia="宋体" w:cs="Times New Roman"/>
          <w:b/>
          <w:sz w:val="24"/>
        </w:rPr>
        <w:t xml:space="preserve">• </w:t>
      </w:r>
      <w:r>
        <w:rPr>
          <w:rFonts w:ascii="Times New Roman" w:hAnsi="Times New Roman" w:eastAsia="宋体" w:cs="Times New Roman"/>
          <w:b w:val="0"/>
          <w:sz w:val="24"/>
        </w:rPr>
        <w:t>本报告仅基于域名字符串、白名单目标画像、规则证据和传统机器学习模型输出，不包含 域名解析、域名注册信息、证书、网页内容、访问日志或外部威胁情报验证。</w:t>
      </w:r>
    </w:p>
    <w:p w14:paraId="47BA53EA">
      <w:pPr>
        <w:spacing w:before="0" w:after="40" w:line="300" w:lineRule="auto"/>
        <w:ind w:left="312" w:hanging="198"/>
      </w:pPr>
      <w:r>
        <w:rPr>
          <w:rFonts w:ascii="Times New Roman" w:hAnsi="Times New Roman" w:eastAsia="宋体" w:cs="Times New Roman"/>
          <w:b/>
          <w:sz w:val="24"/>
        </w:rPr>
        <w:t xml:space="preserve">• </w:t>
      </w:r>
      <w:r>
        <w:rPr>
          <w:rFonts w:ascii="Times New Roman" w:hAnsi="Times New Roman" w:eastAsia="宋体" w:cs="Times New Roman"/>
          <w:b w:val="0"/>
          <w:sz w:val="24"/>
        </w:rPr>
        <w:t>报告中的“高风险”“中风险”“低风险”用于排序与人工复核优先级，不等同于对钓鱼、恶意软件、APT 归因或非法活动的确认。</w:t>
      </w:r>
    </w:p>
    <w:p w14:paraId="72E0A136">
      <w:pPr>
        <w:spacing w:before="0" w:after="40" w:line="300" w:lineRule="auto"/>
        <w:ind w:left="312" w:hanging="198"/>
      </w:pPr>
      <w:r>
        <w:rPr>
          <w:rFonts w:ascii="Times New Roman" w:hAnsi="Times New Roman" w:eastAsia="宋体" w:cs="Times New Roman"/>
          <w:b/>
          <w:sz w:val="24"/>
        </w:rPr>
        <w:t xml:space="preserve">• </w:t>
      </w:r>
      <w:r>
        <w:rPr>
          <w:rFonts w:ascii="Times New Roman" w:hAnsi="Times New Roman" w:eastAsia="宋体" w:cs="Times New Roman"/>
          <w:b w:val="0"/>
          <w:sz w:val="24"/>
        </w:rPr>
        <w:t>对于目标词泛化、单位归属歧义、短缩写或纯数字目标，应优先人工核验，避免将正常业务、同名词或官方别名误判为仿冒。</w:t>
      </w:r>
    </w:p>
    <w:p w14:paraId="6B509537"/>
    <w:p w14:paraId="327D868A">
      <w:pPr>
        <w:keepNext/>
        <w:pageBreakBefore/>
        <w:spacing w:before="240" w:after="120" w:line="240" w:lineRule="auto"/>
      </w:pPr>
      <w:r>
        <w:rPr>
          <w:rFonts w:ascii="Times New Roman" w:hAnsi="Times New Roman" w:eastAsia="宋体" w:cs="Times New Roman"/>
          <w:b/>
          <w:color w:val="000000"/>
          <w:sz w:val="32"/>
        </w:rPr>
        <w:t>九、总体处置建议</w:t>
      </w:r>
    </w:p>
    <w:p w14:paraId="5E829096">
      <w:pPr>
        <w:spacing w:before="0" w:after="80" w:line="324" w:lineRule="auto"/>
        <w:ind w:firstLine="420"/>
        <w:jc w:val="both"/>
      </w:pPr>
      <w:r>
        <w:rPr>
          <w:rFonts w:ascii="Times New Roman" w:hAnsi="Times New Roman" w:eastAsia="宋体" w:cs="Times New Roman"/>
          <w:b w:val="0"/>
          <w:sz w:val="24"/>
        </w:rPr>
        <w:t>结合本期检测结果，建议按“高风险优先核验 - 高价值目标持续关注 - 人工标签回灌优化”的方式开展后续处置</w:t>
      </w:r>
      <w:bookmarkStart w:id="0" w:name="_GoBack"/>
      <w:bookmarkEnd w:id="0"/>
      <w:r>
        <w:rPr>
          <w:rFonts w:ascii="Times New Roman" w:hAnsi="Times New Roman" w:eastAsia="宋体" w:cs="Times New Roman"/>
          <w:b w:val="0"/>
          <w:sz w:val="24"/>
        </w:rPr>
        <w:t>。</w:t>
      </w:r>
    </w:p>
    <w:tbl>
      <w:tblPr>
        <w:tblStyle w:val="32"/>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3324"/>
        <w:gridCol w:w="3324"/>
        <w:gridCol w:w="3324"/>
      </w:tblGrid>
      <w:tr w14:paraId="6D04DEEE">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tblHeader/>
          <w:jc w:val="center"/>
        </w:trPr>
        <w:tc>
          <w:tcPr>
            <w:tcW w:w="2088" w:type="dxa"/>
            <w:shd w:val="clear" w:color="auto" w:fill="D9EAF7"/>
            <w:tcMar>
              <w:top w:w="70" w:type="dxa"/>
              <w:left w:w="75" w:type="dxa"/>
              <w:bottom w:w="70" w:type="dxa"/>
              <w:right w:w="75" w:type="dxa"/>
            </w:tcMar>
            <w:vAlign w:val="center"/>
          </w:tcPr>
          <w:p w14:paraId="31F6AEF0">
            <w:pPr>
              <w:spacing w:before="0" w:after="0" w:line="240" w:lineRule="auto"/>
              <w:jc w:val="center"/>
              <w:rPr>
                <w:sz w:val="21"/>
                <w:szCs w:val="21"/>
              </w:rPr>
            </w:pPr>
            <w:r>
              <w:rPr>
                <w:rFonts w:ascii="Times New Roman" w:hAnsi="Times New Roman" w:eastAsia="宋体" w:cs="Times New Roman"/>
                <w:b/>
                <w:sz w:val="21"/>
                <w:szCs w:val="21"/>
              </w:rPr>
              <w:t>对象</w:t>
            </w:r>
          </w:p>
        </w:tc>
        <w:tc>
          <w:tcPr>
            <w:tcW w:w="1728" w:type="dxa"/>
            <w:shd w:val="clear" w:color="auto" w:fill="D9EAF7"/>
            <w:tcMar>
              <w:top w:w="70" w:type="dxa"/>
              <w:left w:w="75" w:type="dxa"/>
              <w:bottom w:w="70" w:type="dxa"/>
              <w:right w:w="75" w:type="dxa"/>
            </w:tcMar>
            <w:vAlign w:val="center"/>
          </w:tcPr>
          <w:p w14:paraId="45463158">
            <w:pPr>
              <w:spacing w:before="0" w:after="0" w:line="240" w:lineRule="auto"/>
              <w:jc w:val="center"/>
              <w:rPr>
                <w:sz w:val="21"/>
                <w:szCs w:val="21"/>
              </w:rPr>
            </w:pPr>
            <w:r>
              <w:rPr>
                <w:rFonts w:ascii="Times New Roman" w:hAnsi="Times New Roman" w:eastAsia="宋体" w:cs="Times New Roman"/>
                <w:b/>
                <w:sz w:val="21"/>
                <w:szCs w:val="21"/>
              </w:rPr>
              <w:t>建议动作</w:t>
            </w:r>
          </w:p>
        </w:tc>
        <w:tc>
          <w:tcPr>
            <w:tcW w:w="5472" w:type="dxa"/>
            <w:shd w:val="clear" w:color="auto" w:fill="D9EAF7"/>
            <w:tcMar>
              <w:top w:w="70" w:type="dxa"/>
              <w:left w:w="75" w:type="dxa"/>
              <w:bottom w:w="70" w:type="dxa"/>
              <w:right w:w="75" w:type="dxa"/>
            </w:tcMar>
            <w:vAlign w:val="center"/>
          </w:tcPr>
          <w:p w14:paraId="75AF18C6">
            <w:pPr>
              <w:spacing w:before="0" w:after="0" w:line="240" w:lineRule="auto"/>
              <w:jc w:val="center"/>
              <w:rPr>
                <w:sz w:val="21"/>
                <w:szCs w:val="21"/>
              </w:rPr>
            </w:pPr>
            <w:r>
              <w:rPr>
                <w:rFonts w:ascii="Times New Roman" w:hAnsi="Times New Roman" w:eastAsia="宋体" w:cs="Times New Roman"/>
                <w:b/>
                <w:sz w:val="21"/>
                <w:szCs w:val="21"/>
              </w:rPr>
              <w:t>具体措施</w:t>
            </w:r>
          </w:p>
        </w:tc>
      </w:tr>
      <w:tr w14:paraId="61AC9447">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2088" w:type="dxa"/>
            <w:shd w:val="clear" w:color="auto" w:fill="FFFFFF"/>
            <w:tcMar>
              <w:top w:w="70" w:type="dxa"/>
              <w:left w:w="75" w:type="dxa"/>
              <w:bottom w:w="70" w:type="dxa"/>
              <w:right w:w="75" w:type="dxa"/>
            </w:tcMar>
            <w:vAlign w:val="center"/>
          </w:tcPr>
          <w:p w14:paraId="0E20059A">
            <w:pPr>
              <w:spacing w:before="0" w:after="0" w:line="240" w:lineRule="auto"/>
              <w:jc w:val="center"/>
              <w:rPr>
                <w:sz w:val="21"/>
                <w:szCs w:val="21"/>
              </w:rPr>
            </w:pPr>
            <w:r>
              <w:rPr>
                <w:rFonts w:ascii="Times New Roman" w:hAnsi="Times New Roman" w:eastAsia="宋体" w:cs="Times New Roman"/>
                <w:b w:val="0"/>
                <w:sz w:val="21"/>
                <w:szCs w:val="21"/>
              </w:rPr>
              <w:t>高风险候选（56条）</w:t>
            </w:r>
          </w:p>
        </w:tc>
        <w:tc>
          <w:tcPr>
            <w:tcW w:w="1728" w:type="dxa"/>
            <w:shd w:val="clear" w:color="auto" w:fill="FFFFFF"/>
            <w:tcMar>
              <w:top w:w="70" w:type="dxa"/>
              <w:left w:w="75" w:type="dxa"/>
              <w:bottom w:w="70" w:type="dxa"/>
              <w:right w:w="75" w:type="dxa"/>
            </w:tcMar>
            <w:vAlign w:val="center"/>
          </w:tcPr>
          <w:p w14:paraId="1B69D713">
            <w:pPr>
              <w:spacing w:before="0" w:after="0" w:line="240" w:lineRule="auto"/>
              <w:jc w:val="center"/>
              <w:rPr>
                <w:sz w:val="21"/>
                <w:szCs w:val="21"/>
              </w:rPr>
            </w:pPr>
            <w:r>
              <w:rPr>
                <w:rFonts w:ascii="Times New Roman" w:hAnsi="Times New Roman" w:eastAsia="宋体" w:cs="Times New Roman"/>
                <w:b w:val="0"/>
                <w:sz w:val="21"/>
                <w:szCs w:val="21"/>
              </w:rPr>
              <w:t>优先人工核验</w:t>
            </w:r>
          </w:p>
        </w:tc>
        <w:tc>
          <w:tcPr>
            <w:tcW w:w="5472" w:type="dxa"/>
            <w:shd w:val="clear" w:color="auto" w:fill="FFFFFF"/>
            <w:tcMar>
              <w:top w:w="70" w:type="dxa"/>
              <w:left w:w="75" w:type="dxa"/>
              <w:bottom w:w="70" w:type="dxa"/>
              <w:right w:w="75" w:type="dxa"/>
            </w:tcMar>
            <w:vAlign w:val="center"/>
          </w:tcPr>
          <w:p w14:paraId="3E5160E5">
            <w:pPr>
              <w:spacing w:before="0" w:after="0" w:line="240" w:lineRule="auto"/>
              <w:jc w:val="left"/>
              <w:rPr>
                <w:sz w:val="21"/>
                <w:szCs w:val="21"/>
              </w:rPr>
            </w:pPr>
            <w:r>
              <w:rPr>
                <w:rFonts w:ascii="Times New Roman" w:hAnsi="Times New Roman" w:eastAsia="宋体" w:cs="Times New Roman"/>
                <w:b w:val="0"/>
                <w:sz w:val="21"/>
                <w:szCs w:val="21"/>
              </w:rPr>
              <w:t>核验目标词、域名归属、页面用途与是否存在登录/支付/账号诱导；确认后再采取阻断、告警或情报同步措施。</w:t>
            </w:r>
          </w:p>
        </w:tc>
      </w:tr>
      <w:tr w14:paraId="065FD63D">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2088" w:type="dxa"/>
            <w:shd w:val="clear" w:color="auto" w:fill="F7F9FB"/>
            <w:tcMar>
              <w:top w:w="70" w:type="dxa"/>
              <w:left w:w="75" w:type="dxa"/>
              <w:bottom w:w="70" w:type="dxa"/>
              <w:right w:w="75" w:type="dxa"/>
            </w:tcMar>
            <w:vAlign w:val="center"/>
          </w:tcPr>
          <w:p w14:paraId="64CE0CC5">
            <w:pPr>
              <w:spacing w:before="0" w:after="0" w:line="240" w:lineRule="auto"/>
              <w:jc w:val="center"/>
              <w:rPr>
                <w:sz w:val="21"/>
                <w:szCs w:val="21"/>
              </w:rPr>
            </w:pPr>
            <w:r>
              <w:rPr>
                <w:rFonts w:ascii="Times New Roman" w:hAnsi="Times New Roman" w:eastAsia="宋体" w:cs="Times New Roman"/>
                <w:b w:val="0"/>
                <w:sz w:val="21"/>
                <w:szCs w:val="21"/>
              </w:rPr>
              <w:t>中风险候选（108条）</w:t>
            </w:r>
          </w:p>
        </w:tc>
        <w:tc>
          <w:tcPr>
            <w:tcW w:w="1728" w:type="dxa"/>
            <w:shd w:val="clear" w:color="auto" w:fill="F7F9FB"/>
            <w:tcMar>
              <w:top w:w="70" w:type="dxa"/>
              <w:left w:w="75" w:type="dxa"/>
              <w:bottom w:w="70" w:type="dxa"/>
              <w:right w:w="75" w:type="dxa"/>
            </w:tcMar>
            <w:vAlign w:val="center"/>
          </w:tcPr>
          <w:p w14:paraId="080A5302">
            <w:pPr>
              <w:spacing w:before="0" w:after="0" w:line="240" w:lineRule="auto"/>
              <w:jc w:val="center"/>
              <w:rPr>
                <w:sz w:val="21"/>
                <w:szCs w:val="21"/>
              </w:rPr>
            </w:pPr>
            <w:r>
              <w:rPr>
                <w:rFonts w:ascii="Times New Roman" w:hAnsi="Times New Roman" w:eastAsia="宋体" w:cs="Times New Roman"/>
                <w:b w:val="0"/>
                <w:sz w:val="21"/>
                <w:szCs w:val="21"/>
              </w:rPr>
              <w:t>分层复核</w:t>
            </w:r>
          </w:p>
        </w:tc>
        <w:tc>
          <w:tcPr>
            <w:tcW w:w="5472" w:type="dxa"/>
            <w:shd w:val="clear" w:color="auto" w:fill="F7F9FB"/>
            <w:tcMar>
              <w:top w:w="70" w:type="dxa"/>
              <w:left w:w="75" w:type="dxa"/>
              <w:bottom w:w="70" w:type="dxa"/>
              <w:right w:w="75" w:type="dxa"/>
            </w:tcMar>
            <w:vAlign w:val="center"/>
          </w:tcPr>
          <w:p w14:paraId="52802FF0">
            <w:pPr>
              <w:spacing w:before="0" w:after="0" w:line="240" w:lineRule="auto"/>
              <w:jc w:val="left"/>
              <w:rPr>
                <w:sz w:val="21"/>
                <w:szCs w:val="21"/>
              </w:rPr>
            </w:pPr>
            <w:r>
              <w:rPr>
                <w:rFonts w:ascii="Times New Roman" w:hAnsi="Times New Roman" w:eastAsia="宋体" w:cs="Times New Roman"/>
                <w:b w:val="0"/>
                <w:sz w:val="21"/>
                <w:szCs w:val="21"/>
              </w:rPr>
              <w:t>优先处理金融、政府、教育、云服务等高价值目标；对泛词、短词和多品牌组合场景重点排除误报。</w:t>
            </w:r>
          </w:p>
        </w:tc>
      </w:tr>
      <w:tr w14:paraId="6D53C927">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2088" w:type="dxa"/>
            <w:shd w:val="clear" w:color="auto" w:fill="FFFFFF"/>
            <w:tcMar>
              <w:top w:w="70" w:type="dxa"/>
              <w:left w:w="75" w:type="dxa"/>
              <w:bottom w:w="70" w:type="dxa"/>
              <w:right w:w="75" w:type="dxa"/>
            </w:tcMar>
            <w:vAlign w:val="center"/>
          </w:tcPr>
          <w:p w14:paraId="781ABC41">
            <w:pPr>
              <w:spacing w:before="0" w:after="0" w:line="240" w:lineRule="auto"/>
              <w:jc w:val="center"/>
              <w:rPr>
                <w:sz w:val="21"/>
                <w:szCs w:val="21"/>
              </w:rPr>
            </w:pPr>
            <w:r>
              <w:rPr>
                <w:rFonts w:ascii="Times New Roman" w:hAnsi="Times New Roman" w:eastAsia="宋体" w:cs="Times New Roman"/>
                <w:b w:val="0"/>
                <w:sz w:val="21"/>
                <w:szCs w:val="21"/>
              </w:rPr>
              <w:t>低风险候选（9条）</w:t>
            </w:r>
          </w:p>
        </w:tc>
        <w:tc>
          <w:tcPr>
            <w:tcW w:w="1728" w:type="dxa"/>
            <w:shd w:val="clear" w:color="auto" w:fill="FFFFFF"/>
            <w:tcMar>
              <w:top w:w="70" w:type="dxa"/>
              <w:left w:w="75" w:type="dxa"/>
              <w:bottom w:w="70" w:type="dxa"/>
              <w:right w:w="75" w:type="dxa"/>
            </w:tcMar>
            <w:vAlign w:val="center"/>
          </w:tcPr>
          <w:p w14:paraId="6C4034AB">
            <w:pPr>
              <w:spacing w:before="0" w:after="0" w:line="240" w:lineRule="auto"/>
              <w:jc w:val="center"/>
              <w:rPr>
                <w:sz w:val="21"/>
                <w:szCs w:val="21"/>
              </w:rPr>
            </w:pPr>
            <w:r>
              <w:rPr>
                <w:rFonts w:ascii="Times New Roman" w:hAnsi="Times New Roman" w:eastAsia="宋体" w:cs="Times New Roman"/>
                <w:b w:val="0"/>
                <w:sz w:val="21"/>
                <w:szCs w:val="21"/>
              </w:rPr>
              <w:t>持续观察</w:t>
            </w:r>
          </w:p>
        </w:tc>
        <w:tc>
          <w:tcPr>
            <w:tcW w:w="5472" w:type="dxa"/>
            <w:shd w:val="clear" w:color="auto" w:fill="FFFFFF"/>
            <w:tcMar>
              <w:top w:w="70" w:type="dxa"/>
              <w:left w:w="75" w:type="dxa"/>
              <w:bottom w:w="70" w:type="dxa"/>
              <w:right w:w="75" w:type="dxa"/>
            </w:tcMar>
            <w:vAlign w:val="center"/>
          </w:tcPr>
          <w:p w14:paraId="62275792">
            <w:pPr>
              <w:spacing w:before="0" w:after="0" w:line="240" w:lineRule="auto"/>
              <w:jc w:val="left"/>
              <w:rPr>
                <w:sz w:val="21"/>
                <w:szCs w:val="21"/>
              </w:rPr>
            </w:pPr>
            <w:r>
              <w:rPr>
                <w:rFonts w:ascii="Times New Roman" w:hAnsi="Times New Roman" w:eastAsia="宋体" w:cs="Times New Roman"/>
                <w:b w:val="0"/>
                <w:sz w:val="21"/>
                <w:szCs w:val="21"/>
              </w:rPr>
              <w:t>保留结果与特征，后续可结合新增外部验证数据、人工复核或重复出现情况再做升级。</w:t>
            </w:r>
          </w:p>
        </w:tc>
      </w:tr>
      <w:tr w14:paraId="55704DED">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2088" w:type="dxa"/>
            <w:shd w:val="clear" w:color="auto" w:fill="F7F9FB"/>
            <w:tcMar>
              <w:top w:w="70" w:type="dxa"/>
              <w:left w:w="75" w:type="dxa"/>
              <w:bottom w:w="70" w:type="dxa"/>
              <w:right w:w="75" w:type="dxa"/>
            </w:tcMar>
            <w:vAlign w:val="center"/>
          </w:tcPr>
          <w:p w14:paraId="121B7F81">
            <w:pPr>
              <w:spacing w:before="0" w:after="0" w:line="240" w:lineRule="auto"/>
              <w:jc w:val="center"/>
              <w:rPr>
                <w:sz w:val="21"/>
                <w:szCs w:val="21"/>
              </w:rPr>
            </w:pPr>
            <w:r>
              <w:rPr>
                <w:rFonts w:ascii="Times New Roman" w:hAnsi="Times New Roman" w:eastAsia="宋体" w:cs="Times New Roman"/>
                <w:sz w:val="21"/>
                <w:szCs w:val="21"/>
              </w:rPr>
              <w:t>高价值目标人工复核池（500条）</w:t>
            </w:r>
          </w:p>
        </w:tc>
        <w:tc>
          <w:tcPr>
            <w:tcW w:w="1728" w:type="dxa"/>
            <w:shd w:val="clear" w:color="auto" w:fill="F7F9FB"/>
            <w:tcMar>
              <w:top w:w="70" w:type="dxa"/>
              <w:left w:w="75" w:type="dxa"/>
              <w:bottom w:w="70" w:type="dxa"/>
              <w:right w:w="75" w:type="dxa"/>
            </w:tcMar>
            <w:vAlign w:val="center"/>
          </w:tcPr>
          <w:p w14:paraId="45BB07B9">
            <w:pPr>
              <w:spacing w:before="0" w:after="0" w:line="240" w:lineRule="auto"/>
              <w:jc w:val="center"/>
              <w:rPr>
                <w:sz w:val="21"/>
                <w:szCs w:val="21"/>
              </w:rPr>
            </w:pPr>
            <w:r>
              <w:rPr>
                <w:rFonts w:ascii="Times New Roman" w:hAnsi="Times New Roman" w:eastAsia="宋体" w:cs="Times New Roman"/>
                <w:b w:val="0"/>
                <w:sz w:val="21"/>
                <w:szCs w:val="21"/>
              </w:rPr>
              <w:t>独立人工筛查</w:t>
            </w:r>
          </w:p>
        </w:tc>
        <w:tc>
          <w:tcPr>
            <w:tcW w:w="5472" w:type="dxa"/>
            <w:shd w:val="clear" w:color="auto" w:fill="F7F9FB"/>
            <w:tcMar>
              <w:top w:w="70" w:type="dxa"/>
              <w:left w:w="75" w:type="dxa"/>
              <w:bottom w:w="70" w:type="dxa"/>
              <w:right w:w="75" w:type="dxa"/>
            </w:tcMar>
            <w:vAlign w:val="center"/>
          </w:tcPr>
          <w:p w14:paraId="4BC212E3">
            <w:pPr>
              <w:spacing w:before="0" w:after="0" w:line="240" w:lineRule="auto"/>
              <w:jc w:val="left"/>
              <w:rPr>
                <w:sz w:val="21"/>
                <w:szCs w:val="21"/>
              </w:rPr>
            </w:pPr>
            <w:r>
              <w:rPr>
                <w:rFonts w:ascii="Times New Roman" w:hAnsi="Times New Roman" w:eastAsia="宋体" w:cs="Times New Roman"/>
                <w:b w:val="0"/>
                <w:sz w:val="21"/>
                <w:szCs w:val="21"/>
              </w:rPr>
              <w:t>不与正式告警混合统计；重点关注政府、教育、金融等对象的中低分候选。</w:t>
            </w:r>
          </w:p>
        </w:tc>
      </w:tr>
      <w:tr w14:paraId="2BC78473">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2088" w:type="dxa"/>
            <w:shd w:val="clear" w:color="auto" w:fill="FFFFFF"/>
            <w:tcMar>
              <w:top w:w="70" w:type="dxa"/>
              <w:left w:w="75" w:type="dxa"/>
              <w:bottom w:w="70" w:type="dxa"/>
              <w:right w:w="75" w:type="dxa"/>
            </w:tcMar>
            <w:vAlign w:val="center"/>
          </w:tcPr>
          <w:p w14:paraId="757B0C40">
            <w:pPr>
              <w:spacing w:before="0" w:after="0" w:line="240" w:lineRule="auto"/>
              <w:jc w:val="center"/>
              <w:rPr>
                <w:sz w:val="21"/>
                <w:szCs w:val="21"/>
              </w:rPr>
            </w:pPr>
            <w:r>
              <w:rPr>
                <w:rFonts w:ascii="Times New Roman" w:hAnsi="Times New Roman" w:eastAsia="宋体" w:cs="Times New Roman"/>
                <w:b w:val="0"/>
                <w:sz w:val="21"/>
                <w:szCs w:val="21"/>
              </w:rPr>
              <w:t>模型与规则优化</w:t>
            </w:r>
          </w:p>
        </w:tc>
        <w:tc>
          <w:tcPr>
            <w:tcW w:w="1728" w:type="dxa"/>
            <w:shd w:val="clear" w:color="auto" w:fill="FFFFFF"/>
            <w:tcMar>
              <w:top w:w="70" w:type="dxa"/>
              <w:left w:w="75" w:type="dxa"/>
              <w:bottom w:w="70" w:type="dxa"/>
              <w:right w:w="75" w:type="dxa"/>
            </w:tcMar>
            <w:vAlign w:val="center"/>
          </w:tcPr>
          <w:p w14:paraId="3155A054">
            <w:pPr>
              <w:spacing w:before="0" w:after="0" w:line="240" w:lineRule="auto"/>
              <w:jc w:val="center"/>
              <w:rPr>
                <w:sz w:val="21"/>
                <w:szCs w:val="21"/>
              </w:rPr>
            </w:pPr>
            <w:r>
              <w:rPr>
                <w:rFonts w:ascii="Times New Roman" w:hAnsi="Times New Roman" w:eastAsia="宋体" w:cs="Times New Roman"/>
                <w:b w:val="0"/>
                <w:sz w:val="21"/>
                <w:szCs w:val="21"/>
              </w:rPr>
              <w:t>闭环回灌</w:t>
            </w:r>
          </w:p>
        </w:tc>
        <w:tc>
          <w:tcPr>
            <w:tcW w:w="5472" w:type="dxa"/>
            <w:shd w:val="clear" w:color="auto" w:fill="FFFFFF"/>
            <w:tcMar>
              <w:top w:w="70" w:type="dxa"/>
              <w:left w:w="75" w:type="dxa"/>
              <w:bottom w:w="70" w:type="dxa"/>
              <w:right w:w="75" w:type="dxa"/>
            </w:tcMar>
            <w:vAlign w:val="center"/>
          </w:tcPr>
          <w:p w14:paraId="471123EE">
            <w:pPr>
              <w:spacing w:before="0" w:after="0" w:line="240" w:lineRule="auto"/>
              <w:jc w:val="left"/>
              <w:rPr>
                <w:sz w:val="21"/>
                <w:szCs w:val="21"/>
              </w:rPr>
            </w:pPr>
            <w:r>
              <w:rPr>
                <w:rFonts w:ascii="Times New Roman" w:hAnsi="Times New Roman" w:eastAsia="宋体" w:cs="Times New Roman"/>
                <w:b w:val="0"/>
                <w:sz w:val="21"/>
                <w:szCs w:val="21"/>
              </w:rPr>
              <w:t>将人工确认的正样本、误报样本、官方别名和泛词治理结果回灌目标画像、难负样本池和 目标词策略。</w:t>
            </w:r>
          </w:p>
        </w:tc>
      </w:tr>
    </w:tbl>
    <w:p w14:paraId="7DD66C54">
      <w:pPr>
        <w:keepNext/>
        <w:pageBreakBefore/>
        <w:spacing w:before="240" w:after="120" w:line="240" w:lineRule="auto"/>
      </w:pPr>
      <w:r>
        <w:rPr>
          <w:rFonts w:ascii="Times New Roman" w:hAnsi="Times New Roman" w:eastAsia="宋体" w:cs="Times New Roman"/>
          <w:b/>
          <w:color w:val="000000"/>
          <w:sz w:val="32"/>
        </w:rPr>
        <w:t>十、报告结论</w:t>
      </w:r>
    </w:p>
    <w:p w14:paraId="40CB0D5A">
      <w:pPr>
        <w:spacing w:before="0" w:after="80" w:line="324" w:lineRule="auto"/>
        <w:ind w:firstLine="420"/>
        <w:jc w:val="both"/>
      </w:pPr>
      <w:r>
        <w:rPr>
          <w:rFonts w:ascii="Times New Roman" w:hAnsi="Times New Roman" w:eastAsia="宋体" w:cs="Times New Roman"/>
          <w:sz w:val="24"/>
        </w:rPr>
        <w:t>APTHunter 2026 年 6 月 30 日任务共在新注册域名中形成 173 条去重后的正式疑似仿冒候选，其中高风险 56 条、中风险 108 条、低风险 9 条。候选主要集中在品牌与金融目标，主仿冒形态以“前后缀仿冒、拼写错误、后缀替换和业务入口仿冒”为主。</w:t>
      </w:r>
    </w:p>
    <w:p w14:paraId="245D4D60">
      <w:pPr>
        <w:spacing w:before="0" w:after="80" w:line="324" w:lineRule="auto"/>
        <w:ind w:firstLine="420"/>
        <w:jc w:val="both"/>
      </w:pPr>
      <w:r>
        <w:rPr>
          <w:rFonts w:ascii="Times New Roman" w:hAnsi="Times New Roman" w:eastAsia="宋体" w:cs="Times New Roman"/>
          <w:b w:val="0"/>
          <w:color w:val="000000"/>
          <w:sz w:val="24"/>
        </w:rPr>
        <w:t>建议将高风险候选作为优先人工核验对象；对政府、教育、金融等高价值目标，即使当前分数处于中低风险，也应结合独立高价值目标人工复核池持续观察。后续应通过人工复核结果持续优化白名单、目标词分层、官方别名关系、难负样本和阈值策略，以提升对真实仿冒活动的识别能力并控制泛词目标误报。</w:t>
      </w:r>
    </w:p>
    <w:p w14:paraId="0FE12434">
      <w:pPr>
        <w:spacing w:before="0" w:after="120" w:line="324" w:lineRule="auto"/>
        <w:ind w:left="142" w:right="142" w:firstLine="420"/>
        <w:jc w:val="both"/>
      </w:pPr>
      <w:r>
        <w:rPr>
          <w:rFonts w:ascii="Times New Roman" w:hAnsi="Times New Roman" w:eastAsia="宋体" w:cs="Times New Roman"/>
          <w:b w:val="0"/>
          <w:color w:val="000000"/>
          <w:sz w:val="24"/>
        </w:rPr>
        <w:t>完整候选明细请参阅本次任务输出的去重候选明细文件；高价值目标人工复核明细请参阅对应任务输出文件。</w:t>
      </w:r>
    </w:p>
    <w:sectPr>
      <w:headerReference r:id="rId5" w:type="default"/>
      <w:footerReference r:id="rId6" w:type="default"/>
      <w:pgSz w:w="12240" w:h="15840"/>
      <w:pgMar w:top="1077" w:right="1134" w:bottom="1020" w:left="1134"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8EBA20">
    <w:pPr>
      <w:pStyle w:val="24"/>
      <w:jc w:val="center"/>
    </w:pPr>
    <w:r>
      <w:rPr>
        <w:rFonts w:ascii="Times New Roman" w:hAnsi="Times New Roman" w:eastAsia="宋体" w:cs="Times New Roman"/>
        <w:color w:val="000000"/>
        <w:sz w:val="18"/>
      </w:rPr>
      <w:t xml:space="preserve">第 </w:t>
    </w:r>
    <w:r>
      <w:rPr>
        <w:rFonts w:ascii="Times New Roman" w:hAnsi="Times New Roman" w:eastAsia="宋体" w:cs="Times New Roman"/>
        <w:color w:val="000000"/>
        <w:sz w:val="18"/>
      </w:rPr>
      <w:fldChar w:fldCharType="begin"/>
    </w:r>
    <w:r>
      <w:rPr>
        <w:rFonts w:ascii="Times New Roman" w:hAnsi="Times New Roman" w:eastAsia="宋体" w:cs="Times New Roman"/>
        <w:color w:val="000000"/>
        <w:sz w:val="18"/>
      </w:rPr>
      <w:instrText xml:space="preserve"> PAGE </w:instrText>
    </w:r>
    <w:r>
      <w:rPr>
        <w:rFonts w:ascii="Times New Roman" w:hAnsi="Times New Roman" w:eastAsia="宋体" w:cs="Times New Roman"/>
        <w:color w:val="000000"/>
        <w:sz w:val="18"/>
      </w:rPr>
      <w:fldChar w:fldCharType="separate"/>
    </w:r>
    <w:r>
      <w:rPr>
        <w:rFonts w:ascii="Times New Roman" w:hAnsi="Times New Roman" w:eastAsia="宋体" w:cs="Times New Roman"/>
        <w:color w:val="000000"/>
        <w:sz w:val="18"/>
      </w:rPr>
      <w:t>1</w:t>
    </w:r>
    <w:r>
      <w:rPr>
        <w:rFonts w:ascii="Times New Roman" w:hAnsi="Times New Roman" w:eastAsia="宋体" w:cs="Times New Roman"/>
        <w:color w:val="000000"/>
        <w:sz w:val="18"/>
      </w:rPr>
      <w:fldChar w:fldCharType="end"/>
    </w:r>
    <w:r>
      <w:rPr>
        <w:rFonts w:ascii="Times New Roman" w:hAnsi="Times New Roman" w:eastAsia="宋体" w:cs="Times New Roman"/>
        <w:color w:val="000000"/>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38F984">
    <w:pPr>
      <w:pStyle w:val="25"/>
      <w:jc w:val="right"/>
    </w:pPr>
    <w:r>
      <w:rPr>
        <w:rFonts w:ascii="Times New Roman" w:hAnsi="Times New Roman" w:eastAsia="宋体" w:cs="Times New Roman"/>
        <w:sz w:val="18"/>
      </w:rPr>
      <w:t>APTHunter 仿冒域名检测总览报告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E3F35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4505</Words>
  <Characters>6280</Characters>
  <Lines>0</Lines>
  <Paragraphs>0</Paragraphs>
  <TotalTime>8</TotalTime>
  <ScaleCrop>false</ScaleCrop>
  <LinksUpToDate>false</LinksUpToDate>
  <CharactersWithSpaces>6427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仿冒域名检测系统</dc:creator>
  <dc:description>面向用户阅读的正式报告；内部字段、文件名和英文函数命名已转换为中文表述。</dc:description>
  <cp:lastModifiedBy>MHT</cp:lastModifiedBy>
  <dcterms:modified xsi:type="dcterms:W3CDTF">2026-07-01T07:24:44Z</dcterms:modified>
  <dc:subject>新注册域名疑似仿冒检测结果汇总</dc:subject>
  <dc:title>仿冒域名检测总览报告（2026年6月30日）</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eyJoZGlkIjoiZTIzMDBkMjNiNzQ0NTBhNTk4MzU4MWEwY2I2OWQ2ZTciLCJ1c2VySWQiOiIxNjk2MzQ2NDc5In0=</vt:lpwstr>
  </property>
  <property fmtid="{D5CDD505-2E9C-101B-9397-08002B2CF9AE}" pid="3" name="KSOProductBuildVer">
    <vt:lpwstr>2052-12.1.0.26895</vt:lpwstr>
  </property>
  <property fmtid="{D5CDD505-2E9C-101B-9397-08002B2CF9AE}" pid="4" name="ICV">
    <vt:lpwstr>541417926E394E33B6B13EF628C9E42E_12</vt:lpwstr>
  </property>
</Properties>
</file>