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水力水电专业与当下中国能源现状和双碳策略</w:t>
      </w:r>
    </w:p>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陈栩辉 2021302191844</w:t>
      </w: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摘要：</w:t>
      </w:r>
    </w:p>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文将从水资源问题，能源现状，国家双碳策略等方面，对于十四五规划和2035年远景目标纲要，抽水蓄能中长期发展规划等国家大方面政策方向，通过比较分析，图标分析，研究水利水电专业的未来发展，通过文章相应重点分析，可以发现在2035年之前，我国将加快建设水力发电站这类清洁清洁能源基地，建设水电基地，在未来的数十年中，水力水电行业将会需要一大批水利水电人才的引入，并且将有大量的建设工程等待完成，毫无疑问，在未来之上数十年，水利水电行业将呈较好趋势。</w:t>
      </w:r>
    </w:p>
    <w:p>
      <w:pPr>
        <w:jc w:val="left"/>
        <w:rPr>
          <w:rFonts w:hint="eastAsia" w:ascii="宋体" w:hAnsi="宋体" w:eastAsia="宋体" w:cs="宋体"/>
          <w:b w:val="0"/>
          <w:bCs w:val="0"/>
          <w:sz w:val="21"/>
          <w:szCs w:val="21"/>
          <w:lang w:val="en-US" w:eastAsia="zh-CN"/>
        </w:rPr>
      </w:pPr>
    </w:p>
    <w:p>
      <w:p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关键词：水资源问题，能源现状，双碳政策，中长期规划</w:t>
      </w:r>
    </w:p>
    <w:p>
      <w:pPr>
        <w:jc w:val="left"/>
        <w:rPr>
          <w:rFonts w:hint="eastAsia" w:ascii="宋体" w:hAnsi="宋体" w:eastAsia="宋体" w:cs="宋体"/>
          <w:b w:val="0"/>
          <w:bCs w:val="0"/>
          <w:sz w:val="21"/>
          <w:szCs w:val="21"/>
          <w:lang w:val="en-US" w:eastAsia="zh-CN"/>
        </w:rPr>
      </w:pPr>
    </w:p>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sz w:val="21"/>
          <w:szCs w:val="21"/>
          <w:lang w:val="en-US" w:eastAsia="zh-CN"/>
        </w:rPr>
        <w:t>随着中国经济与科技的高速发展，我国</w:t>
      </w:r>
      <w:r>
        <w:rPr>
          <w:rFonts w:hint="eastAsia" w:ascii="宋体" w:hAnsi="宋体" w:eastAsia="宋体" w:cs="宋体"/>
          <w:b w:val="0"/>
          <w:bCs w:val="0"/>
          <w:sz w:val="21"/>
          <w:szCs w:val="21"/>
          <w:lang w:val="en-US" w:eastAsia="zh-CN"/>
        </w:rPr>
        <w:t>我国能源年消耗量巨大，在2010年左右，中国已经屹然成为了世界上第一大能源消耗国，截至2010年，中国能源消耗量就已经占了全球能源消耗量的20.3%。但我们不难发现如今一次能源依旧在我国占极大的比重，而从当今时代特点看，可持续发展屹然成为这个世纪一切人类活动的前提，甚至持续将来很长的一段时间，而水能发电作为一大清洁能源，必然在将来成为能源使用的重点，取代火力发电等污染性极强的发电方式。而中国提出的双碳策略也进一步强调了清洁能源的重要发展地位。无论是从当下国民的用水问题，还是当前国际能源形式，国家资源情况，我们都会发现水利水电专业在未来将有大的发展前景</w:t>
      </w:r>
    </w:p>
    <w:p>
      <w:pPr>
        <w:numPr>
          <w:ilvl w:val="0"/>
          <w:numId w:val="0"/>
        </w:numPr>
        <w:jc w:val="left"/>
        <w:rPr>
          <w:rFonts w:hint="eastAsia" w:ascii="宋体" w:hAnsi="宋体" w:eastAsia="宋体" w:cs="宋体"/>
          <w:b w:val="0"/>
          <w:bCs w:val="0"/>
          <w:sz w:val="21"/>
          <w:szCs w:val="21"/>
          <w:lang w:val="en-US" w:eastAsia="zh-CN"/>
        </w:rPr>
      </w:pPr>
    </w:p>
    <w:p>
      <w:pPr>
        <w:numPr>
          <w:ilvl w:val="0"/>
          <w:numId w:val="0"/>
        </w:num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1 水资源问题</w:t>
      </w:r>
    </w:p>
    <w:p>
      <w:pPr>
        <w:numPr>
          <w:ilvl w:val="0"/>
          <w:numId w:val="0"/>
        </w:num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1.1水资源稀少</w:t>
      </w:r>
    </w:p>
    <w:p>
      <w:pPr>
        <w:numPr>
          <w:ilvl w:val="0"/>
          <w:numId w:val="0"/>
        </w:numPr>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eastAsia="zh-CN"/>
        </w:rPr>
        <w:t>“</w:t>
      </w:r>
      <w:r>
        <w:rPr>
          <w:rFonts w:hint="eastAsia" w:ascii="宋体" w:hAnsi="宋体" w:eastAsia="宋体" w:cs="宋体"/>
          <w:sz w:val="21"/>
          <w:szCs w:val="21"/>
        </w:rPr>
        <w:t>中国可利用的水资源总量为28000亿 m3</w:t>
      </w:r>
      <w:r>
        <w:rPr>
          <w:rFonts w:hint="eastAsia" w:ascii="宋体" w:hAnsi="宋体" w:eastAsia="宋体" w:cs="宋体"/>
          <w:sz w:val="21"/>
          <w:szCs w:val="21"/>
          <w:lang w:eastAsia="zh-CN"/>
        </w:rPr>
        <w:t>，</w:t>
      </w:r>
      <w:r>
        <w:rPr>
          <w:rFonts w:hint="eastAsia" w:ascii="宋体" w:hAnsi="宋体" w:eastAsia="宋体" w:cs="宋体"/>
          <w:sz w:val="21"/>
          <w:szCs w:val="21"/>
        </w:rPr>
        <w:t>人均占有量不足2200m3</w:t>
      </w:r>
      <w:r>
        <w:rPr>
          <w:rFonts w:hint="eastAsia" w:ascii="宋体" w:hAnsi="宋体" w:eastAsia="宋体" w:cs="宋体"/>
          <w:sz w:val="21"/>
          <w:szCs w:val="21"/>
          <w:lang w:eastAsia="zh-CN"/>
        </w:rPr>
        <w:t>，</w:t>
      </w:r>
      <w:r>
        <w:rPr>
          <w:rFonts w:hint="eastAsia" w:ascii="宋体" w:hAnsi="宋体" w:eastAsia="宋体" w:cs="宋体"/>
          <w:sz w:val="21"/>
          <w:szCs w:val="21"/>
        </w:rPr>
        <w:t>仅为世界人均水平的</w:t>
      </w:r>
      <w:r>
        <w:rPr>
          <w:rFonts w:hint="eastAsia" w:ascii="宋体" w:hAnsi="宋体" w:eastAsia="宋体" w:cs="宋体"/>
          <w:sz w:val="21"/>
          <w:szCs w:val="21"/>
          <w:lang w:val="en-US" w:eastAsia="zh-CN"/>
        </w:rPr>
        <w:t>1/</w:t>
      </w:r>
      <w:r>
        <w:rPr>
          <w:rFonts w:hint="eastAsia" w:ascii="宋体" w:hAnsi="宋体" w:eastAsia="宋体" w:cs="宋体"/>
          <w:sz w:val="21"/>
          <w:szCs w:val="21"/>
        </w:rPr>
        <w:t>4</w:t>
      </w:r>
      <w:r>
        <w:rPr>
          <w:rFonts w:hint="eastAsia" w:ascii="宋体" w:hAnsi="宋体" w:eastAsia="宋体" w:cs="宋体"/>
          <w:sz w:val="21"/>
          <w:szCs w:val="21"/>
          <w:lang w:eastAsia="zh-CN"/>
        </w:rPr>
        <w:t>。”</w:t>
      </w:r>
      <w:r>
        <w:rPr>
          <w:rStyle w:val="8"/>
          <w:rFonts w:hint="eastAsia" w:ascii="宋体" w:hAnsi="宋体" w:eastAsia="宋体" w:cs="宋体"/>
          <w:sz w:val="21"/>
          <w:szCs w:val="21"/>
          <w:lang w:eastAsia="zh-CN"/>
        </w:rPr>
        <w:t>[</w:t>
      </w:r>
      <w:r>
        <w:rPr>
          <w:rStyle w:val="8"/>
          <w:rFonts w:hint="eastAsia" w:ascii="宋体" w:hAnsi="宋体" w:eastAsia="宋体" w:cs="宋体"/>
          <w:sz w:val="21"/>
          <w:szCs w:val="21"/>
          <w:lang w:eastAsia="zh-CN"/>
        </w:rPr>
        <w:endnoteReference w:id="0"/>
      </w:r>
      <w:r>
        <w:rPr>
          <w:rStyle w:val="8"/>
          <w:rFonts w:hint="eastAsia" w:ascii="宋体" w:hAnsi="宋体" w:eastAsia="宋体" w:cs="宋体"/>
          <w:sz w:val="21"/>
          <w:szCs w:val="21"/>
          <w:lang w:eastAsia="zh-CN"/>
        </w:rPr>
        <w:t>]</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中国</w:t>
      </w:r>
      <w:r>
        <w:rPr>
          <w:rFonts w:hint="eastAsia" w:ascii="宋体" w:hAnsi="宋体" w:eastAsia="宋体" w:cs="宋体"/>
          <w:sz w:val="21"/>
          <w:szCs w:val="21"/>
        </w:rPr>
        <w:t>是世界</w:t>
      </w:r>
      <w:r>
        <w:rPr>
          <w:rFonts w:hint="eastAsia" w:ascii="宋体" w:hAnsi="宋体" w:eastAsia="宋体" w:cs="宋体"/>
          <w:sz w:val="21"/>
          <w:szCs w:val="21"/>
          <w:lang w:val="en-US" w:eastAsia="zh-CN"/>
        </w:rPr>
        <w:t>上</w:t>
      </w:r>
      <w:r>
        <w:rPr>
          <w:rFonts w:hint="eastAsia" w:ascii="宋体" w:hAnsi="宋体" w:eastAsia="宋体" w:cs="宋体"/>
          <w:sz w:val="21"/>
          <w:szCs w:val="21"/>
        </w:rPr>
        <w:t>l3个最缺水的国家之一</w:t>
      </w:r>
      <w:r>
        <w:rPr>
          <w:rFonts w:hint="eastAsia" w:ascii="宋体" w:hAnsi="宋体" w:eastAsia="宋体" w:cs="宋体"/>
          <w:sz w:val="21"/>
          <w:szCs w:val="21"/>
          <w:lang w:eastAsia="zh-CN"/>
        </w:rPr>
        <w:t>，</w:t>
      </w:r>
      <w:r>
        <w:rPr>
          <w:rFonts w:hint="eastAsia" w:ascii="宋体" w:hAnsi="宋体" w:eastAsia="宋体" w:cs="宋体"/>
          <w:sz w:val="21"/>
          <w:szCs w:val="21"/>
        </w:rPr>
        <w:t>被联合国有关机构称为处于严重缺水的边缘</w:t>
      </w:r>
      <w:r>
        <w:rPr>
          <w:rFonts w:hint="eastAsia" w:ascii="宋体" w:hAnsi="宋体" w:eastAsia="宋体" w:cs="宋体"/>
          <w:sz w:val="21"/>
          <w:szCs w:val="21"/>
          <w:lang w:eastAsia="zh-CN"/>
        </w:rPr>
        <w:t>。”</w:t>
      </w:r>
      <w:r>
        <w:rPr>
          <w:rStyle w:val="8"/>
          <w:rFonts w:hint="eastAsia" w:ascii="宋体" w:hAnsi="宋体" w:eastAsia="宋体" w:cs="宋体"/>
          <w:sz w:val="21"/>
          <w:szCs w:val="21"/>
          <w:vertAlign w:val="superscript"/>
        </w:rPr>
        <w:t>[</w:t>
      </w:r>
      <w:r>
        <w:rPr>
          <w:rFonts w:hint="eastAsia" w:ascii="宋体" w:hAnsi="宋体" w:eastAsia="宋体" w:cs="宋体"/>
          <w:sz w:val="21"/>
          <w:szCs w:val="21"/>
          <w:vertAlign w:val="superscript"/>
          <w:lang w:val="en-US" w:eastAsia="zh-CN"/>
        </w:rPr>
        <w:t>2</w:t>
      </w:r>
      <w:r>
        <w:rPr>
          <w:rStyle w:val="8"/>
          <w:rFonts w:hint="eastAsia" w:ascii="宋体" w:hAnsi="宋体" w:eastAsia="宋体" w:cs="宋体"/>
          <w:sz w:val="21"/>
          <w:szCs w:val="21"/>
          <w:vertAlign w:val="superscript"/>
        </w:rPr>
        <w:t>]</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我们不难发现这只是在十年前，甚至可以说是将近而是年前的数据，在当今的中国，人口数量依旧庞大，水需求更是在科技高速发展的同时急剧上升。与此同时我们可以看见黄河的水质这几十年并不好，含沙量很大，其他水资源甚至存在大幅别被污染状况，“</w:t>
      </w:r>
      <w:r>
        <w:rPr>
          <w:rFonts w:hint="eastAsia" w:ascii="宋体" w:hAnsi="宋体" w:eastAsia="宋体" w:cs="宋体"/>
          <w:sz w:val="21"/>
          <w:szCs w:val="21"/>
        </w:rPr>
        <w:t>全国城市9</w:t>
      </w:r>
      <w:r>
        <w:rPr>
          <w:rFonts w:hint="eastAsia" w:ascii="宋体" w:hAnsi="宋体" w:eastAsia="宋体" w:cs="宋体"/>
          <w:sz w:val="21"/>
          <w:szCs w:val="21"/>
          <w:lang w:val="en-US" w:eastAsia="zh-CN"/>
        </w:rPr>
        <w:t>0</w:t>
      </w:r>
      <w:r>
        <w:rPr>
          <w:rFonts w:hint="eastAsia" w:ascii="宋体" w:hAnsi="宋体" w:eastAsia="宋体" w:cs="宋体"/>
          <w:sz w:val="21"/>
          <w:szCs w:val="21"/>
        </w:rPr>
        <w:t>％的水域受到污染。在</w:t>
      </w:r>
      <w:r>
        <w:rPr>
          <w:rFonts w:hint="eastAsia" w:ascii="宋体" w:hAnsi="宋体" w:eastAsia="宋体" w:cs="宋体"/>
          <w:sz w:val="21"/>
          <w:szCs w:val="21"/>
          <w:lang w:val="en-US" w:eastAsia="zh-CN"/>
        </w:rPr>
        <w:t>7</w:t>
      </w:r>
      <w:r>
        <w:rPr>
          <w:rFonts w:hint="eastAsia" w:ascii="宋体" w:hAnsi="宋体" w:eastAsia="宋体" w:cs="宋体"/>
          <w:sz w:val="21"/>
          <w:szCs w:val="21"/>
        </w:rPr>
        <w:t>亿人饮用的水中，大肠杆菌严重超标，在</w:t>
      </w:r>
      <w:r>
        <w:rPr>
          <w:rFonts w:hint="eastAsia" w:ascii="宋体" w:hAnsi="宋体" w:eastAsia="宋体" w:cs="宋体"/>
          <w:sz w:val="21"/>
          <w:szCs w:val="21"/>
          <w:lang w:val="en-US" w:eastAsia="zh-CN"/>
        </w:rPr>
        <w:t>3</w:t>
      </w:r>
      <w:r>
        <w:rPr>
          <w:rFonts w:hint="eastAsia" w:ascii="宋体" w:hAnsi="宋体" w:eastAsia="宋体" w:cs="宋体"/>
          <w:sz w:val="21"/>
          <w:szCs w:val="21"/>
        </w:rPr>
        <w:t>亿人饮用的水中，含铁量超标，</w:t>
      </w:r>
      <w:r>
        <w:rPr>
          <w:rFonts w:hint="eastAsia" w:ascii="宋体" w:hAnsi="宋体" w:eastAsia="宋体" w:cs="宋体"/>
          <w:sz w:val="21"/>
          <w:szCs w:val="21"/>
          <w:lang w:val="en-US" w:eastAsia="zh-CN"/>
        </w:rPr>
        <w:t>1.1</w:t>
      </w:r>
      <w:r>
        <w:rPr>
          <w:rFonts w:hint="eastAsia" w:ascii="宋体" w:hAnsi="宋体" w:eastAsia="宋体" w:cs="宋体"/>
          <w:sz w:val="21"/>
          <w:szCs w:val="21"/>
        </w:rPr>
        <w:t>亿人饮用高硬度水，0</w:t>
      </w:r>
      <w:r>
        <w:rPr>
          <w:rFonts w:hint="eastAsia" w:ascii="宋体" w:hAnsi="宋体" w:eastAsia="宋体" w:cs="宋体"/>
          <w:sz w:val="21"/>
          <w:szCs w:val="21"/>
          <w:lang w:val="en-US" w:eastAsia="zh-CN"/>
        </w:rPr>
        <w:t>.</w:t>
      </w:r>
      <w:r>
        <w:rPr>
          <w:rFonts w:hint="eastAsia" w:ascii="宋体" w:hAnsi="宋体" w:eastAsia="宋体" w:cs="宋体"/>
          <w:sz w:val="21"/>
          <w:szCs w:val="21"/>
        </w:rPr>
        <w:t>5亿人饮用高硝酸盐水</w:t>
      </w:r>
      <w:r>
        <w:rPr>
          <w:rFonts w:hint="eastAsia" w:ascii="宋体" w:hAnsi="宋体" w:eastAsia="宋体" w:cs="宋体"/>
          <w:sz w:val="21"/>
          <w:szCs w:val="21"/>
          <w:lang w:eastAsia="zh-CN"/>
        </w:rPr>
        <w:t>，</w:t>
      </w:r>
      <w:r>
        <w:rPr>
          <w:rFonts w:hint="eastAsia" w:ascii="宋体" w:hAnsi="宋体" w:eastAsia="宋体" w:cs="宋体"/>
          <w:sz w:val="21"/>
          <w:szCs w:val="21"/>
        </w:rPr>
        <w:t>全国 35个重点城市只有23％的居民饮用水基本符合卫生标准</w:t>
      </w:r>
      <w:r>
        <w:rPr>
          <w:rFonts w:hint="eastAsia" w:ascii="宋体" w:hAnsi="宋体" w:eastAsia="宋体" w:cs="宋体"/>
          <w:sz w:val="21"/>
          <w:szCs w:val="21"/>
          <w:lang w:val="en-US" w:eastAsia="zh-CN"/>
        </w:rPr>
        <w:t>。”</w:t>
      </w:r>
      <w:r>
        <w:rPr>
          <w:rStyle w:val="8"/>
          <w:rFonts w:hint="eastAsia" w:ascii="宋体" w:hAnsi="宋体" w:eastAsia="宋体" w:cs="宋体"/>
          <w:sz w:val="21"/>
          <w:szCs w:val="21"/>
          <w:vertAlign w:val="superscript"/>
          <w:lang w:val="en-US" w:eastAsia="zh-CN"/>
        </w:rPr>
        <w:t>[</w:t>
      </w:r>
      <w:r>
        <w:rPr>
          <w:rFonts w:hint="eastAsia" w:ascii="宋体" w:hAnsi="宋体" w:eastAsia="宋体" w:cs="宋体"/>
          <w:sz w:val="21"/>
          <w:szCs w:val="21"/>
          <w:vertAlign w:val="superscript"/>
          <w:lang w:val="en-US" w:eastAsia="zh-CN"/>
        </w:rPr>
        <w:t>3</w:t>
      </w:r>
      <w:r>
        <w:rPr>
          <w:rStyle w:val="8"/>
          <w:rFonts w:hint="eastAsia" w:ascii="宋体" w:hAnsi="宋体" w:eastAsia="宋体" w:cs="宋体"/>
          <w:sz w:val="21"/>
          <w:szCs w:val="21"/>
          <w:vertAlign w:val="superscript"/>
          <w:lang w:val="en-US" w:eastAsia="zh-CN"/>
        </w:rPr>
        <w:t>]</w:t>
      </w:r>
      <w:r>
        <w:rPr>
          <w:rFonts w:hint="eastAsia" w:ascii="宋体" w:hAnsi="宋体" w:eastAsia="宋体" w:cs="宋体"/>
          <w:sz w:val="21"/>
          <w:szCs w:val="21"/>
          <w:lang w:val="en-US" w:eastAsia="zh-CN"/>
        </w:rPr>
        <w:t>除此之外</w:t>
      </w:r>
      <w:r>
        <w:rPr>
          <w:rFonts w:hint="eastAsia" w:ascii="宋体" w:hAnsi="宋体" w:eastAsia="宋体" w:cs="宋体"/>
          <w:b w:val="0"/>
          <w:bCs w:val="0"/>
          <w:sz w:val="21"/>
          <w:szCs w:val="21"/>
          <w:lang w:val="en-US" w:eastAsia="zh-CN"/>
        </w:rPr>
        <w:t>如何让非淡水水资源淡水化也是一个技术瓶颈，一直都没有一个高效低成本的方法。</w:t>
      </w:r>
      <w:r>
        <w:rPr>
          <w:rFonts w:hint="eastAsia" w:ascii="宋体" w:hAnsi="宋体" w:eastAsia="宋体" w:cs="宋体"/>
          <w:sz w:val="21"/>
          <w:szCs w:val="21"/>
        </w:rPr>
        <w:t>目前</w:t>
      </w:r>
      <w:r>
        <w:rPr>
          <w:rFonts w:hint="eastAsia" w:ascii="宋体" w:hAnsi="宋体" w:eastAsia="宋体" w:cs="宋体"/>
          <w:sz w:val="21"/>
          <w:szCs w:val="21"/>
          <w:lang w:eastAsia="zh-CN"/>
        </w:rPr>
        <w:t>，“</w:t>
      </w:r>
      <w:r>
        <w:rPr>
          <w:rFonts w:hint="eastAsia" w:ascii="宋体" w:hAnsi="宋体" w:eastAsia="宋体" w:cs="宋体"/>
          <w:sz w:val="21"/>
          <w:szCs w:val="21"/>
        </w:rPr>
        <w:t>我国工业用水</w:t>
      </w:r>
      <w:r>
        <w:rPr>
          <w:rFonts w:hint="eastAsia" w:ascii="宋体" w:hAnsi="宋体" w:eastAsia="宋体" w:cs="宋体"/>
          <w:sz w:val="21"/>
          <w:szCs w:val="21"/>
          <w:lang w:val="en-US" w:eastAsia="zh-CN"/>
        </w:rPr>
        <w:t>的</w:t>
      </w:r>
      <w:r>
        <w:rPr>
          <w:rFonts w:hint="eastAsia" w:ascii="宋体" w:hAnsi="宋体" w:eastAsia="宋体" w:cs="宋体"/>
          <w:sz w:val="21"/>
          <w:szCs w:val="21"/>
        </w:rPr>
        <w:t>重复利用率仅为55％左右，而发达国家平均为75％～85％。</w:t>
      </w:r>
      <w:r>
        <w:rPr>
          <w:rFonts w:hint="eastAsia" w:ascii="宋体" w:hAnsi="宋体" w:eastAsia="宋体" w:cs="宋体"/>
          <w:sz w:val="21"/>
          <w:szCs w:val="21"/>
          <w:lang w:eastAsia="zh-CN"/>
        </w:rPr>
        <w:t>”</w:t>
      </w:r>
      <w:r>
        <w:rPr>
          <w:rStyle w:val="8"/>
          <w:rFonts w:hint="eastAsia" w:ascii="宋体" w:hAnsi="宋体" w:eastAsia="宋体" w:cs="宋体"/>
          <w:sz w:val="21"/>
          <w:szCs w:val="21"/>
          <w:vertAlign w:val="superscript"/>
          <w:lang w:eastAsia="zh-CN"/>
        </w:rPr>
        <w:t>[</w:t>
      </w:r>
      <w:r>
        <w:rPr>
          <w:rFonts w:hint="eastAsia" w:ascii="宋体" w:hAnsi="宋体" w:eastAsia="宋体" w:cs="宋体"/>
          <w:sz w:val="21"/>
          <w:szCs w:val="21"/>
          <w:vertAlign w:val="superscript"/>
          <w:lang w:val="en-US" w:eastAsia="zh-CN"/>
        </w:rPr>
        <w:t>4</w:t>
      </w:r>
      <w:r>
        <w:rPr>
          <w:rStyle w:val="8"/>
          <w:rFonts w:hint="eastAsia" w:ascii="宋体" w:hAnsi="宋体" w:eastAsia="宋体" w:cs="宋体"/>
          <w:sz w:val="21"/>
          <w:szCs w:val="21"/>
          <w:vertAlign w:val="superscript"/>
          <w:lang w:eastAsia="zh-CN"/>
        </w:rPr>
        <w:t>]</w:t>
      </w:r>
      <w:r>
        <w:rPr>
          <w:rFonts w:hint="eastAsia" w:ascii="宋体" w:hAnsi="宋体" w:eastAsia="宋体" w:cs="宋体"/>
          <w:sz w:val="21"/>
          <w:szCs w:val="21"/>
          <w:lang w:val="en-US" w:eastAsia="zh-CN"/>
        </w:rPr>
        <w:t>水资源的供求问题不容乐观。</w:t>
      </w:r>
    </w:p>
    <w:p>
      <w:pPr>
        <w:numPr>
          <w:ilvl w:val="0"/>
          <w:numId w:val="0"/>
        </w:numPr>
        <w:jc w:val="left"/>
        <w:rPr>
          <w:rFonts w:hint="eastAsia" w:ascii="宋体" w:hAnsi="宋体" w:eastAsia="宋体" w:cs="宋体"/>
          <w:sz w:val="21"/>
          <w:szCs w:val="21"/>
          <w:lang w:val="en-US" w:eastAsia="zh-CN"/>
        </w:rPr>
      </w:pPr>
    </w:p>
    <w:p>
      <w:pPr>
        <w:numPr>
          <w:ilvl w:val="0"/>
          <w:numId w:val="0"/>
        </w:numPr>
        <w:jc w:val="left"/>
        <w:rPr>
          <w:rFonts w:hint="eastAsia" w:ascii="宋体" w:hAnsi="宋体" w:eastAsia="宋体" w:cs="宋体"/>
          <w:b w:val="0"/>
          <w:bCs w:val="0"/>
          <w:sz w:val="21"/>
          <w:szCs w:val="21"/>
          <w:lang w:val="en-US" w:eastAsia="zh-CN"/>
        </w:rPr>
      </w:pPr>
      <w:r>
        <w:rPr>
          <w:rFonts w:hint="eastAsia" w:ascii="黑体" w:hAnsi="黑体" w:eastAsia="黑体" w:cs="黑体"/>
          <w:sz w:val="21"/>
          <w:szCs w:val="21"/>
          <w:lang w:val="en-US" w:eastAsia="zh-CN"/>
        </w:rPr>
        <w:t>1.2.</w:t>
      </w:r>
      <w:r>
        <w:rPr>
          <w:rFonts w:hint="eastAsia" w:ascii="黑体" w:hAnsi="黑体" w:eastAsia="黑体" w:cs="黑体"/>
          <w:b w:val="0"/>
          <w:bCs w:val="0"/>
          <w:sz w:val="21"/>
          <w:szCs w:val="21"/>
          <w:lang w:val="en-US" w:eastAsia="zh-CN"/>
        </w:rPr>
        <w:t>国民缺少水资源危机意识</w:t>
      </w:r>
    </w:p>
    <w:p>
      <w:pPr>
        <w:numPr>
          <w:ilvl w:val="0"/>
          <w:numId w:val="0"/>
        </w:num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水是人当代生命之源，是人类生存的基本条件，同样人类的任何社会活动都离不开水，然而，虽然地球水资源极其丰富，但我们无可否认的是地球的淡水资源非常稀少，仅占地球水资源总量的0.13%，但在当今人们的观念中，似乎水资源十分丰厚，并且在国家由大向强的转变过程中，由于大量发展问题，政府对于水资源的教育宣传力度不大，这导致了人民缺少水资源危机意识，，即使是在中国，依旧有城市存在缺水现象，但社会各行各业依旧存在大量浪费现象。</w:t>
      </w:r>
    </w:p>
    <w:p>
      <w:pPr>
        <w:numPr>
          <w:ilvl w:val="0"/>
          <w:numId w:val="0"/>
        </w:numPr>
        <w:jc w:val="left"/>
        <w:rPr>
          <w:rFonts w:hint="eastAsia" w:ascii="宋体" w:hAnsi="宋体" w:eastAsia="宋体" w:cs="宋体"/>
          <w:b w:val="0"/>
          <w:bCs w:val="0"/>
          <w:sz w:val="21"/>
          <w:szCs w:val="21"/>
          <w:lang w:val="en-US" w:eastAsia="zh-CN"/>
        </w:rPr>
      </w:pPr>
    </w:p>
    <w:p>
      <w:pPr>
        <w:numPr>
          <w:ilvl w:val="0"/>
          <w:numId w:val="0"/>
        </w:numPr>
        <w:jc w:val="left"/>
        <w:rPr>
          <w:rFonts w:hint="eastAsia" w:ascii="宋体" w:hAnsi="宋体" w:eastAsia="宋体" w:cs="宋体"/>
          <w:b w:val="0"/>
          <w:bCs w:val="0"/>
          <w:sz w:val="21"/>
          <w:szCs w:val="21"/>
          <w:lang w:val="en-US" w:eastAsia="zh-CN"/>
        </w:rPr>
      </w:pPr>
    </w:p>
    <w:p>
      <w:pPr>
        <w:numPr>
          <w:ilvl w:val="0"/>
          <w:numId w:val="0"/>
        </w:numPr>
        <w:jc w:val="left"/>
        <w:rPr>
          <w:rFonts w:hint="eastAsia" w:ascii="宋体" w:hAnsi="宋体" w:eastAsia="宋体" w:cs="宋体"/>
          <w:b w:val="0"/>
          <w:bCs w:val="0"/>
          <w:sz w:val="21"/>
          <w:szCs w:val="21"/>
          <w:lang w:val="en-US" w:eastAsia="zh-CN"/>
        </w:rPr>
      </w:pPr>
    </w:p>
    <w:p>
      <w:pPr>
        <w:numPr>
          <w:ilvl w:val="0"/>
          <w:numId w:val="0"/>
        </w:num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2能源现状</w:t>
      </w:r>
    </w:p>
    <w:p>
      <w:pPr>
        <w:numPr>
          <w:ilvl w:val="0"/>
          <w:numId w:val="0"/>
        </w:numPr>
        <w:jc w:val="left"/>
        <w:rPr>
          <w:rFonts w:hint="eastAsia" w:ascii="宋体" w:hAnsi="宋体" w:eastAsia="宋体" w:cs="宋体"/>
          <w:b w:val="0"/>
          <w:bCs w:val="0"/>
          <w:sz w:val="21"/>
          <w:szCs w:val="21"/>
          <w:lang w:val="en-US" w:eastAsia="zh-CN"/>
        </w:rPr>
      </w:pPr>
      <w:r>
        <w:rPr>
          <w:rFonts w:hint="eastAsia" w:ascii="黑体" w:hAnsi="黑体" w:eastAsia="黑体" w:cs="黑体"/>
          <w:b w:val="0"/>
          <w:bCs w:val="0"/>
          <w:sz w:val="21"/>
          <w:szCs w:val="21"/>
          <w:lang w:val="en-US" w:eastAsia="zh-CN"/>
        </w:rPr>
        <w:t>2.1世界能源现状</w:t>
      </w:r>
    </w:p>
    <w:p>
      <w:pPr>
        <w:widowControl w:val="0"/>
        <w:numPr>
          <w:ilvl w:val="0"/>
          <w:numId w:val="0"/>
        </w:numPr>
        <w:tabs>
          <w:tab w:val="left" w:pos="312"/>
        </w:tabs>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在2019年这一整年中，全球所有燃料消耗增幅相较于2018年部分燃料消耗强劲增长已经放缓，一次能源消耗增幅下降，碳排放仅增长了0.5%，已经远低于近十年的平均水平。在化石燃料方面，石油与</w:t>
      </w:r>
      <w:r>
        <w:rPr>
          <w:rFonts w:hint="eastAsia" w:ascii="宋体" w:hAnsi="宋体" w:eastAsia="宋体" w:cs="宋体"/>
          <w:sz w:val="21"/>
          <w:szCs w:val="21"/>
          <w:lang w:val="en-US" w:eastAsia="zh-CN"/>
        </w:rPr>
        <w:t>天然气在2018年异常强劲的增长后速度明显放缓，增长率降低。总体上，天然气在一次能源占比增加，而煤炭占比已达近十六年最低水平。全球煤炭产量在增长，但煤炭总消费量在降低，导致了煤炭价格出现下跌，同时新兴经济体对于煤炭消费的大需求依旧存在且持续增加，不同于石油和天然气。在可再生能源上，可再生能源增长率已成为所有能源中最快，可再生能源在能源结构的占比也在大幅度增长，燃料结构正在从煤炭转向了天然气和可再生能源。其中太阳能为各国可再生能源利用中占比最大的。我们不难发现全球为减少碳排放，一次能源正在退出时代舞台，清洁能源正在全速前进。而细看水电，</w:t>
      </w:r>
      <w:r>
        <w:rPr>
          <w:rFonts w:hint="eastAsia" w:ascii="宋体" w:hAnsi="宋体" w:eastAsia="宋体" w:cs="宋体"/>
          <w:b w:val="0"/>
          <w:bCs w:val="0"/>
          <w:sz w:val="21"/>
          <w:szCs w:val="21"/>
          <w:lang w:val="en-US" w:eastAsia="zh-CN"/>
        </w:rPr>
        <w:t>“水力发电消费增长低于平均水平0.8%，中国（0.6EJ），土耳其（0.3EJ）和印度（0.2EJ）引领水力发电增长。”</w:t>
      </w:r>
      <w:r>
        <w:rPr>
          <w:rStyle w:val="8"/>
          <w:rFonts w:hint="eastAsia" w:ascii="宋体" w:hAnsi="宋体" w:eastAsia="宋体" w:cs="宋体"/>
          <w:b w:val="0"/>
          <w:bCs w:val="0"/>
          <w:sz w:val="21"/>
          <w:szCs w:val="21"/>
          <w:vertAlign w:val="superscript"/>
          <w:lang w:val="en-US" w:eastAsia="zh-CN"/>
        </w:rPr>
        <w:t>[</w:t>
      </w:r>
      <w:r>
        <w:rPr>
          <w:rFonts w:hint="eastAsia" w:ascii="宋体" w:hAnsi="宋体" w:eastAsia="宋体" w:cs="宋体"/>
          <w:b w:val="0"/>
          <w:bCs w:val="0"/>
          <w:sz w:val="21"/>
          <w:szCs w:val="21"/>
          <w:vertAlign w:val="superscript"/>
          <w:lang w:val="en-US" w:eastAsia="zh-CN"/>
        </w:rPr>
        <w:t>5</w:t>
      </w:r>
      <w:r>
        <w:rPr>
          <w:rStyle w:val="8"/>
          <w:rFonts w:hint="eastAsia" w:ascii="宋体" w:hAnsi="宋体" w:eastAsia="宋体" w:cs="宋体"/>
          <w:b w:val="0"/>
          <w:bCs w:val="0"/>
          <w:sz w:val="21"/>
          <w:szCs w:val="21"/>
          <w:vertAlign w:val="superscript"/>
          <w:lang w:val="en-US" w:eastAsia="zh-CN"/>
        </w:rPr>
        <w:t>]</w:t>
      </w:r>
      <w:r>
        <w:rPr>
          <w:rFonts w:hint="eastAsia" w:ascii="宋体" w:hAnsi="宋体" w:eastAsia="宋体" w:cs="宋体"/>
          <w:b w:val="0"/>
          <w:bCs w:val="0"/>
          <w:sz w:val="21"/>
          <w:szCs w:val="21"/>
          <w:lang w:val="en-US" w:eastAsia="zh-CN"/>
        </w:rPr>
        <w:t>，我们可以发现在未来中国仍将会加大利用水力发电。</w:t>
      </w:r>
    </w:p>
    <w:p>
      <w:pPr>
        <w:numPr>
          <w:ilvl w:val="0"/>
          <w:numId w:val="0"/>
        </w:num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2.2中国能源现状与发展</w:t>
      </w:r>
    </w:p>
    <w:p>
      <w:p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中国能源现状在大体上和全球能源现状相同。随着中国经济与科技的高速发展，我国能源年消耗量巨大，在2010年左右，中国已经屹然成为了世界上第一大能源消耗国，截至2010年，中国能源消耗量就已经占了全球能源消耗量的20.3%。虽然我国是能源大国，但是因为中国独一无二的的国情，人口总量巨大，导致人均能源只占发达国家的1/5。其次，我国巨大的能源消耗量中，一次性能源的消费占比巨大，且大量使用煤炭等化石燃料进行能源提供，在风能，水能，太阳能，核能等新型清洁能源的使用较少，且利用率较低。在短期时间内，中国的能源结构将会逐步转型，推动水力绿色发展。“</w:t>
      </w:r>
      <w:r>
        <w:rPr>
          <w:rFonts w:hint="eastAsia" w:ascii="宋体" w:hAnsi="宋体" w:eastAsia="宋体" w:cs="宋体"/>
          <w:i w:val="0"/>
          <w:iCs w:val="0"/>
          <w:caps w:val="0"/>
          <w:color w:val="333333"/>
          <w:spacing w:val="0"/>
          <w:sz w:val="21"/>
          <w:szCs w:val="21"/>
          <w:shd w:val="clear" w:fill="FFFFFF"/>
        </w:rPr>
        <w:t>坚持生态优先、绿色发展，在做好生态环境保护和移民安置的前提下，科学有序推进水电开发，做到开发与保护并重、建设与管理并重。以西南地区主要河流为重点，有序推进流域大型水电基地建设，合理控制中小水电开发。推进小水电绿色发展，加大对实施河流生态修复的财政投入，促进河流生态健康。完善水电开发移民利益共享政策，坚持水电开发促进地方经济社会发展和移民脱贫致富，努力做到</w:t>
      </w:r>
      <w:r>
        <w:rPr>
          <w:rFonts w:hint="eastAsia" w:ascii="宋体" w:hAnsi="宋体" w:eastAsia="宋体" w:cs="宋体"/>
          <w:i w:val="0"/>
          <w:iCs w:val="0"/>
          <w:caps w:val="0"/>
          <w:color w:val="333333"/>
          <w:spacing w:val="0"/>
          <w:sz w:val="21"/>
          <w:szCs w:val="21"/>
          <w:shd w:val="clear" w:fill="FFFFFF"/>
          <w:lang w:eastAsia="zh-CN"/>
        </w:rPr>
        <w:t>‘</w:t>
      </w:r>
      <w:r>
        <w:rPr>
          <w:rFonts w:hint="eastAsia" w:ascii="宋体" w:hAnsi="宋体" w:eastAsia="宋体" w:cs="宋体"/>
          <w:i w:val="0"/>
          <w:iCs w:val="0"/>
          <w:caps w:val="0"/>
          <w:color w:val="333333"/>
          <w:spacing w:val="0"/>
          <w:sz w:val="21"/>
          <w:szCs w:val="21"/>
          <w:shd w:val="clear" w:fill="FFFFFF"/>
        </w:rPr>
        <w:t>开发一方资源、发展一方经济、改善一方环境、造福一方百姓</w:t>
      </w:r>
      <w:r>
        <w:rPr>
          <w:rFonts w:hint="eastAsia" w:ascii="宋体" w:hAnsi="宋体" w:eastAsia="宋体" w:cs="宋体"/>
          <w:i w:val="0"/>
          <w:iCs w:val="0"/>
          <w:caps w:val="0"/>
          <w:color w:val="333333"/>
          <w:spacing w:val="0"/>
          <w:sz w:val="21"/>
          <w:szCs w:val="21"/>
          <w:shd w:val="clear" w:fill="FFFFFF"/>
          <w:lang w:eastAsia="zh-CN"/>
        </w:rPr>
        <w:t>’</w:t>
      </w:r>
      <w:r>
        <w:rPr>
          <w:rFonts w:hint="eastAsia" w:ascii="宋体" w:hAnsi="宋体" w:eastAsia="宋体" w:cs="宋体"/>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lang w:eastAsia="zh-CN"/>
        </w:rPr>
        <w:t>”</w:t>
      </w:r>
      <w:r>
        <w:rPr>
          <w:rStyle w:val="8"/>
          <w:rFonts w:hint="eastAsia" w:ascii="宋体" w:hAnsi="宋体" w:eastAsia="宋体" w:cs="宋体"/>
          <w:i w:val="0"/>
          <w:iCs w:val="0"/>
          <w:caps w:val="0"/>
          <w:color w:val="333333"/>
          <w:spacing w:val="0"/>
          <w:sz w:val="21"/>
          <w:szCs w:val="21"/>
          <w:shd w:val="clear" w:fill="FFFFFF"/>
          <w:vertAlign w:val="superscript"/>
          <w:lang w:eastAsia="zh-CN"/>
        </w:rPr>
        <w:t>[</w:t>
      </w:r>
      <w:r>
        <w:rPr>
          <w:rFonts w:hint="eastAsia" w:ascii="宋体" w:hAnsi="宋体" w:eastAsia="宋体" w:cs="宋体"/>
          <w:i w:val="0"/>
          <w:iCs w:val="0"/>
          <w:caps w:val="0"/>
          <w:color w:val="333333"/>
          <w:spacing w:val="0"/>
          <w:sz w:val="21"/>
          <w:szCs w:val="21"/>
          <w:shd w:val="clear" w:fill="FFFFFF"/>
          <w:vertAlign w:val="superscript"/>
          <w:lang w:val="en-US" w:eastAsia="zh-CN"/>
        </w:rPr>
        <w:t>6</w:t>
      </w:r>
      <w:r>
        <w:rPr>
          <w:rStyle w:val="8"/>
          <w:rFonts w:hint="eastAsia" w:ascii="宋体" w:hAnsi="宋体" w:eastAsia="宋体" w:cs="宋体"/>
          <w:i w:val="0"/>
          <w:iCs w:val="0"/>
          <w:caps w:val="0"/>
          <w:color w:val="333333"/>
          <w:spacing w:val="0"/>
          <w:sz w:val="21"/>
          <w:szCs w:val="21"/>
          <w:shd w:val="clear" w:fill="FFFFFF"/>
          <w:vertAlign w:val="superscript"/>
          <w:lang w:eastAsia="zh-CN"/>
        </w:rPr>
        <w:t>]</w:t>
      </w:r>
      <w:r>
        <w:rPr>
          <w:rFonts w:hint="eastAsia" w:ascii="宋体" w:hAnsi="宋体" w:eastAsia="宋体" w:cs="宋体"/>
          <w:i w:val="0"/>
          <w:iCs w:val="0"/>
          <w:caps w:val="0"/>
          <w:color w:val="333333"/>
          <w:spacing w:val="0"/>
          <w:sz w:val="21"/>
          <w:szCs w:val="21"/>
          <w:shd w:val="clear" w:fill="FFFFFF"/>
          <w:lang w:val="en-US" w:eastAsia="zh-CN"/>
        </w:rPr>
        <w:t>对于新时代的中国能源发展，能源消费结构将毫无疑问向清洁低碳的方向转型。</w:t>
      </w:r>
    </w:p>
    <w:p>
      <w:pPr>
        <w:numPr>
          <w:ilvl w:val="0"/>
          <w:numId w:val="0"/>
        </w:numPr>
        <w:jc w:val="left"/>
        <w:rPr>
          <w:rFonts w:hint="eastAsia" w:ascii="宋体" w:hAnsi="宋体" w:eastAsia="宋体" w:cs="宋体"/>
          <w:b w:val="0"/>
          <w:bCs w:val="0"/>
          <w:sz w:val="21"/>
          <w:szCs w:val="21"/>
          <w:lang w:val="en-US" w:eastAsia="zh-CN"/>
        </w:rPr>
      </w:pPr>
      <w:r>
        <w:rPr>
          <w:rFonts w:hint="eastAsia" w:ascii="黑体" w:hAnsi="黑体" w:eastAsia="黑体" w:cs="黑体"/>
          <w:b w:val="0"/>
          <w:bCs w:val="0"/>
          <w:sz w:val="21"/>
          <w:szCs w:val="21"/>
          <w:lang w:val="en-US" w:eastAsia="zh-CN"/>
        </w:rPr>
        <w:t>3双碳策略</w:t>
      </w:r>
    </w:p>
    <w:p>
      <w:pPr>
        <w:numPr>
          <w:ilvl w:val="0"/>
          <w:numId w:val="0"/>
        </w:num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中国向世界所承诺的远超过国际组织所要求的最低年限，在2030年前实现碳达峰，2060年前实现碳中和，这对于中国来说无疑是巨大挑战，需要全国任命和政府国家的共同努力“积极推进大型水电基地建设，重点加快开发金沙江等水电基地”</w:t>
      </w:r>
      <w:r>
        <w:rPr>
          <w:rStyle w:val="8"/>
          <w:rFonts w:hint="eastAsia" w:ascii="宋体" w:hAnsi="宋体" w:eastAsia="宋体" w:cs="宋体"/>
          <w:b w:val="0"/>
          <w:bCs w:val="0"/>
          <w:sz w:val="21"/>
          <w:szCs w:val="21"/>
          <w:vertAlign w:val="superscript"/>
          <w:lang w:val="en-US" w:eastAsia="zh-CN"/>
        </w:rPr>
        <w:t>[</w:t>
      </w:r>
      <w:r>
        <w:rPr>
          <w:rFonts w:hint="eastAsia" w:ascii="宋体" w:hAnsi="宋体" w:eastAsia="宋体" w:cs="宋体"/>
          <w:b w:val="0"/>
          <w:bCs w:val="0"/>
          <w:sz w:val="21"/>
          <w:szCs w:val="21"/>
          <w:vertAlign w:val="superscript"/>
          <w:lang w:val="en-US" w:eastAsia="zh-CN"/>
        </w:rPr>
        <w:t>7</w:t>
      </w:r>
      <w:r>
        <w:rPr>
          <w:rStyle w:val="8"/>
          <w:rFonts w:hint="eastAsia" w:ascii="宋体" w:hAnsi="宋体" w:eastAsia="宋体" w:cs="宋体"/>
          <w:b w:val="0"/>
          <w:bCs w:val="0"/>
          <w:sz w:val="21"/>
          <w:szCs w:val="21"/>
          <w:vertAlign w:val="superscript"/>
          <w:lang w:val="en-US" w:eastAsia="zh-CN"/>
        </w:rPr>
        <w:t>]</w:t>
      </w:r>
      <w:r>
        <w:rPr>
          <w:rFonts w:hint="eastAsia" w:ascii="宋体" w:hAnsi="宋体" w:eastAsia="宋体" w:cs="宋体"/>
          <w:b w:val="0"/>
          <w:bCs w:val="0"/>
          <w:sz w:val="21"/>
          <w:szCs w:val="21"/>
          <w:lang w:val="en-US" w:eastAsia="zh-CN"/>
        </w:rPr>
        <w:t>，是对于2030年实现碳达峰的重点之一，“实现碳中和潜力最大的方向是能源结构的清洁化、低碳化，根本措施是实现能源生产清洁化和能源消费电气化”</w:t>
      </w:r>
      <w:r>
        <w:rPr>
          <w:rStyle w:val="8"/>
          <w:rFonts w:hint="eastAsia" w:ascii="宋体" w:hAnsi="宋体" w:eastAsia="宋体" w:cs="宋体"/>
          <w:b w:val="0"/>
          <w:bCs w:val="0"/>
          <w:sz w:val="21"/>
          <w:szCs w:val="21"/>
          <w:vertAlign w:val="superscript"/>
          <w:lang w:val="en-US" w:eastAsia="zh-CN"/>
        </w:rPr>
        <w:t>[</w:t>
      </w:r>
      <w:r>
        <w:rPr>
          <w:rFonts w:hint="eastAsia" w:ascii="宋体" w:hAnsi="宋体" w:eastAsia="宋体" w:cs="宋体"/>
          <w:b w:val="0"/>
          <w:bCs w:val="0"/>
          <w:sz w:val="21"/>
          <w:szCs w:val="21"/>
          <w:vertAlign w:val="superscript"/>
          <w:lang w:val="en-US" w:eastAsia="zh-CN"/>
        </w:rPr>
        <w:t>8</w:t>
      </w:r>
      <w:r>
        <w:rPr>
          <w:rStyle w:val="8"/>
          <w:rFonts w:hint="eastAsia" w:ascii="宋体" w:hAnsi="宋体" w:eastAsia="宋体" w:cs="宋体"/>
          <w:b w:val="0"/>
          <w:bCs w:val="0"/>
          <w:sz w:val="21"/>
          <w:szCs w:val="21"/>
          <w:vertAlign w:val="superscript"/>
          <w:lang w:val="en-US" w:eastAsia="zh-CN"/>
        </w:rPr>
        <w:t>]</w:t>
      </w:r>
      <w:r>
        <w:rPr>
          <w:rFonts w:hint="eastAsia" w:ascii="宋体" w:hAnsi="宋体" w:eastAsia="宋体" w:cs="宋体"/>
          <w:b w:val="0"/>
          <w:bCs w:val="0"/>
          <w:sz w:val="21"/>
          <w:szCs w:val="21"/>
          <w:lang w:val="en-US" w:eastAsia="zh-CN"/>
        </w:rPr>
        <w:t>，也同样看出水力在实现碳中和的重要意义，对于国家出台的双碳策略，水力工程无疑是提上了日程。</w:t>
      </w:r>
    </w:p>
    <w:p>
      <w:pPr>
        <w:numPr>
          <w:ilvl w:val="0"/>
          <w:numId w:val="0"/>
        </w:num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4 中长期规划</w:t>
      </w:r>
    </w:p>
    <w:p>
      <w:pPr>
        <w:numPr>
          <w:ilvl w:val="0"/>
          <w:numId w:val="0"/>
        </w:numPr>
        <w:jc w:val="left"/>
        <w:rPr>
          <w:rFonts w:hint="eastAsia" w:ascii="宋体" w:hAnsi="宋体" w:eastAsia="宋体" w:cs="宋体"/>
          <w:b w:val="0"/>
          <w:bCs w:val="0"/>
          <w:sz w:val="21"/>
          <w:szCs w:val="21"/>
          <w:lang w:val="en-US" w:eastAsia="zh-CN"/>
        </w:rPr>
      </w:pPr>
      <w:r>
        <w:rPr>
          <w:rFonts w:hint="eastAsia" w:ascii="黑体" w:hAnsi="黑体" w:eastAsia="黑体" w:cs="黑体"/>
          <w:b w:val="0"/>
          <w:bCs w:val="0"/>
          <w:sz w:val="21"/>
          <w:szCs w:val="21"/>
          <w:lang w:val="en-US" w:eastAsia="zh-CN"/>
        </w:rPr>
        <w:t>4.1加强水力基础设施建设</w:t>
      </w:r>
    </w:p>
    <w:p>
      <w:pPr>
        <w:numPr>
          <w:ilvl w:val="0"/>
          <w:numId w:val="0"/>
        </w:num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“加快西南水电极地建设，安稳稳妥推动沿海核电建设，建设一批多能互补的清洁能源基地，非化石能源占能源消费总量比重提高到20%左右”</w:t>
      </w:r>
      <w:r>
        <w:rPr>
          <w:rStyle w:val="8"/>
          <w:rFonts w:hint="eastAsia" w:ascii="宋体" w:hAnsi="宋体" w:eastAsia="宋体" w:cs="宋体"/>
          <w:b w:val="0"/>
          <w:bCs w:val="0"/>
          <w:sz w:val="21"/>
          <w:szCs w:val="21"/>
          <w:vertAlign w:val="superscript"/>
          <w:lang w:val="en-US" w:eastAsia="zh-CN"/>
        </w:rPr>
        <w:t>[</w:t>
      </w:r>
      <w:r>
        <w:rPr>
          <w:rFonts w:hint="eastAsia" w:ascii="宋体" w:hAnsi="宋体" w:eastAsia="宋体" w:cs="宋体"/>
          <w:b w:val="0"/>
          <w:bCs w:val="0"/>
          <w:sz w:val="21"/>
          <w:szCs w:val="21"/>
          <w:vertAlign w:val="superscript"/>
          <w:lang w:val="en-US" w:eastAsia="zh-CN"/>
        </w:rPr>
        <w:t>9</w:t>
      </w:r>
      <w:r>
        <w:rPr>
          <w:rStyle w:val="8"/>
          <w:rFonts w:hint="eastAsia" w:ascii="宋体" w:hAnsi="宋体" w:eastAsia="宋体" w:cs="宋体"/>
          <w:b w:val="0"/>
          <w:bCs w:val="0"/>
          <w:sz w:val="21"/>
          <w:szCs w:val="21"/>
          <w:vertAlign w:val="superscript"/>
          <w:lang w:val="en-US" w:eastAsia="zh-CN"/>
        </w:rPr>
        <w:t>]</w:t>
      </w:r>
      <w:r>
        <w:rPr>
          <w:rFonts w:hint="eastAsia" w:ascii="宋体" w:hAnsi="宋体" w:eastAsia="宋体" w:cs="宋体"/>
          <w:b w:val="0"/>
          <w:bCs w:val="0"/>
          <w:sz w:val="21"/>
          <w:szCs w:val="21"/>
          <w:lang w:val="en-US" w:eastAsia="zh-CN"/>
        </w:rPr>
        <w:t>，“加强水力基础设施建设，提升水资源优化配置和水旱灾害防御能力”</w:t>
      </w:r>
      <w:r>
        <w:rPr>
          <w:rStyle w:val="8"/>
          <w:rFonts w:hint="eastAsia" w:ascii="宋体" w:hAnsi="宋体" w:eastAsia="宋体" w:cs="宋体"/>
          <w:b w:val="0"/>
          <w:bCs w:val="0"/>
          <w:sz w:val="21"/>
          <w:szCs w:val="21"/>
          <w:vertAlign w:val="superscript"/>
          <w:lang w:val="en-US" w:eastAsia="zh-CN"/>
        </w:rPr>
        <w:t>[</w:t>
      </w:r>
      <w:r>
        <w:rPr>
          <w:rFonts w:hint="eastAsia" w:ascii="宋体" w:hAnsi="宋体" w:eastAsia="宋体" w:cs="宋体"/>
          <w:b w:val="0"/>
          <w:bCs w:val="0"/>
          <w:sz w:val="21"/>
          <w:szCs w:val="21"/>
          <w:vertAlign w:val="superscript"/>
          <w:lang w:val="en-US" w:eastAsia="zh-CN"/>
        </w:rPr>
        <w:t>10</w:t>
      </w:r>
      <w:r>
        <w:rPr>
          <w:rStyle w:val="8"/>
          <w:rFonts w:hint="eastAsia" w:ascii="宋体" w:hAnsi="宋体" w:eastAsia="宋体" w:cs="宋体"/>
          <w:b w:val="0"/>
          <w:bCs w:val="0"/>
          <w:sz w:val="21"/>
          <w:szCs w:val="21"/>
          <w:vertAlign w:val="superscript"/>
          <w:lang w:val="en-US" w:eastAsia="zh-CN"/>
        </w:rPr>
        <w:t>]</w:t>
      </w:r>
      <w:r>
        <w:rPr>
          <w:rFonts w:hint="eastAsia" w:ascii="宋体" w:hAnsi="宋体" w:eastAsia="宋体" w:cs="宋体"/>
          <w:b w:val="0"/>
          <w:bCs w:val="0"/>
          <w:sz w:val="21"/>
          <w:szCs w:val="21"/>
          <w:lang w:val="en-US" w:eastAsia="zh-CN"/>
        </w:rPr>
        <w:t>，在十四五规划中，多次出现了“加强水力基础设施建设”，不难看出在国民经济和社会发展过程中，国家加大了对于水能的重视程度，有多个国家水网骨干工程，从重大引调水到供水灌溉，从雅鲁藏布江下游水电基地到黄河上游等清洁能源基地，我们可以发现大量水力工程正在准备着手建设。</w:t>
      </w:r>
    </w:p>
    <w:p>
      <w:pPr>
        <w:numPr>
          <w:ilvl w:val="0"/>
          <w:numId w:val="0"/>
        </w:numPr>
        <w:jc w:val="left"/>
        <w:rPr>
          <w:rFonts w:hint="eastAsia" w:ascii="宋体" w:hAnsi="宋体" w:eastAsia="宋体" w:cs="宋体"/>
          <w:b w:val="0"/>
          <w:bCs w:val="0"/>
          <w:sz w:val="21"/>
          <w:szCs w:val="21"/>
          <w:lang w:val="en-US" w:eastAsia="zh-CN"/>
        </w:rPr>
      </w:pPr>
    </w:p>
    <w:p>
      <w:pPr>
        <w:numPr>
          <w:ilvl w:val="0"/>
          <w:numId w:val="0"/>
        </w:numPr>
        <w:jc w:val="left"/>
        <w:rPr>
          <w:rFonts w:hint="eastAsia" w:ascii="黑体" w:hAnsi="黑体" w:eastAsia="黑体" w:cs="黑体"/>
          <w:b w:val="0"/>
          <w:bCs w:val="0"/>
          <w:sz w:val="21"/>
          <w:szCs w:val="21"/>
          <w:lang w:val="en-US" w:eastAsia="zh-CN"/>
        </w:rPr>
      </w:pPr>
    </w:p>
    <w:p>
      <w:pPr>
        <w:numPr>
          <w:ilvl w:val="0"/>
          <w:numId w:val="0"/>
        </w:numPr>
        <w:jc w:val="left"/>
        <w:rPr>
          <w:rFonts w:hint="eastAsia" w:ascii="宋体" w:hAnsi="宋体" w:eastAsia="宋体" w:cs="宋体"/>
          <w:b w:val="0"/>
          <w:bCs w:val="0"/>
          <w:sz w:val="21"/>
          <w:szCs w:val="21"/>
          <w:lang w:val="en-US" w:eastAsia="zh-CN"/>
        </w:rPr>
      </w:pPr>
      <w:r>
        <w:rPr>
          <w:rFonts w:hint="eastAsia" w:ascii="黑体" w:hAnsi="黑体" w:eastAsia="黑体" w:cs="黑体"/>
          <w:b w:val="0"/>
          <w:bCs w:val="0"/>
          <w:sz w:val="21"/>
          <w:szCs w:val="21"/>
          <w:lang w:val="en-US" w:eastAsia="zh-CN"/>
        </w:rPr>
        <w:t>4.2抽水蓄能中长期规划</w:t>
      </w:r>
    </w:p>
    <w:p>
      <w:pPr>
        <w:numPr>
          <w:ilvl w:val="0"/>
          <w:numId w:val="0"/>
        </w:numPr>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eastAsia="zh-CN"/>
        </w:rPr>
        <w:t>“</w:t>
      </w:r>
      <w:r>
        <w:rPr>
          <w:rFonts w:hint="eastAsia" w:ascii="宋体" w:hAnsi="宋体" w:eastAsia="宋体" w:cs="宋体"/>
          <w:sz w:val="21"/>
          <w:szCs w:val="21"/>
        </w:rPr>
        <w:t>抽水蓄能是当前技术最成熟、经济性最优、最具大规模开发 条件的电力系统绿色低碳清洁灵活调节电源，与风电、太阳能发 电、核电、火电等配合效果较好。加快发展抽水蓄能，是构建以 新能源为主体的新型电力系统的迫切要求，是保障电力系统安全 稳定运行的重要支撑，是可再生能源大规模发展的重要保障。</w:t>
      </w:r>
      <w:r>
        <w:rPr>
          <w:rFonts w:hint="eastAsia" w:ascii="宋体" w:hAnsi="宋体" w:eastAsia="宋体" w:cs="宋体"/>
          <w:sz w:val="21"/>
          <w:szCs w:val="21"/>
          <w:lang w:eastAsia="zh-CN"/>
        </w:rPr>
        <w:t>”</w:t>
      </w:r>
      <w:r>
        <w:rPr>
          <w:rStyle w:val="8"/>
          <w:rFonts w:hint="eastAsia" w:ascii="宋体" w:hAnsi="宋体" w:eastAsia="宋体" w:cs="宋体"/>
          <w:sz w:val="21"/>
          <w:szCs w:val="21"/>
          <w:vertAlign w:val="superscript"/>
          <w:lang w:eastAsia="zh-CN"/>
        </w:rPr>
        <w:t>[</w:t>
      </w:r>
      <w:r>
        <w:rPr>
          <w:rFonts w:hint="eastAsia" w:ascii="宋体" w:hAnsi="宋体" w:eastAsia="宋体" w:cs="宋体"/>
          <w:sz w:val="21"/>
          <w:szCs w:val="21"/>
          <w:vertAlign w:val="superscript"/>
          <w:lang w:val="en-US" w:eastAsia="zh-CN"/>
        </w:rPr>
        <w:t>11</w:t>
      </w:r>
      <w:r>
        <w:rPr>
          <w:rStyle w:val="8"/>
          <w:rFonts w:hint="eastAsia" w:ascii="宋体" w:hAnsi="宋体" w:eastAsia="宋体" w:cs="宋体"/>
          <w:sz w:val="21"/>
          <w:szCs w:val="21"/>
          <w:vertAlign w:val="superscript"/>
          <w:lang w:eastAsia="zh-CN"/>
        </w:rPr>
        <w:t>]</w:t>
      </w:r>
      <w:r>
        <w:rPr>
          <w:rFonts w:hint="eastAsia" w:ascii="宋体" w:hAnsi="宋体" w:eastAsia="宋体" w:cs="宋体"/>
          <w:sz w:val="21"/>
          <w:szCs w:val="21"/>
          <w:lang w:val="en-US" w:eastAsia="zh-CN"/>
        </w:rPr>
        <w:t>从我国本身情况来看，我国地域辽阔，可利用的站点资源比较丰富，从环境保护上看，抽水蓄能电站无疑是环境友好型工程，完全符合我国中长期规划实施，将对于减少化石能源消费，降低污染性气体排放的极大积极作用。</w:t>
      </w:r>
    </w:p>
    <w:p>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5 结论</w:t>
      </w: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是从国际能源形势，还是从中国发展规划，我们不难看出水力基础工程的建设将成为中国能源结构向清洁能源转变的一大重点。未来水力工程将从重大引调水，供水灌溉，防洪减灾三个方面进行资源站点建设，水利水电专业至少在中国实现碳达峰，碳中和之前，将有大量工程需要水力人才去完成。总之，水利水电专业，或是说水利水电行业发展仍向好。</w:t>
      </w: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endnote>
  <w:endnote w:type="continuationSeparator" w:id="3">
    <w:p/>
  </w:endnote>
  <w:endnote w:id="0">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【参考文献】</w:t>
      </w:r>
    </w:p>
    <w:p>
      <w:pPr>
        <w:pStyle w:val="3"/>
        <w:snapToGrid w:val="0"/>
        <w:rPr>
          <w:rStyle w:val="8"/>
          <w:sz w:val="21"/>
          <w:szCs w:val="21"/>
          <w:vertAlign w:val="baseline"/>
        </w:rPr>
      </w:pPr>
    </w:p>
    <w:p>
      <w:pPr>
        <w:pStyle w:val="3"/>
        <w:snapToGrid w:val="0"/>
        <w:rPr>
          <w:sz w:val="21"/>
          <w:szCs w:val="21"/>
        </w:rPr>
      </w:pPr>
      <w:r>
        <w:rPr>
          <w:rStyle w:val="8"/>
          <w:sz w:val="21"/>
          <w:szCs w:val="21"/>
          <w:vertAlign w:val="baseline"/>
        </w:rPr>
        <w:t>[</w:t>
      </w:r>
      <w:r>
        <w:rPr>
          <w:rFonts w:hint="eastAsia"/>
          <w:sz w:val="21"/>
          <w:szCs w:val="21"/>
          <w:vertAlign w:val="baseline"/>
          <w:lang w:val="en-US" w:eastAsia="zh-CN"/>
        </w:rPr>
        <w:t>1</w:t>
      </w:r>
      <w:r>
        <w:rPr>
          <w:rStyle w:val="8"/>
          <w:sz w:val="21"/>
          <w:szCs w:val="21"/>
          <w:vertAlign w:val="baseline"/>
        </w:rPr>
        <w:t>]</w:t>
      </w:r>
      <w:r>
        <w:rPr>
          <w:sz w:val="21"/>
          <w:szCs w:val="21"/>
        </w:rPr>
        <w:t xml:space="preserve"> </w:t>
      </w:r>
      <w:r>
        <w:rPr>
          <w:rFonts w:hint="eastAsia" w:ascii="宋体" w:hAnsi="宋体" w:eastAsia="宋体" w:cs="宋体"/>
          <w:sz w:val="21"/>
          <w:szCs w:val="21"/>
        </w:rPr>
        <w:t>山仑，黄占斌 ，张岁岐．节水农业[M]．北京 ：清华大学出版社，2OOO：21</w:t>
      </w:r>
      <w:r>
        <w:rPr>
          <w:rFonts w:hint="eastAsia" w:ascii="宋体" w:hAnsi="宋体" w:eastAsia="宋体" w:cs="宋体"/>
          <w:sz w:val="21"/>
          <w:szCs w:val="21"/>
          <w:lang w:val="en-US" w:eastAsia="zh-CN"/>
        </w:rPr>
        <w:t>-</w:t>
      </w:r>
      <w:r>
        <w:rPr>
          <w:rFonts w:hint="eastAsia" w:ascii="宋体" w:hAnsi="宋体" w:eastAsia="宋体" w:cs="宋体"/>
          <w:sz w:val="21"/>
          <w:szCs w:val="21"/>
        </w:rPr>
        <w:t>25．</w:t>
      </w:r>
    </w:p>
    <w:p>
      <w:pPr>
        <w:jc w:val="left"/>
        <w:rPr>
          <w:sz w:val="21"/>
          <w:szCs w:val="21"/>
        </w:rPr>
      </w:pPr>
      <w:r>
        <w:rPr>
          <w:rStyle w:val="8"/>
          <w:sz w:val="21"/>
          <w:szCs w:val="21"/>
          <w:vertAlign w:val="baseline"/>
        </w:rPr>
        <w:t>[</w:t>
      </w:r>
      <w:r>
        <w:rPr>
          <w:rFonts w:hint="eastAsia"/>
          <w:sz w:val="21"/>
          <w:szCs w:val="21"/>
          <w:vertAlign w:val="baseline"/>
          <w:lang w:val="en-US" w:eastAsia="zh-CN"/>
        </w:rPr>
        <w:t>2</w:t>
      </w:r>
      <w:r>
        <w:rPr>
          <w:rStyle w:val="8"/>
          <w:sz w:val="21"/>
          <w:szCs w:val="21"/>
          <w:vertAlign w:val="baseline"/>
        </w:rPr>
        <w:t>]</w:t>
      </w:r>
      <w:r>
        <w:rPr>
          <w:rFonts w:hint="eastAsia" w:ascii="宋体" w:hAnsi="宋体" w:eastAsia="宋体" w:cs="宋体"/>
          <w:sz w:val="21"/>
          <w:szCs w:val="21"/>
        </w:rPr>
        <w:t>孙中伟．中国水资源问题对策新论[J]．中学地理教学参考，2OO4</w:t>
      </w:r>
      <w:r>
        <w:rPr>
          <w:rFonts w:hint="eastAsia" w:ascii="宋体" w:hAnsi="宋体" w:eastAsia="宋体" w:cs="宋体"/>
          <w:sz w:val="21"/>
          <w:szCs w:val="21"/>
          <w:lang w:val="en-US" w:eastAsia="zh-CN"/>
        </w:rPr>
        <w:t>(1)</w:t>
      </w:r>
      <w:r>
        <w:rPr>
          <w:rFonts w:hint="eastAsia" w:ascii="宋体" w:hAnsi="宋体" w:eastAsia="宋体" w:cs="宋体"/>
          <w:sz w:val="21"/>
          <w:szCs w:val="21"/>
        </w:rPr>
        <w:t>：3l</w:t>
      </w:r>
      <w:r>
        <w:rPr>
          <w:rFonts w:hint="eastAsia" w:ascii="宋体" w:hAnsi="宋体" w:eastAsia="宋体" w:cs="宋体"/>
          <w:sz w:val="21"/>
          <w:szCs w:val="21"/>
          <w:lang w:val="en-US" w:eastAsia="zh-CN"/>
        </w:rPr>
        <w:t>-</w:t>
      </w:r>
      <w:r>
        <w:rPr>
          <w:rFonts w:hint="eastAsia" w:ascii="宋体" w:hAnsi="宋体" w:eastAsia="宋体" w:cs="宋体"/>
          <w:sz w:val="21"/>
          <w:szCs w:val="21"/>
        </w:rPr>
        <w:t>32</w:t>
      </w:r>
    </w:p>
    <w:p>
      <w:pPr>
        <w:jc w:val="left"/>
        <w:rPr>
          <w:sz w:val="21"/>
          <w:szCs w:val="21"/>
          <w:vertAlign w:val="baseline"/>
        </w:rPr>
      </w:pPr>
      <w:r>
        <w:rPr>
          <w:rStyle w:val="8"/>
          <w:sz w:val="21"/>
          <w:szCs w:val="21"/>
          <w:vertAlign w:val="baseline"/>
        </w:rPr>
        <w:t>[</w:t>
      </w:r>
      <w:r>
        <w:rPr>
          <w:rFonts w:hint="eastAsia"/>
          <w:sz w:val="21"/>
          <w:szCs w:val="21"/>
          <w:vertAlign w:val="baseline"/>
          <w:lang w:val="en-US" w:eastAsia="zh-CN"/>
        </w:rPr>
        <w:t>3</w:t>
      </w:r>
      <w:r>
        <w:rPr>
          <w:rStyle w:val="8"/>
          <w:sz w:val="21"/>
          <w:szCs w:val="21"/>
          <w:vertAlign w:val="baseline"/>
        </w:rPr>
        <w:t>]</w:t>
      </w:r>
      <w:r>
        <w:rPr>
          <w:sz w:val="21"/>
          <w:szCs w:val="21"/>
          <w:vertAlign w:val="baseline"/>
        </w:rPr>
        <w:t xml:space="preserve"> </w:t>
      </w:r>
      <w:r>
        <w:rPr>
          <w:rFonts w:hint="eastAsia" w:ascii="宋体" w:hAnsi="宋体" w:eastAsia="宋体" w:cs="宋体"/>
          <w:sz w:val="21"/>
          <w:szCs w:val="21"/>
          <w:lang w:val="en-US" w:eastAsia="zh-CN"/>
        </w:rPr>
        <w:t>刘昌明，何希吾.中国21世纪上半叶水资源需求分析[J].中国水利，2000(1):19-20</w:t>
      </w:r>
    </w:p>
    <w:p>
      <w:pPr>
        <w:pStyle w:val="3"/>
        <w:snapToGrid w:val="0"/>
        <w:rPr>
          <w:sz w:val="21"/>
          <w:szCs w:val="21"/>
        </w:rPr>
      </w:pPr>
      <w:r>
        <w:rPr>
          <w:rStyle w:val="8"/>
          <w:sz w:val="21"/>
          <w:szCs w:val="21"/>
          <w:vertAlign w:val="baseline"/>
        </w:rPr>
        <w:t>[</w:t>
      </w:r>
      <w:r>
        <w:rPr>
          <w:rFonts w:hint="eastAsia"/>
          <w:sz w:val="21"/>
          <w:szCs w:val="21"/>
          <w:vertAlign w:val="baseline"/>
          <w:lang w:val="en-US" w:eastAsia="zh-CN"/>
        </w:rPr>
        <w:t>4</w:t>
      </w:r>
      <w:r>
        <w:rPr>
          <w:rStyle w:val="8"/>
          <w:sz w:val="21"/>
          <w:szCs w:val="21"/>
          <w:vertAlign w:val="baseline"/>
        </w:rPr>
        <w:t>]</w:t>
      </w:r>
      <w:r>
        <w:rPr>
          <w:sz w:val="21"/>
          <w:szCs w:val="21"/>
          <w:vertAlign w:val="baseline"/>
        </w:rPr>
        <w:t xml:space="preserve"> </w:t>
      </w:r>
      <w:r>
        <w:rPr>
          <w:rFonts w:hint="eastAsia" w:ascii="宋体" w:hAnsi="宋体" w:eastAsia="宋体" w:cs="宋体"/>
          <w:sz w:val="21"/>
          <w:szCs w:val="21"/>
        </w:rPr>
        <w:t>成自勇</w:t>
      </w:r>
      <w:r>
        <w:rPr>
          <w:rFonts w:hint="eastAsia" w:ascii="宋体" w:hAnsi="宋体" w:eastAsia="宋体" w:cs="宋体"/>
          <w:sz w:val="21"/>
          <w:szCs w:val="21"/>
          <w:lang w:val="en-US" w:eastAsia="zh-CN"/>
        </w:rPr>
        <w:t>,</w:t>
      </w:r>
      <w:r>
        <w:rPr>
          <w:rFonts w:hint="eastAsia" w:ascii="宋体" w:hAnsi="宋体" w:eastAsia="宋体" w:cs="宋体"/>
          <w:sz w:val="21"/>
          <w:szCs w:val="21"/>
        </w:rPr>
        <w:t>张芮</w:t>
      </w:r>
      <w:r>
        <w:rPr>
          <w:rFonts w:hint="eastAsia" w:ascii="宋体" w:hAnsi="宋体" w:eastAsia="宋体" w:cs="宋体"/>
          <w:sz w:val="21"/>
          <w:szCs w:val="21"/>
          <w:lang w:val="en-US" w:eastAsia="zh-CN"/>
        </w:rPr>
        <w:t>,</w:t>
      </w:r>
      <w:r>
        <w:rPr>
          <w:rFonts w:hint="eastAsia" w:ascii="宋体" w:hAnsi="宋体" w:eastAsia="宋体" w:cs="宋体"/>
          <w:sz w:val="21"/>
          <w:szCs w:val="21"/>
        </w:rPr>
        <w:t>魏巍</w:t>
      </w:r>
      <w:r>
        <w:rPr>
          <w:rFonts w:hint="eastAsia" w:ascii="宋体" w:hAnsi="宋体" w:eastAsia="宋体" w:cs="宋体"/>
          <w:sz w:val="21"/>
          <w:szCs w:val="21"/>
          <w:lang w:val="en-US" w:eastAsia="zh-CN"/>
        </w:rPr>
        <w:t>,</w:t>
      </w:r>
      <w:r>
        <w:rPr>
          <w:rFonts w:hint="eastAsia" w:ascii="宋体" w:hAnsi="宋体" w:eastAsia="宋体" w:cs="宋体"/>
          <w:sz w:val="21"/>
          <w:szCs w:val="21"/>
        </w:rPr>
        <w:t>丁林</w:t>
      </w:r>
      <w:r>
        <w:rPr>
          <w:rFonts w:hint="eastAsia" w:ascii="宋体" w:hAnsi="宋体" w:eastAsia="宋体" w:cs="宋体"/>
          <w:sz w:val="21"/>
          <w:szCs w:val="21"/>
          <w:lang w:val="en-US" w:eastAsia="zh-CN"/>
        </w:rPr>
        <w:t>,</w:t>
      </w:r>
      <w:r>
        <w:rPr>
          <w:rFonts w:hint="eastAsia" w:ascii="宋体" w:hAnsi="宋体" w:eastAsia="宋体" w:cs="宋体"/>
          <w:sz w:val="21"/>
          <w:szCs w:val="21"/>
        </w:rPr>
        <w:t>李晓玲</w:t>
      </w:r>
      <w:r>
        <w:rPr>
          <w:rFonts w:hint="eastAsia" w:ascii="宋体" w:hAnsi="宋体" w:eastAsia="宋体" w:cs="宋体"/>
          <w:sz w:val="21"/>
          <w:szCs w:val="21"/>
          <w:lang w:val="en-US" w:eastAsia="zh-CN"/>
        </w:rPr>
        <w:t>.</w:t>
      </w:r>
      <w:r>
        <w:rPr>
          <w:rFonts w:hint="eastAsia" w:ascii="宋体" w:hAnsi="宋体" w:eastAsia="宋体" w:cs="宋体"/>
          <w:sz w:val="21"/>
          <w:szCs w:val="21"/>
        </w:rPr>
        <w:t>中国水资源存在的问题及对策</w:t>
      </w:r>
      <w:r>
        <w:rPr>
          <w:rFonts w:hint="eastAsia" w:ascii="宋体" w:hAnsi="宋体" w:eastAsia="宋体" w:cs="宋体"/>
          <w:sz w:val="21"/>
          <w:szCs w:val="21"/>
          <w:lang w:val="en-US" w:eastAsia="zh-CN"/>
        </w:rPr>
        <w:t>[J].中国科技核心期刊，2007：66</w:t>
      </w:r>
    </w:p>
    <w:p>
      <w:pPr>
        <w:pStyle w:val="3"/>
        <w:snapToGrid w:val="0"/>
        <w:rPr>
          <w:sz w:val="21"/>
          <w:szCs w:val="21"/>
        </w:rPr>
      </w:pPr>
      <w:r>
        <w:rPr>
          <w:rStyle w:val="8"/>
          <w:sz w:val="21"/>
          <w:szCs w:val="21"/>
          <w:vertAlign w:val="baseline"/>
        </w:rPr>
        <w:t>[</w:t>
      </w:r>
      <w:r>
        <w:rPr>
          <w:rFonts w:hint="eastAsia"/>
          <w:sz w:val="21"/>
          <w:szCs w:val="21"/>
          <w:vertAlign w:val="baseline"/>
          <w:lang w:val="en-US" w:eastAsia="zh-CN"/>
        </w:rPr>
        <w:t>5</w:t>
      </w:r>
      <w:r>
        <w:rPr>
          <w:rStyle w:val="8"/>
          <w:sz w:val="21"/>
          <w:szCs w:val="21"/>
          <w:vertAlign w:val="baseline"/>
        </w:rPr>
        <w:t>]</w:t>
      </w:r>
      <w:r>
        <w:rPr>
          <w:rFonts w:hint="eastAsia" w:ascii="宋体" w:hAnsi="宋体" w:eastAsia="宋体" w:cs="宋体"/>
          <w:i w:val="0"/>
          <w:iCs w:val="0"/>
          <w:caps w:val="0"/>
          <w:color w:val="auto"/>
          <w:spacing w:val="0"/>
          <w:sz w:val="21"/>
          <w:szCs w:val="21"/>
          <w:u w:val="none"/>
        </w:rPr>
        <w:fldChar w:fldCharType="begin"/>
      </w:r>
      <w:r>
        <w:rPr>
          <w:rFonts w:hint="eastAsia" w:ascii="宋体" w:hAnsi="宋体" w:eastAsia="宋体" w:cs="宋体"/>
          <w:i w:val="0"/>
          <w:iCs w:val="0"/>
          <w:caps w:val="0"/>
          <w:color w:val="auto"/>
          <w:spacing w:val="0"/>
          <w:sz w:val="21"/>
          <w:szCs w:val="21"/>
          <w:u w:val="none"/>
        </w:rPr>
        <w:instrText xml:space="preserve"> HYPERLINK "https://t.cnki.net/kcms/detail?v=HsY65W2l-283CchJ6woGSMNPIywhs0jDT4alytnJ3abavPJFGYGBktOG9OdnS9j0XJIuSFZDXnzT-Ul0-9-kNc_1_NjgxIiV7D2-7sztiu2OBuoIN2D39w==&amp;uniplatform=NZKPT" \t "https://t.cnki.net/kcms/quoted/kcmstarget" </w:instrText>
      </w:r>
      <w:r>
        <w:rPr>
          <w:rFonts w:hint="eastAsia" w:ascii="宋体" w:hAnsi="宋体" w:eastAsia="宋体" w:cs="宋体"/>
          <w:i w:val="0"/>
          <w:iCs w:val="0"/>
          <w:caps w:val="0"/>
          <w:color w:val="auto"/>
          <w:spacing w:val="0"/>
          <w:sz w:val="21"/>
          <w:szCs w:val="21"/>
          <w:u w:val="none"/>
        </w:rPr>
        <w:fldChar w:fldCharType="separate"/>
      </w:r>
      <w:r>
        <w:rPr>
          <w:rStyle w:val="9"/>
          <w:rFonts w:hint="eastAsia" w:ascii="宋体" w:hAnsi="宋体" w:eastAsia="宋体" w:cs="宋体"/>
          <w:i w:val="0"/>
          <w:iCs w:val="0"/>
          <w:caps w:val="0"/>
          <w:color w:val="auto"/>
          <w:spacing w:val="0"/>
          <w:sz w:val="21"/>
          <w:szCs w:val="21"/>
          <w:u w:val="none"/>
        </w:rPr>
        <w:t>《BP世界能源统计年鉴》2020版发布</w:t>
      </w:r>
      <w:r>
        <w:rPr>
          <w:rFonts w:hint="eastAsia" w:ascii="宋体" w:hAnsi="宋体" w:eastAsia="宋体" w:cs="宋体"/>
          <w:i w:val="0"/>
          <w:iCs w:val="0"/>
          <w:caps w:val="0"/>
          <w:color w:val="auto"/>
          <w:spacing w:val="0"/>
          <w:sz w:val="21"/>
          <w:szCs w:val="21"/>
          <w:u w:val="none"/>
        </w:rPr>
        <w:fldChar w:fldCharType="end"/>
      </w:r>
      <w:r>
        <w:rPr>
          <w:rFonts w:hint="eastAsia" w:ascii="宋体" w:hAnsi="宋体" w:eastAsia="宋体" w:cs="宋体"/>
          <w:i w:val="0"/>
          <w:iCs w:val="0"/>
          <w:caps w:val="0"/>
          <w:color w:val="auto"/>
          <w:spacing w:val="0"/>
          <w:sz w:val="21"/>
          <w:szCs w:val="21"/>
        </w:rPr>
        <w:t>[J].</w:t>
      </w:r>
      <w:r>
        <w:rPr>
          <w:rFonts w:hint="eastAsia" w:ascii="宋体" w:hAnsi="宋体" w:eastAsia="宋体" w:cs="宋体"/>
          <w:i w:val="0"/>
          <w:iCs w:val="0"/>
          <w:caps w:val="0"/>
          <w:color w:val="auto"/>
          <w:spacing w:val="0"/>
          <w:sz w:val="21"/>
          <w:szCs w:val="21"/>
          <w:u w:val="none"/>
        </w:rPr>
        <w:t>中国石化</w:t>
      </w:r>
      <w:r>
        <w:rPr>
          <w:rFonts w:hint="eastAsia" w:ascii="宋体" w:hAnsi="宋体" w:eastAsia="宋体" w:cs="宋体"/>
          <w:i w:val="0"/>
          <w:iCs w:val="0"/>
          <w:caps w:val="0"/>
          <w:color w:val="auto"/>
          <w:spacing w:val="0"/>
          <w:sz w:val="21"/>
          <w:szCs w:val="21"/>
        </w:rPr>
        <w:t>. </w:t>
      </w:r>
      <w:r>
        <w:rPr>
          <w:rFonts w:hint="eastAsia" w:ascii="宋体" w:hAnsi="宋体" w:eastAsia="宋体" w:cs="宋体"/>
          <w:i w:val="0"/>
          <w:iCs w:val="0"/>
          <w:caps w:val="0"/>
          <w:color w:val="auto"/>
          <w:spacing w:val="0"/>
          <w:sz w:val="21"/>
          <w:szCs w:val="21"/>
          <w:u w:val="none"/>
        </w:rPr>
        <w:t>2020</w:t>
      </w:r>
      <w:r>
        <w:rPr>
          <w:rFonts w:hint="eastAsia" w:ascii="宋体" w:hAnsi="宋体" w:eastAsia="宋体" w:cs="宋体"/>
          <w:i w:val="0"/>
          <w:iCs w:val="0"/>
          <w:caps w:val="0"/>
          <w:color w:val="auto"/>
          <w:spacing w:val="0"/>
          <w:sz w:val="21"/>
          <w:szCs w:val="21"/>
          <w:u w:val="none"/>
          <w:lang w:val="en-US" w:eastAsia="zh-CN"/>
        </w:rPr>
        <w:t>:4</w:t>
      </w:r>
    </w:p>
    <w:p>
      <w:pPr>
        <w:pStyle w:val="3"/>
        <w:snapToGrid w:val="0"/>
        <w:rPr>
          <w:rFonts w:hint="default" w:eastAsia="宋体"/>
          <w:sz w:val="21"/>
          <w:szCs w:val="21"/>
          <w:lang w:val="en-US" w:eastAsia="zh-CN"/>
        </w:rPr>
      </w:pPr>
      <w:r>
        <w:rPr>
          <w:rStyle w:val="8"/>
          <w:sz w:val="20"/>
          <w:szCs w:val="20"/>
          <w:vertAlign w:val="baseline"/>
        </w:rPr>
        <w:t>[</w:t>
      </w:r>
      <w:r>
        <w:rPr>
          <w:rFonts w:hint="eastAsia"/>
          <w:sz w:val="20"/>
          <w:szCs w:val="20"/>
          <w:vertAlign w:val="baseline"/>
          <w:lang w:val="en-US" w:eastAsia="zh-CN"/>
        </w:rPr>
        <w:t>6</w:t>
      </w:r>
      <w:r>
        <w:rPr>
          <w:rStyle w:val="8"/>
          <w:sz w:val="20"/>
          <w:szCs w:val="20"/>
          <w:vertAlign w:val="baseline"/>
        </w:rPr>
        <w:t>]</w:t>
      </w:r>
      <w:r>
        <w:rPr>
          <w:rFonts w:hint="eastAsia"/>
          <w:sz w:val="20"/>
          <w:szCs w:val="20"/>
          <w:vertAlign w:val="baseline"/>
          <w:lang w:eastAsia="zh-CN"/>
        </w:rPr>
        <w:t>《</w:t>
      </w:r>
      <w:r>
        <w:rPr>
          <w:rFonts w:hint="eastAsia"/>
          <w:sz w:val="20"/>
          <w:szCs w:val="20"/>
          <w:vertAlign w:val="baseline"/>
          <w:lang w:val="en-US" w:eastAsia="zh-CN"/>
        </w:rPr>
        <w:t>新时代的中故宫能源发展</w:t>
      </w:r>
      <w:r>
        <w:rPr>
          <w:rFonts w:hint="eastAsia"/>
          <w:sz w:val="20"/>
          <w:szCs w:val="20"/>
          <w:vertAlign w:val="baseline"/>
          <w:lang w:eastAsia="zh-CN"/>
        </w:rPr>
        <w:t>》</w:t>
      </w:r>
      <w:r>
        <w:rPr>
          <w:rFonts w:hint="eastAsia"/>
          <w:sz w:val="20"/>
          <w:szCs w:val="20"/>
          <w:vertAlign w:val="baseline"/>
          <w:lang w:val="en-US" w:eastAsia="zh-CN"/>
        </w:rPr>
        <w:t>白皮书——我国提前实现碳排放强度下降目标</w:t>
      </w:r>
      <w:r>
        <w:rPr>
          <w:rFonts w:hint="eastAsia" w:ascii="宋体" w:hAnsi="宋体" w:eastAsia="宋体" w:cs="宋体"/>
          <w:i w:val="0"/>
          <w:iCs w:val="0"/>
          <w:caps w:val="0"/>
          <w:color w:val="auto"/>
          <w:spacing w:val="0"/>
          <w:sz w:val="21"/>
          <w:szCs w:val="21"/>
        </w:rPr>
        <w:t>[J]</w:t>
      </w:r>
      <w:r>
        <w:rPr>
          <w:rFonts w:hint="eastAsia" w:ascii="宋体" w:hAnsi="宋体" w:eastAsia="宋体" w:cs="宋体"/>
          <w:i w:val="0"/>
          <w:iCs w:val="0"/>
          <w:caps w:val="0"/>
          <w:color w:val="auto"/>
          <w:spacing w:val="0"/>
          <w:sz w:val="21"/>
          <w:szCs w:val="21"/>
          <w:lang w:val="en-US" w:eastAsia="zh-CN"/>
        </w:rPr>
        <w:t>.资源节约和环保，2021：13-14</w:t>
      </w:r>
    </w:p>
    <w:p>
      <w:pPr>
        <w:pStyle w:val="3"/>
        <w:snapToGrid w:val="0"/>
        <w:rPr>
          <w:sz w:val="21"/>
          <w:szCs w:val="21"/>
        </w:rPr>
      </w:pPr>
      <w:r>
        <w:rPr>
          <w:rStyle w:val="8"/>
          <w:sz w:val="21"/>
          <w:szCs w:val="21"/>
          <w:vertAlign w:val="baseline"/>
        </w:rPr>
        <w:t>[</w:t>
      </w:r>
      <w:r>
        <w:rPr>
          <w:rFonts w:hint="eastAsia"/>
          <w:sz w:val="21"/>
          <w:szCs w:val="21"/>
          <w:vertAlign w:val="baseline"/>
          <w:lang w:val="en-US" w:eastAsia="zh-CN"/>
        </w:rPr>
        <w:t>7</w:t>
      </w:r>
      <w:r>
        <w:rPr>
          <w:rStyle w:val="8"/>
          <w:sz w:val="21"/>
          <w:szCs w:val="21"/>
          <w:vertAlign w:val="baseline"/>
        </w:rPr>
        <w:t>]</w:t>
      </w:r>
      <w:r>
        <w:rPr>
          <w:rFonts w:hint="eastAsia" w:ascii="宋体" w:hAnsi="宋体" w:eastAsia="宋体" w:cs="宋体"/>
          <w:sz w:val="21"/>
          <w:szCs w:val="21"/>
          <w:lang w:val="en-US" w:eastAsia="zh-CN"/>
        </w:rPr>
        <w:t>《中国2030年前碳达峰研究报告》[R].</w:t>
      </w:r>
      <w:r>
        <w:rPr>
          <w:rFonts w:hint="eastAsia" w:ascii="宋体" w:hAnsi="宋体" w:eastAsia="宋体" w:cs="宋体"/>
          <w:i w:val="0"/>
          <w:iCs w:val="0"/>
          <w:caps w:val="0"/>
          <w:color w:val="auto"/>
          <w:spacing w:val="0"/>
          <w:sz w:val="21"/>
          <w:szCs w:val="21"/>
          <w:shd w:val="clear" w:fill="FFFFFF"/>
        </w:rPr>
        <w:t>全球能源互联网发展合作组织</w:t>
      </w:r>
      <w:r>
        <w:rPr>
          <w:rFonts w:hint="eastAsia" w:ascii="宋体" w:hAnsi="宋体" w:eastAsia="宋体" w:cs="宋体"/>
          <w:i w:val="0"/>
          <w:iCs w:val="0"/>
          <w:caps w:val="0"/>
          <w:color w:val="auto"/>
          <w:spacing w:val="0"/>
          <w:sz w:val="21"/>
          <w:szCs w:val="21"/>
          <w:shd w:val="clear" w:fill="FFFFFF"/>
          <w:lang w:val="en-US" w:eastAsia="zh-CN"/>
        </w:rPr>
        <w:t>.2021:17-18</w:t>
      </w:r>
    </w:p>
    <w:p>
      <w:pPr>
        <w:jc w:val="left"/>
        <w:rPr>
          <w:sz w:val="21"/>
          <w:szCs w:val="21"/>
        </w:rPr>
      </w:pPr>
      <w:r>
        <w:rPr>
          <w:rStyle w:val="8"/>
          <w:sz w:val="21"/>
          <w:szCs w:val="21"/>
          <w:vertAlign w:val="baseline"/>
        </w:rPr>
        <w:t>[</w:t>
      </w:r>
      <w:r>
        <w:rPr>
          <w:rFonts w:hint="eastAsia"/>
          <w:sz w:val="21"/>
          <w:szCs w:val="21"/>
          <w:vertAlign w:val="baseline"/>
          <w:lang w:val="en-US" w:eastAsia="zh-CN"/>
        </w:rPr>
        <w:t>8</w:t>
      </w:r>
      <w:r>
        <w:rPr>
          <w:rStyle w:val="8"/>
          <w:sz w:val="21"/>
          <w:szCs w:val="21"/>
          <w:vertAlign w:val="baseline"/>
        </w:rPr>
        <w:t>]</w:t>
      </w:r>
      <w:r>
        <w:rPr>
          <w:rFonts w:hint="eastAsia" w:ascii="宋体" w:hAnsi="宋体" w:eastAsia="宋体" w:cs="宋体"/>
          <w:sz w:val="21"/>
          <w:szCs w:val="21"/>
          <w:lang w:val="en-US" w:eastAsia="zh-CN"/>
        </w:rPr>
        <w:t>《中国2060年前碳中和研究报告》[R].</w:t>
      </w:r>
      <w:r>
        <w:rPr>
          <w:rFonts w:hint="eastAsia" w:ascii="宋体" w:hAnsi="宋体" w:eastAsia="宋体" w:cs="宋体"/>
          <w:i w:val="0"/>
          <w:iCs w:val="0"/>
          <w:caps w:val="0"/>
          <w:color w:val="auto"/>
          <w:spacing w:val="0"/>
          <w:sz w:val="21"/>
          <w:szCs w:val="21"/>
          <w:shd w:val="clear" w:fill="FFFFFF"/>
        </w:rPr>
        <w:t>全球能源互联网发展合作组织</w:t>
      </w:r>
      <w:r>
        <w:rPr>
          <w:rFonts w:hint="eastAsia" w:ascii="宋体" w:hAnsi="宋体" w:eastAsia="宋体" w:cs="宋体"/>
          <w:i w:val="0"/>
          <w:iCs w:val="0"/>
          <w:caps w:val="0"/>
          <w:color w:val="auto"/>
          <w:spacing w:val="0"/>
          <w:sz w:val="21"/>
          <w:szCs w:val="21"/>
          <w:shd w:val="clear" w:fill="FFFFFF"/>
          <w:lang w:val="en-US" w:eastAsia="zh-CN"/>
        </w:rPr>
        <w:t>.2021:7-8</w:t>
      </w:r>
    </w:p>
    <w:p>
      <w:pPr>
        <w:jc w:val="left"/>
        <w:rPr>
          <w:sz w:val="21"/>
          <w:szCs w:val="21"/>
        </w:rPr>
      </w:pPr>
      <w:r>
        <w:rPr>
          <w:rStyle w:val="8"/>
          <w:sz w:val="21"/>
          <w:szCs w:val="21"/>
          <w:vertAlign w:val="baseline"/>
        </w:rPr>
        <w:t>[</w:t>
      </w:r>
      <w:r>
        <w:rPr>
          <w:rFonts w:hint="eastAsia"/>
          <w:sz w:val="21"/>
          <w:szCs w:val="21"/>
          <w:vertAlign w:val="baseline"/>
          <w:lang w:val="en-US" w:eastAsia="zh-CN"/>
        </w:rPr>
        <w:t>9</w:t>
      </w:r>
      <w:r>
        <w:rPr>
          <w:rStyle w:val="8"/>
          <w:sz w:val="21"/>
          <w:szCs w:val="21"/>
          <w:vertAlign w:val="baseline"/>
        </w:rPr>
        <w:t>]</w:t>
      </w:r>
      <w:r>
        <w:rPr>
          <w:rFonts w:hint="eastAsia" w:ascii="宋体" w:hAnsi="宋体" w:eastAsia="宋体" w:cs="宋体"/>
          <w:b w:val="0"/>
          <w:bCs w:val="0"/>
          <w:sz w:val="21"/>
          <w:szCs w:val="21"/>
          <w:lang w:val="en-US" w:eastAsia="zh-CN"/>
        </w:rPr>
        <w:t>《</w:t>
      </w:r>
      <w:r>
        <w:rPr>
          <w:rFonts w:hint="eastAsia" w:ascii="宋体" w:hAnsi="宋体" w:eastAsia="宋体" w:cs="宋体"/>
          <w:b w:val="0"/>
          <w:bCs w:val="0"/>
          <w:i w:val="0"/>
          <w:iCs w:val="0"/>
          <w:caps w:val="0"/>
          <w:color w:val="333333"/>
          <w:spacing w:val="0"/>
          <w:sz w:val="21"/>
          <w:szCs w:val="21"/>
          <w:shd w:val="clear" w:fill="FFFFFF"/>
        </w:rPr>
        <w:t>中华人民共和国国民经济和社会发展第十四个五年规划和2035年远景目标纲要</w:t>
      </w:r>
      <w:r>
        <w:rPr>
          <w:rFonts w:hint="eastAsia" w:ascii="宋体" w:hAnsi="宋体" w:eastAsia="宋体" w:cs="宋体"/>
          <w:b w:val="0"/>
          <w:bCs w:val="0"/>
          <w:i w:val="0"/>
          <w:iCs w:val="0"/>
          <w:caps w:val="0"/>
          <w:color w:val="333333"/>
          <w:spacing w:val="0"/>
          <w:sz w:val="21"/>
          <w:szCs w:val="21"/>
          <w:shd w:val="clear" w:fill="FFFFFF"/>
          <w:lang w:eastAsia="zh-CN"/>
        </w:rPr>
        <w:t>》</w:t>
      </w:r>
      <w:r>
        <w:rPr>
          <w:rFonts w:hint="eastAsia" w:ascii="宋体" w:hAnsi="宋体" w:eastAsia="宋体" w:cs="宋体"/>
          <w:b w:val="0"/>
          <w:bCs w:val="0"/>
          <w:i w:val="0"/>
          <w:iCs w:val="0"/>
          <w:caps w:val="0"/>
          <w:color w:val="333333"/>
          <w:spacing w:val="0"/>
          <w:sz w:val="21"/>
          <w:szCs w:val="21"/>
          <w:shd w:val="clear" w:fill="FFFFFF"/>
          <w:lang w:val="en-US" w:eastAsia="zh-CN"/>
        </w:rPr>
        <w:t>[R].新华社2021:21-22</w:t>
      </w:r>
    </w:p>
    <w:p>
      <w:pPr>
        <w:pStyle w:val="3"/>
        <w:snapToGrid w:val="0"/>
        <w:rPr>
          <w:sz w:val="21"/>
          <w:szCs w:val="21"/>
        </w:rPr>
      </w:pPr>
      <w:r>
        <w:rPr>
          <w:rStyle w:val="8"/>
          <w:sz w:val="21"/>
          <w:szCs w:val="21"/>
          <w:vertAlign w:val="baseline"/>
        </w:rPr>
        <w:t>[</w:t>
      </w:r>
      <w:r>
        <w:rPr>
          <w:rFonts w:hint="eastAsia"/>
          <w:sz w:val="21"/>
          <w:szCs w:val="21"/>
          <w:vertAlign w:val="baseline"/>
          <w:lang w:val="en-US" w:eastAsia="zh-CN"/>
        </w:rPr>
        <w:t>10</w:t>
      </w:r>
      <w:r>
        <w:rPr>
          <w:rStyle w:val="8"/>
          <w:sz w:val="21"/>
          <w:szCs w:val="21"/>
          <w:vertAlign w:val="baseline"/>
        </w:rPr>
        <w:t>]</w:t>
      </w:r>
      <w:r>
        <w:rPr>
          <w:rFonts w:hint="eastAsia" w:ascii="宋体" w:hAnsi="宋体" w:eastAsia="宋体" w:cs="宋体"/>
          <w:b w:val="0"/>
          <w:bCs w:val="0"/>
          <w:sz w:val="21"/>
          <w:szCs w:val="21"/>
          <w:lang w:val="en-US" w:eastAsia="zh-CN"/>
        </w:rPr>
        <w:t>《</w:t>
      </w:r>
      <w:r>
        <w:rPr>
          <w:rFonts w:hint="eastAsia" w:ascii="宋体" w:hAnsi="宋体" w:eastAsia="宋体" w:cs="宋体"/>
          <w:b w:val="0"/>
          <w:bCs w:val="0"/>
          <w:i w:val="0"/>
          <w:iCs w:val="0"/>
          <w:caps w:val="0"/>
          <w:color w:val="333333"/>
          <w:spacing w:val="0"/>
          <w:sz w:val="21"/>
          <w:szCs w:val="21"/>
          <w:shd w:val="clear" w:fill="FFFFFF"/>
        </w:rPr>
        <w:t>中共中央关于制定国民经济和社会发展第十四个五年规划和二〇三五年远景目标的建议</w:t>
      </w:r>
      <w:r>
        <w:rPr>
          <w:rFonts w:hint="eastAsia" w:ascii="宋体" w:hAnsi="宋体" w:eastAsia="宋体" w:cs="宋体"/>
          <w:b w:val="0"/>
          <w:bCs w:val="0"/>
          <w:i w:val="0"/>
          <w:iCs w:val="0"/>
          <w:caps w:val="0"/>
          <w:color w:val="333333"/>
          <w:spacing w:val="0"/>
          <w:sz w:val="21"/>
          <w:szCs w:val="21"/>
          <w:shd w:val="clear" w:fill="FFFFFF"/>
          <w:lang w:eastAsia="zh-CN"/>
        </w:rPr>
        <w:t>》</w:t>
      </w:r>
      <w:r>
        <w:rPr>
          <w:rFonts w:hint="eastAsia" w:ascii="宋体" w:hAnsi="宋体" w:eastAsia="宋体" w:cs="宋体"/>
          <w:b w:val="0"/>
          <w:bCs w:val="0"/>
          <w:i w:val="0"/>
          <w:iCs w:val="0"/>
          <w:caps w:val="0"/>
          <w:color w:val="333333"/>
          <w:spacing w:val="0"/>
          <w:sz w:val="21"/>
          <w:szCs w:val="21"/>
          <w:shd w:val="clear" w:fill="FFFFFF"/>
          <w:lang w:val="en-US" w:eastAsia="zh-CN"/>
        </w:rPr>
        <w:t>[R].新华社2020:5-6</w:t>
      </w:r>
    </w:p>
    <w:p>
      <w:pPr>
        <w:pStyle w:val="3"/>
        <w:snapToGrid w:val="0"/>
        <w:rPr>
          <w:sz w:val="21"/>
          <w:szCs w:val="21"/>
        </w:rPr>
      </w:pPr>
      <w:r>
        <w:rPr>
          <w:rStyle w:val="8"/>
          <w:sz w:val="21"/>
          <w:szCs w:val="21"/>
          <w:vertAlign w:val="baseline"/>
        </w:rPr>
        <w:t>[</w:t>
      </w:r>
      <w:r>
        <w:rPr>
          <w:rStyle w:val="8"/>
          <w:sz w:val="21"/>
          <w:szCs w:val="21"/>
          <w:vertAlign w:val="baseline"/>
        </w:rPr>
        <w:endnoteRef/>
      </w:r>
      <w:r>
        <w:rPr>
          <w:rFonts w:hint="eastAsia"/>
          <w:sz w:val="21"/>
          <w:szCs w:val="21"/>
          <w:vertAlign w:val="baseline"/>
          <w:lang w:val="en-US" w:eastAsia="zh-CN"/>
        </w:rPr>
        <w:t>1</w:t>
      </w:r>
      <w:r>
        <w:rPr>
          <w:rStyle w:val="8"/>
          <w:sz w:val="21"/>
          <w:szCs w:val="21"/>
          <w:vertAlign w:val="baseline"/>
        </w:rPr>
        <w:t>]</w:t>
      </w:r>
      <w:r>
        <w:rPr>
          <w:rFonts w:hint="eastAsia" w:ascii="宋体" w:hAnsi="宋体" w:eastAsia="宋体" w:cs="宋体"/>
          <w:b w:val="0"/>
          <w:bCs w:val="0"/>
          <w:sz w:val="21"/>
          <w:szCs w:val="21"/>
          <w:lang w:val="en-US" w:eastAsia="zh-CN"/>
        </w:rPr>
        <w:t>《</w:t>
      </w:r>
      <w:r>
        <w:rPr>
          <w:rFonts w:hint="eastAsia" w:ascii="宋体" w:hAnsi="宋体" w:eastAsia="宋体" w:cs="宋体"/>
          <w:b w:val="0"/>
          <w:bCs w:val="0"/>
          <w:i w:val="0"/>
          <w:iCs w:val="0"/>
          <w:caps w:val="0"/>
          <w:color w:val="333333"/>
          <w:spacing w:val="0"/>
          <w:sz w:val="21"/>
          <w:szCs w:val="21"/>
          <w:shd w:val="clear" w:fill="FFFFFF"/>
        </w:rPr>
        <w:t>中共中央关于制定国民经济和社会发展第十四个五年规划和二〇三五年远景目标的建议</w:t>
      </w:r>
      <w:r>
        <w:rPr>
          <w:rFonts w:hint="eastAsia" w:ascii="宋体" w:hAnsi="宋体" w:eastAsia="宋体" w:cs="宋体"/>
          <w:b w:val="0"/>
          <w:bCs w:val="0"/>
          <w:i w:val="0"/>
          <w:iCs w:val="0"/>
          <w:caps w:val="0"/>
          <w:color w:val="333333"/>
          <w:spacing w:val="0"/>
          <w:sz w:val="21"/>
          <w:szCs w:val="21"/>
          <w:shd w:val="clear" w:fill="FFFFFF"/>
          <w:lang w:eastAsia="zh-CN"/>
        </w:rPr>
        <w:t>》</w:t>
      </w:r>
      <w:r>
        <w:rPr>
          <w:rFonts w:hint="eastAsia" w:ascii="宋体" w:hAnsi="宋体" w:eastAsia="宋体" w:cs="宋体"/>
          <w:b w:val="0"/>
          <w:bCs w:val="0"/>
          <w:i w:val="0"/>
          <w:iCs w:val="0"/>
          <w:caps w:val="0"/>
          <w:color w:val="333333"/>
          <w:spacing w:val="0"/>
          <w:sz w:val="21"/>
          <w:szCs w:val="21"/>
          <w:shd w:val="clear" w:fill="FFFFFF"/>
          <w:lang w:val="en-US" w:eastAsia="zh-CN"/>
        </w:rPr>
        <w:t>[R].新华社2020:5-6</w:t>
      </w:r>
      <w:bookmarkStart w:id="0" w:name="_GoBack"/>
      <w:bookmarkEnd w:id="0"/>
    </w:p>
    <w:p>
      <w:pPr>
        <w:pStyle w:val="3"/>
        <w:snapToGrid w:val="0"/>
        <w:rPr>
          <w:sz w:val="21"/>
          <w:szCs w:val="21"/>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2"/>
    <w:endnote w:id="3"/>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D93743"/>
    <w:rsid w:val="1E873B03"/>
    <w:rsid w:val="3CDF0217"/>
    <w:rsid w:val="567D450B"/>
    <w:rsid w:val="5E261560"/>
    <w:rsid w:val="61D70F87"/>
    <w:rsid w:val="63417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endnote text"/>
    <w:basedOn w:val="1"/>
    <w:qFormat/>
    <w:uiPriority w:val="0"/>
    <w:pPr>
      <w:snapToGrid w:val="0"/>
      <w:jc w:val="left"/>
    </w:pPr>
  </w:style>
  <w:style w:type="paragraph" w:styleId="4">
    <w:name w:val="footnote text"/>
    <w:basedOn w:val="1"/>
    <w:uiPriority w:val="0"/>
    <w:pPr>
      <w:snapToGrid w:val="0"/>
      <w:jc w:val="left"/>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ndnote reference"/>
    <w:basedOn w:val="7"/>
    <w:uiPriority w:val="0"/>
    <w:rPr>
      <w:vertAlign w:val="superscript"/>
    </w:rPr>
  </w:style>
  <w:style w:type="character" w:styleId="9">
    <w:name w:val="Hyperlink"/>
    <w:basedOn w:val="7"/>
    <w:uiPriority w:val="0"/>
    <w:rPr>
      <w:color w:val="0000FF"/>
      <w:u w:val="single"/>
    </w:rPr>
  </w:style>
  <w:style w:type="character" w:styleId="10">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2021-12-09T12:15:00Z</dcterms:created>
  <dc:creator>hui</dc:creator>
  <cp:lastModifiedBy>hui</cp:lastModifiedBy>
  <dcterms:modified xsi:type="dcterms:W3CDTF">2021-12-29T09:54:20Z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745CADB64DB045EA9A729D93EDBD6814</vt:lpwstr>
  </property>
</Properties>
</file>