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98" w:rsidRDefault="00D77C98" w:rsidP="00D77C98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proofErr w:type="spellStart"/>
      <w:r w:rsidRPr="002C4902">
        <w:rPr>
          <w:rFonts w:ascii="TimesNewRomanPS" w:hAnsi="TimesNewRomanPS"/>
          <w:b/>
          <w:bCs/>
        </w:rPr>
        <w:t>Evaluation</w:t>
      </w:r>
      <w:r w:rsidRPr="00F73124">
        <w:rPr>
          <w:rFonts w:ascii="TimesNewRomanPS" w:hAnsi="TimesNewRomanPS"/>
          <w:b/>
          <w:bCs/>
        </w:rPr>
        <w:t>scheme</w:t>
      </w:r>
      <w:proofErr w:type="spellEnd"/>
    </w:p>
    <w:p w:rsidR="00D77C98" w:rsidRDefault="00D77C98" w:rsidP="00D77C98">
      <w:pPr>
        <w:spacing w:before="100" w:beforeAutospacing="1" w:after="100" w:afterAutospacing="1"/>
      </w:pPr>
      <w:r>
        <w:t>The questions will cover all the chapters in the syllabus. The evaluation scheme will be as possible as indicated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2110"/>
        <w:gridCol w:w="2701"/>
      </w:tblGrid>
      <w:tr w:rsidR="00D77C98" w:rsidTr="00D57D9F">
        <w:tc>
          <w:tcPr>
            <w:tcW w:w="4199" w:type="dxa"/>
            <w:shd w:val="clear" w:color="auto" w:fill="70AD47" w:themeFill="accent6"/>
          </w:tcPr>
          <w:p w:rsidR="00D77C98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/>
                <w:bCs/>
              </w:rPr>
            </w:pPr>
            <w:r w:rsidRPr="00F73124">
              <w:rPr>
                <w:rFonts w:ascii="TimesNewRomanPS" w:hAnsi="TimesNewRomanPS"/>
                <w:b/>
                <w:bCs/>
              </w:rPr>
              <w:t>Chapters</w:t>
            </w:r>
          </w:p>
        </w:tc>
        <w:tc>
          <w:tcPr>
            <w:tcW w:w="2110" w:type="dxa"/>
            <w:shd w:val="clear" w:color="auto" w:fill="70AD47" w:themeFill="accent6"/>
          </w:tcPr>
          <w:p w:rsidR="00D77C98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/>
                <w:bCs/>
              </w:rPr>
            </w:pPr>
            <w:r w:rsidRPr="00F73124">
              <w:rPr>
                <w:rFonts w:ascii="TimesNewRomanPS" w:hAnsi="TimesNewRomanPS"/>
                <w:b/>
                <w:bCs/>
              </w:rPr>
              <w:t>Hours</w:t>
            </w:r>
          </w:p>
        </w:tc>
        <w:tc>
          <w:tcPr>
            <w:tcW w:w="2701" w:type="dxa"/>
            <w:shd w:val="clear" w:color="auto" w:fill="70AD47" w:themeFill="accent6"/>
          </w:tcPr>
          <w:p w:rsidR="00D77C98" w:rsidRPr="00F73124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/>
                <w:bCs/>
              </w:rPr>
            </w:pPr>
            <w:r w:rsidRPr="00F73124">
              <w:rPr>
                <w:rFonts w:ascii="TimesNewRomanPS" w:hAnsi="TimesNewRomanPS"/>
                <w:b/>
                <w:bCs/>
              </w:rPr>
              <w:t>Marks distribution* (Tentative</w:t>
            </w:r>
            <w:r>
              <w:rPr>
                <w:rFonts w:ascii="TimesNewRomanPS" w:hAnsi="TimesNewRomanPS"/>
                <w:b/>
                <w:bCs/>
              </w:rPr>
              <w:t xml:space="preserve"> %</w:t>
            </w:r>
            <w:r w:rsidRPr="00F73124">
              <w:rPr>
                <w:rFonts w:ascii="TimesNewRomanPS" w:hAnsi="TimesNewRomanPS"/>
                <w:b/>
                <w:bCs/>
              </w:rPr>
              <w:t>)</w:t>
            </w:r>
          </w:p>
        </w:tc>
      </w:tr>
      <w:tr w:rsidR="00D77C98" w:rsidTr="00D57D9F">
        <w:tc>
          <w:tcPr>
            <w:tcW w:w="4199" w:type="dxa"/>
          </w:tcPr>
          <w:p w:rsidR="00D77C98" w:rsidRPr="00F73124" w:rsidRDefault="00D77C98" w:rsidP="00D57D9F">
            <w:pPr>
              <w:jc w:val="both"/>
              <w:rPr>
                <w:bCs/>
              </w:rPr>
            </w:pPr>
            <w:r w:rsidRPr="00153BC3">
              <w:t xml:space="preserve">Chapter 1. Introduction 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6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jc w:val="both"/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14</w:t>
            </w:r>
          </w:p>
        </w:tc>
      </w:tr>
      <w:tr w:rsidR="00D77C98" w:rsidTr="00D57D9F">
        <w:trPr>
          <w:trHeight w:val="279"/>
        </w:trPr>
        <w:tc>
          <w:tcPr>
            <w:tcW w:w="4199" w:type="dxa"/>
          </w:tcPr>
          <w:p w:rsidR="00D77C98" w:rsidRPr="00F73124" w:rsidRDefault="00D77C98" w:rsidP="00D57D9F">
            <w:pPr>
              <w:rPr>
                <w:rFonts w:ascii="TimesNewRomanPS" w:hAnsi="TimesNewRomanPS"/>
                <w:bCs/>
              </w:rPr>
            </w:pPr>
            <w:r w:rsidRPr="00153BC3">
              <w:t xml:space="preserve">Chapter 2. </w:t>
            </w:r>
            <w:r>
              <w:t>Process Management</w:t>
            </w:r>
            <w:r w:rsidRPr="00153BC3">
              <w:t xml:space="preserve"> 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 w:rsidRPr="00472831">
              <w:rPr>
                <w:rFonts w:ascii="TimesNewRomanPS" w:hAnsi="TimesNewRomanPS"/>
                <w:bCs/>
              </w:rPr>
              <w:t>1</w:t>
            </w:r>
            <w:r>
              <w:rPr>
                <w:rFonts w:ascii="TimesNewRomanPS" w:hAnsi="TimesNewRomanPS"/>
                <w:bCs/>
              </w:rPr>
              <w:t>8</w:t>
            </w:r>
          </w:p>
        </w:tc>
      </w:tr>
      <w:tr w:rsidR="00D77C98" w:rsidTr="00D57D9F">
        <w:trPr>
          <w:trHeight w:val="283"/>
        </w:trPr>
        <w:tc>
          <w:tcPr>
            <w:tcW w:w="4199" w:type="dxa"/>
          </w:tcPr>
          <w:p w:rsidR="00D77C98" w:rsidRPr="00F73124" w:rsidRDefault="00D77C98" w:rsidP="00D57D9F">
            <w:pPr>
              <w:rPr>
                <w:rFonts w:ascii="TimesNewRomanPS" w:hAnsi="TimesNewRomanPS"/>
                <w:bCs/>
              </w:rPr>
            </w:pPr>
            <w:r w:rsidRPr="00153BC3">
              <w:t xml:space="preserve">Chapter 3. </w:t>
            </w:r>
            <w:r>
              <w:t>Process Communication and Synchronization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10</w:t>
            </w:r>
          </w:p>
        </w:tc>
      </w:tr>
      <w:tr w:rsidR="00D77C98" w:rsidTr="00D57D9F">
        <w:trPr>
          <w:trHeight w:val="283"/>
        </w:trPr>
        <w:tc>
          <w:tcPr>
            <w:tcW w:w="4199" w:type="dxa"/>
          </w:tcPr>
          <w:p w:rsidR="00D77C98" w:rsidRPr="00F73124" w:rsidRDefault="00D77C98" w:rsidP="00D57D9F">
            <w:pPr>
              <w:rPr>
                <w:rFonts w:ascii="TimesNewRomanPS" w:hAnsi="TimesNewRomanPS"/>
                <w:bCs/>
              </w:rPr>
            </w:pPr>
            <w:r w:rsidRPr="00153BC3">
              <w:t xml:space="preserve">Chapter 4. </w:t>
            </w:r>
            <w:r>
              <w:t>Memory Management</w:t>
            </w:r>
            <w:r w:rsidRPr="00153BC3">
              <w:t xml:space="preserve"> 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t>8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18</w:t>
            </w:r>
          </w:p>
        </w:tc>
      </w:tr>
      <w:tr w:rsidR="00D77C98" w:rsidTr="00D57D9F">
        <w:tc>
          <w:tcPr>
            <w:tcW w:w="4199" w:type="dxa"/>
          </w:tcPr>
          <w:p w:rsidR="00D77C98" w:rsidRPr="00F73124" w:rsidRDefault="00D77C98" w:rsidP="00D57D9F">
            <w:pPr>
              <w:rPr>
                <w:rFonts w:ascii="TimesNewRomanPS" w:hAnsi="TimesNewRomanPS"/>
                <w:bCs/>
              </w:rPr>
            </w:pPr>
            <w:r w:rsidRPr="00153BC3">
              <w:t xml:space="preserve">Chapter 5. </w:t>
            </w:r>
            <w:r>
              <w:t>Deadlock Management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t>5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10</w:t>
            </w:r>
          </w:p>
        </w:tc>
      </w:tr>
      <w:tr w:rsidR="00D77C98" w:rsidTr="00D57D9F">
        <w:tc>
          <w:tcPr>
            <w:tcW w:w="4199" w:type="dxa"/>
          </w:tcPr>
          <w:p w:rsidR="00D77C98" w:rsidRPr="00F73124" w:rsidRDefault="00D77C98" w:rsidP="00D57D9F">
            <w:pPr>
              <w:rPr>
                <w:rFonts w:ascii="TimesNewRomanPS" w:hAnsi="TimesNewRomanPS"/>
                <w:bCs/>
              </w:rPr>
            </w:pPr>
            <w:r w:rsidRPr="00B93B16">
              <w:t xml:space="preserve">Chapter 6. </w:t>
            </w:r>
            <w:r>
              <w:t>File and I/O Management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18</w:t>
            </w:r>
          </w:p>
        </w:tc>
      </w:tr>
      <w:tr w:rsidR="00D77C98" w:rsidTr="00D57D9F">
        <w:tc>
          <w:tcPr>
            <w:tcW w:w="4199" w:type="dxa"/>
          </w:tcPr>
          <w:p w:rsidR="00D77C98" w:rsidRPr="00BB248A" w:rsidRDefault="00D77C98" w:rsidP="00D57D9F">
            <w:pPr>
              <w:rPr>
                <w:rFonts w:ascii="TimesNewRomanPS" w:hAnsi="TimesNewRomanPS"/>
                <w:bCs/>
              </w:rPr>
            </w:pPr>
            <w:r>
              <w:rPr>
                <w:rFonts w:ascii="TimesNewRomanPS" w:hAnsi="TimesNewRomanPS"/>
                <w:bCs/>
              </w:rPr>
              <w:t>Chapter 7</w:t>
            </w:r>
            <w:r w:rsidRPr="00BB248A">
              <w:rPr>
                <w:rFonts w:ascii="TimesNewRomanPS" w:hAnsi="TimesNewRomanPS"/>
                <w:bCs/>
              </w:rPr>
              <w:t xml:space="preserve">. </w:t>
            </w:r>
            <w:r>
              <w:rPr>
                <w:rFonts w:ascii="TimesNewRomanPS" w:hAnsi="TimesNewRomanPS"/>
                <w:bCs/>
              </w:rPr>
              <w:t>System Securities</w:t>
            </w:r>
            <w:r w:rsidRPr="00BB248A">
              <w:rPr>
                <w:rFonts w:ascii="TimesNewRomanPS" w:hAnsi="TimesNewRomanPS"/>
                <w:bCs/>
              </w:rPr>
              <w:t xml:space="preserve"> </w:t>
            </w:r>
          </w:p>
        </w:tc>
        <w:tc>
          <w:tcPr>
            <w:tcW w:w="2110" w:type="dxa"/>
          </w:tcPr>
          <w:p w:rsidR="00D77C98" w:rsidRPr="00F73124" w:rsidRDefault="00D77C98" w:rsidP="00D57D9F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2701" w:type="dxa"/>
          </w:tcPr>
          <w:p w:rsidR="00D77C98" w:rsidRPr="00472831" w:rsidRDefault="00D77C98" w:rsidP="00D57D9F">
            <w:pPr>
              <w:spacing w:before="100" w:beforeAutospacing="1" w:after="100" w:afterAutospacing="1"/>
              <w:rPr>
                <w:rFonts w:ascii="TimesNewRomanPS" w:hAnsi="TimesNewRomanPS"/>
                <w:bCs/>
              </w:rPr>
            </w:pPr>
            <w:r w:rsidRPr="00472831">
              <w:rPr>
                <w:rFonts w:ascii="TimesNewRomanPS" w:hAnsi="TimesNewRomanPS"/>
                <w:bCs/>
              </w:rPr>
              <w:t>1</w:t>
            </w:r>
            <w:r>
              <w:rPr>
                <w:rFonts w:ascii="TimesNewRomanPS" w:hAnsi="TimesNewRomanPS"/>
                <w:bCs/>
              </w:rPr>
              <w:t>2</w:t>
            </w:r>
          </w:p>
        </w:tc>
      </w:tr>
    </w:tbl>
    <w:p w:rsidR="0020579F" w:rsidRDefault="0020579F">
      <w:bookmarkStart w:id="0" w:name="_GoBack"/>
      <w:bookmarkEnd w:id="0"/>
    </w:p>
    <w:sectPr w:rsidR="0020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98"/>
    <w:rsid w:val="0020579F"/>
    <w:rsid w:val="00D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7C112-B9FC-4E72-B58B-CCAE500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C98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FWU</dc:creator>
  <cp:keywords/>
  <dc:description/>
  <cp:lastModifiedBy>FWU</cp:lastModifiedBy>
  <cp:revision>1</cp:revision>
  <dcterms:created xsi:type="dcterms:W3CDTF">2024-01-16T07:47:00Z</dcterms:created>
  <dcterms:modified xsi:type="dcterms:W3CDTF">2024-01-16T07:47:00Z</dcterms:modified>
</cp:coreProperties>
</file>