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November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Alex Rivera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Senior Backend Engineer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Jordan Smith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month highlighted Alex’s value as a Senior Engineer. Identifying that authentication vulnerability saved us from a potential breach. The 'Crisis Mode' work was excellent, but it meant the documentation goal from October was missed again. Alex is working late too often; we need to watch for burnout.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System Uptime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99.99%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Critical Bugs Fixed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Docs Updated</w:t>
            </w:r>
          </w:p>
        </w:tc>
        <w:tc>
          <w:tcPr>
            <w:tcW w:type="dxa" w:w="2160"/>
          </w:tcPr>
          <w:p>
            <w:r>
              <w:t>5 pages</w:t>
            </w:r>
          </w:p>
        </w:tc>
        <w:tc>
          <w:tcPr>
            <w:tcW w:type="dxa" w:w="2160"/>
          </w:tcPr>
          <w:p>
            <w:r>
              <w:t>1 page</w:t>
            </w:r>
          </w:p>
        </w:tc>
        <w:tc>
          <w:tcPr>
            <w:tcW w:type="dxa" w:w="2160"/>
          </w:tcPr>
          <w:p>
            <w:r>
              <w:t>Missed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Problem Solving:</w:t>
      </w:r>
      <w:r>
        <w:t xml:space="preserve"> (Expert) Caught a critical auth bug before prod.</w:t>
      </w:r>
    </w:p>
    <w:p>
      <w:pPr>
        <w:pStyle w:val="ListBullet"/>
      </w:pPr>
      <w:r>
        <w:rPr>
          <w:b/>
        </w:rPr>
        <w:t>Reliability:</w:t>
      </w:r>
      <w:r>
        <w:t xml:space="preserve"> (High) Was available during the weekend incident.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Crisis management and calmness under pressure.</w:t>
      </w:r>
    </w:p>
    <w:p>
      <w:pPr>
        <w:pStyle w:val="ListBullet"/>
      </w:pPr>
      <w:r>
        <w:t>Security-first mindset.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Work-life balance; logged 60 hours this week.</w:t>
      </w:r>
    </w:p>
    <w:p>
      <w:pPr>
        <w:pStyle w:val="ListBullet"/>
      </w:pPr>
      <w:r>
        <w:t>Documentation backlog is growing.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Take two comp days off post-incident.</w:t>
      </w:r>
    </w:p>
    <w:p>
      <w:pPr>
        <w:pStyle w:val="ListBullet"/>
      </w:pPr>
      <w:r>
        <w:t>No new feature work next sprint; focus strictly on tech debt.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