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2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8"/>
        <w:gridCol w:w="7426"/>
      </w:tblGrid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((MARKS)) (1/2/3...)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0"/>
              <w:ind w:left="-4338" w:firstLine="4338"/>
              <w:rPr>
                <w:rFonts w:ascii="Times New Roman" w:hAnsi="Times New Roman" w:eastAsia="Times New Roman" w:cs="Times New Roman"/>
                <w:color w:val="000000"/>
                <w:position w:val="0"/>
                <w:sz w:val="30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30"/>
                <w:sz w:val="30"/>
                <w:szCs w:val="30"/>
                <w:vertAlign w:val="baseline"/>
              </w:rPr>
              <w:t>2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((QUESTION))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Ok sir we enjoyed a lot.........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((OPTION_A))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super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((OPTION_B))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duper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((OPTION_C))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fidi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((OPTION_D))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gudhu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((CORRECT_CHOICE)) (A/B/C/D)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((EXPLANATION)) (OPTIONAL)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 xml:space="preserve">Ante adi.... 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2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8"/>
        <w:gridCol w:w="7426"/>
      </w:tblGrid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((MARKS)) (1/2/3...)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0"/>
              <w:ind w:left="-4338" w:firstLine="4338"/>
              <w:rPr>
                <w:rFonts w:ascii="Times New Roman" w:hAnsi="Times New Roman" w:eastAsia="Times New Roman" w:cs="Times New Roman"/>
                <w:color w:val="000000"/>
                <w:position w:val="0"/>
                <w:sz w:val="30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30"/>
                <w:sz w:val="30"/>
                <w:szCs w:val="30"/>
                <w:vertAlign w:val="baseline"/>
              </w:rPr>
              <w:t>2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((QUESTION))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Ah sarle nuvellu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((OPTION_A))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super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((OPTION_B))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duper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((OPTION_C))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fidi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((OPTION_D))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gudhu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((CORRECT_CHOICE)) (A/B/C/D)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((EXPLANATION)) (OPTIONAL)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Ante adi.... xsacdfsg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spacing w:lineRule="auto" w:line="240" w:before="100" w:after="0"/>
        <w:rPr>
          <w:rFonts w:ascii="Times New Roman" w:hAnsi="Times New Roman" w:eastAsia="Times New Roman" w:cs="Times New Roman"/>
          <w:position w:val="0"/>
          <w:sz w:val="22"/>
          <w:sz w:val="30"/>
          <w:szCs w:val="30"/>
          <w:vertAlign w:val="baseli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LibreOffice_project/40$Build-2</Application>
  <Pages>2</Pages>
  <Words>48</Words>
  <Characters>375</Characters>
  <CharactersWithSpaces>392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2020-11-03T12:40:10Z</dcterms:modified>
  <cp:revision>1</cp:revision>
  <dc:subject/>
  <dc:title/>
</cp:coreProperties>
</file>