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Sec:B(B2)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JS Practical 3 (Part 1)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9own34zhqlv5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420" w:tblpY="0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695"/>
        <w:tblGridChange w:id="0">
          <w:tblGrid>
            <w:gridCol w:w="1545"/>
            <w:gridCol w:w="7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Write a program to check if a number is positive, negative, or zero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if...else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 user input (via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prompt()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) for the day of the week and display a message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switch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0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traffic light simulator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switch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(Red → Stop, Yellow → Wait, Green → Go).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2">
            <w:pPr>
              <w:pStyle w:val="Heading4"/>
              <w:keepNext w:val="0"/>
              <w:keepLines w:val="0"/>
              <w:spacing w:after="2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uvxd6k7oo50s" w:id="1"/>
            <w:bookmarkEnd w:id="1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ATM Simulator</w:t>
            </w:r>
          </w:p>
          <w:p w:rsidR="00000000" w:rsidDel="00000000" w:rsidP="00000000" w:rsidRDefault="00000000" w:rsidRPr="00000000" w14:paraId="00000013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  <w:t xml:space="preserve">Ask the user for a transaction type: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after="2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"withdraw": Ask for amount; if less than balance, deduct and show new balance.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2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"deposit": Ask for amount; add to balance and show it.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2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"balance": Show current balance.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2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Default: "Invalid transaction type"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9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h075evn4gyvd" w:id="2"/>
            <w:bookmarkEnd w:id="2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AI Emotion Detector (Imperfect Inputs)</w:t>
            </w:r>
          </w:p>
          <w:p w:rsidR="00000000" w:rsidDel="00000000" w:rsidP="00000000" w:rsidRDefault="00000000" w:rsidRPr="00000000" w14:paraId="0000001A">
            <w:pPr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You are building an AI chatbot that reacts differently based on a user's emotional state. But the only input you get is a </w:t>
            </w:r>
            <w:r w:rsidDel="00000000" w:rsidR="00000000" w:rsidRPr="00000000">
              <w:rPr>
                <w:b w:val="1"/>
                <w:rtl w:val="0"/>
              </w:rPr>
              <w:t xml:space="preserve">vague sentiment score from -10 to +10</w:t>
            </w:r>
            <w:r w:rsidDel="00000000" w:rsidR="00000000" w:rsidRPr="00000000">
              <w:rPr>
                <w:rtl w:val="0"/>
              </w:rPr>
              <w:t xml:space="preserve">, and a </w:t>
            </w:r>
            <w:r w:rsidDel="00000000" w:rsidR="00000000" w:rsidRPr="00000000">
              <w:rPr>
                <w:b w:val="1"/>
                <w:rtl w:val="0"/>
              </w:rPr>
              <w:t xml:space="preserve">contextual keyword</w:t>
            </w:r>
            <w:r w:rsidDel="00000000" w:rsidR="00000000" w:rsidRPr="00000000">
              <w:rPr>
                <w:rtl w:val="0"/>
              </w:rPr>
              <w:t xml:space="preserve"> (e.g., "tired", "excited", "confused").</w:t>
            </w:r>
          </w:p>
          <w:p w:rsidR="00000000" w:rsidDel="00000000" w:rsidP="00000000" w:rsidRDefault="00000000" w:rsidRPr="00000000" w14:paraId="0000001B">
            <w:pPr>
              <w:pStyle w:val="Heading4"/>
              <w:keepNext w:val="0"/>
              <w:keepLines w:val="0"/>
              <w:spacing w:after="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n0fnsl10dz6k" w:id="3"/>
            <w:bookmarkEnd w:id="3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Task: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Write conditionals to determine the chatbot's response. But note: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A sentiment score of 6 with the word "tired" is not clearly happy or sad.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Score -3 with "confused" might need empathy </w:t>
            </w:r>
            <w:r w:rsidDel="00000000" w:rsidR="00000000" w:rsidRPr="00000000">
              <w:rPr>
                <w:i w:val="1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  <w:t xml:space="preserve"> redirection.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Score 0 with no keyword: Unknown state—how will your bot decide?</w:t>
            </w:r>
          </w:p>
          <w:p w:rsidR="00000000" w:rsidDel="00000000" w:rsidP="00000000" w:rsidRDefault="00000000" w:rsidRPr="00000000" w14:paraId="0000002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Challenge:</w:t>
            </w:r>
            <w:r w:rsidDel="00000000" w:rsidR="00000000" w:rsidRPr="00000000">
              <w:rPr>
                <w:rtl w:val="0"/>
              </w:rPr>
              <w:t xml:space="preserve"> You must deal with </w:t>
            </w:r>
            <w:r w:rsidDel="00000000" w:rsidR="00000000" w:rsidRPr="00000000">
              <w:rPr>
                <w:b w:val="1"/>
                <w:rtl w:val="0"/>
              </w:rPr>
              <w:t xml:space="preserve">conflicting or incomplete conditions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3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y7190s3b2rcp" w:id="4"/>
            <w:bookmarkEnd w:id="4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Game NPC Decision Logic (With Unpredictable Player Behavior)</w:t>
            </w:r>
          </w:p>
          <w:p w:rsidR="00000000" w:rsidDel="00000000" w:rsidP="00000000" w:rsidRDefault="00000000" w:rsidRPr="00000000" w14:paraId="00000024">
            <w:pPr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You are coding an NPC (non-playable character) in a game. The NPC’s actions depend on the player’s status: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health</w:t>
            </w:r>
            <w:r w:rsidDel="00000000" w:rsidR="00000000" w:rsidRPr="00000000">
              <w:rPr>
                <w:rtl w:val="0"/>
              </w:rPr>
              <w:t xml:space="preserve"> (0–100)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reputation</w:t>
            </w:r>
            <w:r w:rsidDel="00000000" w:rsidR="00000000" w:rsidRPr="00000000">
              <w:rPr>
                <w:rtl w:val="0"/>
              </w:rPr>
              <w:t xml:space="preserve"> (-50 to +50)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inventory</w:t>
            </w:r>
            <w:r w:rsidDel="00000000" w:rsidR="00000000" w:rsidRPr="00000000">
              <w:rPr>
                <w:rtl w:val="0"/>
              </w:rPr>
              <w:t xml:space="preserve"> items (e.g., "sword", "magic ring", or empty)</w:t>
              <w:br w:type="textWrapping"/>
            </w:r>
          </w:p>
          <w:p w:rsidR="00000000" w:rsidDel="00000000" w:rsidP="00000000" w:rsidRDefault="00000000" w:rsidRPr="00000000" w14:paraId="00000028">
            <w:pPr>
              <w:pStyle w:val="Heading4"/>
              <w:keepNext w:val="0"/>
              <w:keepLines w:val="0"/>
              <w:spacing w:after="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c0b87ojwzcsw" w:id="5"/>
            <w:bookmarkEnd w:id="5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Task: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Determine the NPC’s reaction: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If health is low but reputation is high, should they help the player?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What if the player is hated (-45) but holding a legendary item?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What if the player just healed from 5 → 90 but previously attacked the NPC?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bookmarkStart w:colFirst="0" w:colLast="0" w:name="_aaam9zbxefll" w:id="6"/>
            <w:bookmarkEnd w:id="6"/>
            <w:r w:rsidDel="00000000" w:rsidR="00000000" w:rsidRPr="00000000">
              <w:rPr>
                <w:b w:val="1"/>
                <w:rtl w:val="0"/>
              </w:rPr>
              <w:t xml:space="preserve">Challenge:</w:t>
            </w:r>
            <w:r w:rsidDel="00000000" w:rsidR="00000000" w:rsidRPr="00000000">
              <w:rPr>
                <w:rtl w:val="0"/>
              </w:rPr>
              <w:t xml:space="preserve"> There is </w:t>
            </w:r>
            <w:r w:rsidDel="00000000" w:rsidR="00000000" w:rsidRPr="00000000">
              <w:rPr>
                <w:b w:val="1"/>
                <w:rtl w:val="0"/>
              </w:rPr>
              <w:t xml:space="preserve">no single correct answer</w:t>
            </w:r>
            <w:r w:rsidDel="00000000" w:rsidR="00000000" w:rsidRPr="00000000">
              <w:rPr>
                <w:rtl w:val="0"/>
              </w:rPr>
              <w:t xml:space="preserve">—You must </w:t>
            </w:r>
            <w:r w:rsidDel="00000000" w:rsidR="00000000" w:rsidRPr="00000000">
              <w:rPr>
                <w:b w:val="1"/>
                <w:rtl w:val="0"/>
              </w:rPr>
              <w:t xml:space="preserve">justify your conditions</w:t>
            </w:r>
            <w:r w:rsidDel="00000000" w:rsidR="00000000" w:rsidRPr="00000000">
              <w:rPr>
                <w:rtl w:val="0"/>
              </w:rPr>
              <w:t xml:space="preserve"> and handle </w:t>
            </w:r>
            <w:r w:rsidDel="00000000" w:rsidR="00000000" w:rsidRPr="00000000">
              <w:rPr>
                <w:b w:val="1"/>
                <w:rtl w:val="0"/>
              </w:rPr>
              <w:t xml:space="preserve">conflicting variables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E">
            <w:pPr>
              <w:rPr/>
            </w:pPr>
            <w:bookmarkStart w:colFirst="0" w:colLast="0" w:name="_hej1r4amtbyh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67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44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82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60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86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711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621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883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57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76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81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7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732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66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76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43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209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156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16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05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997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121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32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27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0.png"/><Relationship Id="rId25" Type="http://schemas.openxmlformats.org/officeDocument/2006/relationships/image" Target="media/image23.png"/><Relationship Id="rId28" Type="http://schemas.openxmlformats.org/officeDocument/2006/relationships/image" Target="media/image29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9.png"/><Relationship Id="rId7" Type="http://schemas.openxmlformats.org/officeDocument/2006/relationships/image" Target="media/image19.png"/><Relationship Id="rId8" Type="http://schemas.openxmlformats.org/officeDocument/2006/relationships/image" Target="media/image22.png"/><Relationship Id="rId31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12.png"/><Relationship Id="rId33" Type="http://schemas.openxmlformats.org/officeDocument/2006/relationships/image" Target="media/image2.png"/><Relationship Id="rId10" Type="http://schemas.openxmlformats.org/officeDocument/2006/relationships/image" Target="media/image8.png"/><Relationship Id="rId32" Type="http://schemas.openxmlformats.org/officeDocument/2006/relationships/image" Target="media/image7.png"/><Relationship Id="rId13" Type="http://schemas.openxmlformats.org/officeDocument/2006/relationships/image" Target="media/image26.png"/><Relationship Id="rId35" Type="http://schemas.openxmlformats.org/officeDocument/2006/relationships/image" Target="media/image13.png"/><Relationship Id="rId12" Type="http://schemas.openxmlformats.org/officeDocument/2006/relationships/image" Target="media/image5.png"/><Relationship Id="rId34" Type="http://schemas.openxmlformats.org/officeDocument/2006/relationships/image" Target="media/image32.png"/><Relationship Id="rId15" Type="http://schemas.openxmlformats.org/officeDocument/2006/relationships/image" Target="media/image1.png"/><Relationship Id="rId37" Type="http://schemas.openxmlformats.org/officeDocument/2006/relationships/image" Target="media/image31.png"/><Relationship Id="rId14" Type="http://schemas.openxmlformats.org/officeDocument/2006/relationships/image" Target="media/image16.png"/><Relationship Id="rId36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28.png"/><Relationship Id="rId19" Type="http://schemas.openxmlformats.org/officeDocument/2006/relationships/image" Target="media/image2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