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B10C" w14:textId="77777777" w:rsidR="00DE3491" w:rsidRPr="00DE3491" w:rsidRDefault="00DE3491" w:rsidP="00DE3491">
      <w:r w:rsidRPr="00DE3491">
        <w:rPr>
          <w:b/>
          <w:bCs/>
        </w:rPr>
        <w:t>OZIVA Sales Dashboard Analysis</w:t>
      </w:r>
    </w:p>
    <w:p w14:paraId="005CE56A" w14:textId="77777777" w:rsidR="00DE3491" w:rsidRPr="00DE3491" w:rsidRDefault="00DE3491" w:rsidP="00DE3491">
      <w:r w:rsidRPr="00DE3491">
        <w:rPr>
          <w:b/>
          <w:bCs/>
        </w:rPr>
        <w:t>Business Requirement</w:t>
      </w:r>
    </w:p>
    <w:p w14:paraId="06D9D500" w14:textId="77777777" w:rsidR="00DE3491" w:rsidRPr="00DE3491" w:rsidRDefault="00DE3491" w:rsidP="00DE3491">
      <w:r w:rsidRPr="00DE3491">
        <w:t xml:space="preserve">To </w:t>
      </w:r>
      <w:proofErr w:type="spellStart"/>
      <w:r w:rsidRPr="00DE3491">
        <w:t>analyze</w:t>
      </w:r>
      <w:proofErr w:type="spellEnd"/>
      <w:r w:rsidRPr="00DE3491">
        <w:t xml:space="preserve"> OZIVA’s sales performance, product efficiency, and geographic growth trends using Power BI. The goal is to uncover actionable insights across revenue, ROI, profit margin, and market segmentation to support strategic decisions and portfolio optimization.</w:t>
      </w:r>
    </w:p>
    <w:p w14:paraId="6DCD0B09" w14:textId="77777777" w:rsidR="00DE3491" w:rsidRPr="00DE3491" w:rsidRDefault="00DE3491" w:rsidP="00DE3491">
      <w:r w:rsidRPr="00DE3491">
        <w:rPr>
          <w:b/>
          <w:bCs/>
        </w:rPr>
        <w:t>KPI Requirements</w:t>
      </w:r>
    </w:p>
    <w:p w14:paraId="6E2D3CA9" w14:textId="77777777" w:rsidR="00DE3491" w:rsidRPr="00DE3491" w:rsidRDefault="00DE3491" w:rsidP="00DE3491">
      <w:pPr>
        <w:numPr>
          <w:ilvl w:val="0"/>
          <w:numId w:val="1"/>
        </w:numPr>
      </w:pPr>
      <w:r w:rsidRPr="00DE3491">
        <w:rPr>
          <w:b/>
          <w:bCs/>
        </w:rPr>
        <w:t>Total Revenue</w:t>
      </w:r>
      <w:r w:rsidRPr="00DE3491">
        <w:t>: $3.77M</w:t>
      </w:r>
    </w:p>
    <w:p w14:paraId="587D1FBF" w14:textId="77777777" w:rsidR="00DE3491" w:rsidRPr="00DE3491" w:rsidRDefault="00DE3491" w:rsidP="00DE3491">
      <w:pPr>
        <w:numPr>
          <w:ilvl w:val="0"/>
          <w:numId w:val="1"/>
        </w:numPr>
      </w:pPr>
      <w:r w:rsidRPr="00DE3491">
        <w:rPr>
          <w:b/>
          <w:bCs/>
        </w:rPr>
        <w:t>Total Profit</w:t>
      </w:r>
      <w:r w:rsidRPr="00DE3491">
        <w:t>: $951.31K</w:t>
      </w:r>
    </w:p>
    <w:p w14:paraId="5337C212" w14:textId="77777777" w:rsidR="00DE3491" w:rsidRPr="00DE3491" w:rsidRDefault="00DE3491" w:rsidP="00DE3491">
      <w:pPr>
        <w:numPr>
          <w:ilvl w:val="0"/>
          <w:numId w:val="1"/>
        </w:numPr>
      </w:pPr>
      <w:r w:rsidRPr="00DE3491">
        <w:rPr>
          <w:b/>
          <w:bCs/>
        </w:rPr>
        <w:t>Profit Margin %</w:t>
      </w:r>
      <w:r w:rsidRPr="00DE3491">
        <w:t>: 25.2%</w:t>
      </w:r>
    </w:p>
    <w:p w14:paraId="1D1D04A8" w14:textId="77777777" w:rsidR="00DE3491" w:rsidRPr="00DE3491" w:rsidRDefault="00DE3491" w:rsidP="00DE3491">
      <w:pPr>
        <w:numPr>
          <w:ilvl w:val="0"/>
          <w:numId w:val="1"/>
        </w:numPr>
      </w:pPr>
      <w:r w:rsidRPr="00DE3491">
        <w:rPr>
          <w:b/>
          <w:bCs/>
        </w:rPr>
        <w:t>ROI</w:t>
      </w:r>
      <w:r w:rsidRPr="00DE3491">
        <w:t>: 253.6%</w:t>
      </w:r>
    </w:p>
    <w:p w14:paraId="7D486BE2" w14:textId="77777777" w:rsidR="00DE3491" w:rsidRPr="00DE3491" w:rsidRDefault="00DE3491" w:rsidP="00DE3491">
      <w:pPr>
        <w:numPr>
          <w:ilvl w:val="0"/>
          <w:numId w:val="1"/>
        </w:numPr>
      </w:pPr>
      <w:r w:rsidRPr="00DE3491">
        <w:rPr>
          <w:b/>
          <w:bCs/>
        </w:rPr>
        <w:t>Total Units Sold</w:t>
      </w:r>
      <w:r w:rsidRPr="00DE3491">
        <w:t>: 3K</w:t>
      </w:r>
    </w:p>
    <w:p w14:paraId="5E5FA88C" w14:textId="77777777" w:rsidR="00DE3491" w:rsidRPr="00DE3491" w:rsidRDefault="00DE3491" w:rsidP="00DE3491">
      <w:pPr>
        <w:numPr>
          <w:ilvl w:val="0"/>
          <w:numId w:val="1"/>
        </w:numPr>
      </w:pPr>
      <w:r w:rsidRPr="00DE3491">
        <w:rPr>
          <w:b/>
          <w:bCs/>
        </w:rPr>
        <w:t>MoM Growth %</w:t>
      </w:r>
      <w:r w:rsidRPr="00DE3491">
        <w:t>: 3.01%</w:t>
      </w:r>
    </w:p>
    <w:p w14:paraId="16D1EEFC" w14:textId="77777777" w:rsidR="00DE3491" w:rsidRPr="00DE3491" w:rsidRDefault="00DE3491" w:rsidP="00DE3491">
      <w:pPr>
        <w:numPr>
          <w:ilvl w:val="0"/>
          <w:numId w:val="1"/>
        </w:numPr>
      </w:pPr>
      <w:r w:rsidRPr="00DE3491">
        <w:rPr>
          <w:b/>
          <w:bCs/>
        </w:rPr>
        <w:t>Revenue YTD</w:t>
      </w:r>
      <w:r w:rsidRPr="00DE3491">
        <w:t>: $286.49K</w:t>
      </w:r>
    </w:p>
    <w:p w14:paraId="0EC9F126" w14:textId="77777777" w:rsidR="00DE3491" w:rsidRPr="00DE3491" w:rsidRDefault="00DE3491" w:rsidP="00DE3491">
      <w:r w:rsidRPr="00DE3491">
        <w:rPr>
          <w:b/>
          <w:bCs/>
        </w:rPr>
        <w:t>Granular Requirements</w:t>
      </w:r>
    </w:p>
    <w:p w14:paraId="7434E9BC" w14:textId="77777777" w:rsidR="00DE3491" w:rsidRPr="00DE3491" w:rsidRDefault="00DE3491" w:rsidP="00DE3491">
      <w:pPr>
        <w:numPr>
          <w:ilvl w:val="0"/>
          <w:numId w:val="2"/>
        </w:numPr>
      </w:pPr>
      <w:r w:rsidRPr="00DE3491">
        <w:rPr>
          <w:b/>
          <w:bCs/>
        </w:rPr>
        <w:t>Revenue Trend by Month</w:t>
      </w:r>
    </w:p>
    <w:p w14:paraId="2CF7D493" w14:textId="77777777" w:rsidR="00DE3491" w:rsidRPr="00DE3491" w:rsidRDefault="00DE3491" w:rsidP="00DE3491">
      <w:pPr>
        <w:numPr>
          <w:ilvl w:val="1"/>
          <w:numId w:val="2"/>
        </w:numPr>
      </w:pPr>
      <w:r w:rsidRPr="00DE3491">
        <w:t>Objective: Track monthly revenue fluctuations.</w:t>
      </w:r>
    </w:p>
    <w:p w14:paraId="3AA2C7DF" w14:textId="77777777" w:rsidR="00DE3491" w:rsidRPr="00DE3491" w:rsidRDefault="00DE3491" w:rsidP="00DE3491">
      <w:pPr>
        <w:numPr>
          <w:ilvl w:val="1"/>
          <w:numId w:val="2"/>
        </w:numPr>
      </w:pPr>
      <w:r w:rsidRPr="00DE3491">
        <w:t>Insight: Peak in May ($0.39M), dip in August ($0.25M), recovery in Q4.</w:t>
      </w:r>
    </w:p>
    <w:p w14:paraId="11DA7FE5" w14:textId="77777777" w:rsidR="00DE3491" w:rsidRPr="00DE3491" w:rsidRDefault="00DE3491" w:rsidP="00DE3491">
      <w:pPr>
        <w:numPr>
          <w:ilvl w:val="0"/>
          <w:numId w:val="2"/>
        </w:numPr>
      </w:pPr>
      <w:r w:rsidRPr="00DE3491">
        <w:rPr>
          <w:b/>
          <w:bCs/>
        </w:rPr>
        <w:t>Top Products by Revenue</w:t>
      </w:r>
    </w:p>
    <w:p w14:paraId="06692B6B" w14:textId="77777777" w:rsidR="00DE3491" w:rsidRPr="00DE3491" w:rsidRDefault="00DE3491" w:rsidP="00DE3491">
      <w:pPr>
        <w:numPr>
          <w:ilvl w:val="1"/>
          <w:numId w:val="2"/>
        </w:numPr>
      </w:pPr>
      <w:r w:rsidRPr="00DE3491">
        <w:t>Objective: Identify high-performing products.</w:t>
      </w:r>
    </w:p>
    <w:p w14:paraId="0BB35655" w14:textId="77777777" w:rsidR="00DE3491" w:rsidRPr="00DE3491" w:rsidRDefault="00DE3491" w:rsidP="00DE3491">
      <w:pPr>
        <w:numPr>
          <w:ilvl w:val="1"/>
          <w:numId w:val="2"/>
        </w:numPr>
      </w:pPr>
      <w:r w:rsidRPr="00DE3491">
        <w:t>Insight: OZ1 and OZ3 lead with over $0.65M each.</w:t>
      </w:r>
    </w:p>
    <w:p w14:paraId="7A039FAA" w14:textId="77777777" w:rsidR="00DE3491" w:rsidRPr="00DE3491" w:rsidRDefault="00DE3491" w:rsidP="00DE3491">
      <w:pPr>
        <w:numPr>
          <w:ilvl w:val="0"/>
          <w:numId w:val="2"/>
        </w:numPr>
      </w:pPr>
      <w:r w:rsidRPr="00DE3491">
        <w:rPr>
          <w:b/>
          <w:bCs/>
        </w:rPr>
        <w:t>Top Products by ROI</w:t>
      </w:r>
    </w:p>
    <w:p w14:paraId="78114413" w14:textId="77777777" w:rsidR="00DE3491" w:rsidRPr="00DE3491" w:rsidRDefault="00DE3491" w:rsidP="00DE3491">
      <w:pPr>
        <w:numPr>
          <w:ilvl w:val="1"/>
          <w:numId w:val="2"/>
        </w:numPr>
      </w:pPr>
      <w:r w:rsidRPr="00DE3491">
        <w:t>Objective: Rank products by efficiency.</w:t>
      </w:r>
    </w:p>
    <w:p w14:paraId="496D8EE7" w14:textId="77777777" w:rsidR="00DE3491" w:rsidRPr="00DE3491" w:rsidRDefault="00DE3491" w:rsidP="00DE3491">
      <w:pPr>
        <w:numPr>
          <w:ilvl w:val="1"/>
          <w:numId w:val="2"/>
        </w:numPr>
      </w:pPr>
      <w:r w:rsidRPr="00DE3491">
        <w:t>Insight: OZ9 has the highest ROI (291.8%).</w:t>
      </w:r>
    </w:p>
    <w:p w14:paraId="0B101375" w14:textId="77777777" w:rsidR="00DE3491" w:rsidRPr="00DE3491" w:rsidRDefault="00DE3491" w:rsidP="00DE3491">
      <w:pPr>
        <w:numPr>
          <w:ilvl w:val="0"/>
          <w:numId w:val="2"/>
        </w:numPr>
      </w:pPr>
      <w:r w:rsidRPr="00DE3491">
        <w:rPr>
          <w:b/>
          <w:bCs/>
        </w:rPr>
        <w:t>Revenue vs Profit Margin by Category</w:t>
      </w:r>
    </w:p>
    <w:p w14:paraId="02C71353" w14:textId="77777777" w:rsidR="00DE3491" w:rsidRPr="00DE3491" w:rsidRDefault="00DE3491" w:rsidP="00DE3491">
      <w:pPr>
        <w:numPr>
          <w:ilvl w:val="1"/>
          <w:numId w:val="2"/>
        </w:numPr>
      </w:pPr>
      <w:r w:rsidRPr="00DE3491">
        <w:t>Objective: Compare scale vs efficiency.</w:t>
      </w:r>
    </w:p>
    <w:p w14:paraId="2A3D03E3" w14:textId="77777777" w:rsidR="00DE3491" w:rsidRPr="00DE3491" w:rsidRDefault="00DE3491" w:rsidP="00DE3491">
      <w:pPr>
        <w:numPr>
          <w:ilvl w:val="1"/>
          <w:numId w:val="2"/>
        </w:numPr>
      </w:pPr>
      <w:r w:rsidRPr="00DE3491">
        <w:t>Insight: Protein leads in revenue ($1.18M), Wellness leads in margin (26.2%).</w:t>
      </w:r>
    </w:p>
    <w:p w14:paraId="01CADFCE" w14:textId="77777777" w:rsidR="00DE3491" w:rsidRPr="00DE3491" w:rsidRDefault="00DE3491" w:rsidP="00DE3491">
      <w:pPr>
        <w:numPr>
          <w:ilvl w:val="0"/>
          <w:numId w:val="2"/>
        </w:numPr>
      </w:pPr>
      <w:r w:rsidRPr="00DE3491">
        <w:rPr>
          <w:b/>
          <w:bCs/>
        </w:rPr>
        <w:t>Revenue vs ROI by City</w:t>
      </w:r>
    </w:p>
    <w:p w14:paraId="5EF89F20" w14:textId="77777777" w:rsidR="00DE3491" w:rsidRPr="00DE3491" w:rsidRDefault="00DE3491" w:rsidP="00DE3491">
      <w:pPr>
        <w:numPr>
          <w:ilvl w:val="0"/>
          <w:numId w:val="3"/>
        </w:numPr>
      </w:pPr>
      <w:r w:rsidRPr="00DE3491">
        <w:t>Objective: Assess geographic efficiency.</w:t>
      </w:r>
    </w:p>
    <w:p w14:paraId="02FD7ECD" w14:textId="77777777" w:rsidR="00DE3491" w:rsidRPr="00DE3491" w:rsidRDefault="00DE3491" w:rsidP="00DE3491">
      <w:pPr>
        <w:numPr>
          <w:ilvl w:val="0"/>
          <w:numId w:val="3"/>
        </w:numPr>
      </w:pPr>
      <w:r w:rsidRPr="00DE3491">
        <w:t>Insight: Tier 1 cities like Delhi and Mumbai show strong ROI.</w:t>
      </w:r>
    </w:p>
    <w:p w14:paraId="51F61F5E" w14:textId="77777777" w:rsidR="00DE3491" w:rsidRPr="00DE3491" w:rsidRDefault="00DE3491" w:rsidP="00DE3491">
      <w:r w:rsidRPr="00DE3491">
        <w:rPr>
          <w:b/>
          <w:bCs/>
        </w:rPr>
        <w:t>Chart Requirements</w:t>
      </w:r>
    </w:p>
    <w:p w14:paraId="6A1E2906" w14:textId="77777777" w:rsidR="00DE3491" w:rsidRPr="00DE3491" w:rsidRDefault="00DE3491" w:rsidP="00DE3491">
      <w:pPr>
        <w:numPr>
          <w:ilvl w:val="0"/>
          <w:numId w:val="4"/>
        </w:numPr>
      </w:pPr>
      <w:proofErr w:type="spellStart"/>
      <w:r w:rsidRPr="00DE3491">
        <w:rPr>
          <w:b/>
          <w:bCs/>
        </w:rPr>
        <w:t>Treemap</w:t>
      </w:r>
      <w:proofErr w:type="spellEnd"/>
      <w:r w:rsidRPr="00DE3491">
        <w:rPr>
          <w:b/>
          <w:bCs/>
        </w:rPr>
        <w:t>: Distribution by Market Level</w:t>
      </w:r>
    </w:p>
    <w:p w14:paraId="2218ADCA" w14:textId="77777777" w:rsidR="00DE3491" w:rsidRPr="00DE3491" w:rsidRDefault="00DE3491" w:rsidP="00DE3491">
      <w:pPr>
        <w:numPr>
          <w:ilvl w:val="1"/>
          <w:numId w:val="4"/>
        </w:numPr>
      </w:pPr>
      <w:r w:rsidRPr="00DE3491">
        <w:t>Objective: Visualize Tier 1 vs Tier 2 sales.</w:t>
      </w:r>
    </w:p>
    <w:p w14:paraId="27CFD35C" w14:textId="77777777" w:rsidR="00DE3491" w:rsidRPr="00DE3491" w:rsidRDefault="00DE3491" w:rsidP="00DE3491">
      <w:pPr>
        <w:numPr>
          <w:ilvl w:val="1"/>
          <w:numId w:val="4"/>
        </w:numPr>
      </w:pPr>
      <w:r w:rsidRPr="00DE3491">
        <w:lastRenderedPageBreak/>
        <w:t>Insight: Tier 2 slightly dominates in volume.</w:t>
      </w:r>
    </w:p>
    <w:p w14:paraId="6AEC3401" w14:textId="77777777" w:rsidR="00DE3491" w:rsidRPr="00DE3491" w:rsidRDefault="00DE3491" w:rsidP="00DE3491">
      <w:pPr>
        <w:numPr>
          <w:ilvl w:val="0"/>
          <w:numId w:val="4"/>
        </w:numPr>
      </w:pPr>
      <w:r w:rsidRPr="00DE3491">
        <w:rPr>
          <w:b/>
          <w:bCs/>
        </w:rPr>
        <w:t>Bar Chart: ROI by State</w:t>
      </w:r>
    </w:p>
    <w:p w14:paraId="0294046D" w14:textId="77777777" w:rsidR="00DE3491" w:rsidRPr="00DE3491" w:rsidRDefault="00DE3491" w:rsidP="00DE3491">
      <w:pPr>
        <w:numPr>
          <w:ilvl w:val="1"/>
          <w:numId w:val="4"/>
        </w:numPr>
      </w:pPr>
      <w:r w:rsidRPr="00DE3491">
        <w:t>Objective: Compare ROI across regions.</w:t>
      </w:r>
    </w:p>
    <w:p w14:paraId="037A7908" w14:textId="77777777" w:rsidR="00DE3491" w:rsidRPr="00DE3491" w:rsidRDefault="00DE3491" w:rsidP="00DE3491">
      <w:pPr>
        <w:numPr>
          <w:ilvl w:val="1"/>
          <w:numId w:val="4"/>
        </w:numPr>
      </w:pPr>
      <w:r w:rsidRPr="00DE3491">
        <w:t>Insight: Maharashtra and Karnataka show strong ROI.</w:t>
      </w:r>
    </w:p>
    <w:p w14:paraId="0C81DA90" w14:textId="77777777" w:rsidR="00DE3491" w:rsidRPr="00DE3491" w:rsidRDefault="00DE3491" w:rsidP="00DE3491">
      <w:pPr>
        <w:numPr>
          <w:ilvl w:val="0"/>
          <w:numId w:val="4"/>
        </w:numPr>
      </w:pPr>
      <w:r w:rsidRPr="00DE3491">
        <w:rPr>
          <w:b/>
          <w:bCs/>
        </w:rPr>
        <w:t>Bar Chart: Profit Margin % by Product Category</w:t>
      </w:r>
    </w:p>
    <w:p w14:paraId="6CAA88B0" w14:textId="77777777" w:rsidR="00DE3491" w:rsidRPr="00DE3491" w:rsidRDefault="00DE3491" w:rsidP="00DE3491">
      <w:pPr>
        <w:numPr>
          <w:ilvl w:val="1"/>
          <w:numId w:val="4"/>
        </w:numPr>
      </w:pPr>
      <w:r w:rsidRPr="00DE3491">
        <w:t>Objective: Highlight category-level profitability.</w:t>
      </w:r>
    </w:p>
    <w:p w14:paraId="654AB655" w14:textId="77777777" w:rsidR="00DE3491" w:rsidRPr="00DE3491" w:rsidRDefault="00DE3491" w:rsidP="00DE3491">
      <w:pPr>
        <w:numPr>
          <w:ilvl w:val="1"/>
          <w:numId w:val="4"/>
        </w:numPr>
      </w:pPr>
      <w:r w:rsidRPr="00DE3491">
        <w:t>Insight: Wellness and Protein categories are most efficient.</w:t>
      </w:r>
    </w:p>
    <w:p w14:paraId="7E41D17D" w14:textId="77777777" w:rsidR="00DE3491" w:rsidRPr="00DE3491" w:rsidRDefault="00DE3491" w:rsidP="00DE3491">
      <w:pPr>
        <w:numPr>
          <w:ilvl w:val="0"/>
          <w:numId w:val="4"/>
        </w:numPr>
      </w:pPr>
      <w:r w:rsidRPr="00DE3491">
        <w:rPr>
          <w:b/>
          <w:bCs/>
        </w:rPr>
        <w:t>Line Chart: MoM Growth % by State</w:t>
      </w:r>
    </w:p>
    <w:p w14:paraId="3E0E96DB" w14:textId="77777777" w:rsidR="00DE3491" w:rsidRPr="00DE3491" w:rsidRDefault="00DE3491" w:rsidP="00DE3491">
      <w:pPr>
        <w:numPr>
          <w:ilvl w:val="1"/>
          <w:numId w:val="4"/>
        </w:numPr>
      </w:pPr>
      <w:r w:rsidRPr="00DE3491">
        <w:t>Objective: Track regional growth momentum.</w:t>
      </w:r>
    </w:p>
    <w:p w14:paraId="50BE1F82" w14:textId="77777777" w:rsidR="00DE3491" w:rsidRPr="00DE3491" w:rsidRDefault="00DE3491" w:rsidP="00DE3491">
      <w:pPr>
        <w:numPr>
          <w:ilvl w:val="1"/>
          <w:numId w:val="4"/>
        </w:numPr>
      </w:pPr>
      <w:r w:rsidRPr="00DE3491">
        <w:t>Insight: Tamil Nadu and Delhi show consistent upward trends.</w:t>
      </w:r>
    </w:p>
    <w:p w14:paraId="28CB90CD" w14:textId="77777777" w:rsidR="00DE3491" w:rsidRPr="00DE3491" w:rsidRDefault="00DE3491" w:rsidP="00DE3491">
      <w:r w:rsidRPr="00DE3491">
        <w:rPr>
          <w:b/>
          <w:bCs/>
        </w:rPr>
        <w:t>Recommendations</w:t>
      </w:r>
    </w:p>
    <w:p w14:paraId="247EC265" w14:textId="77777777" w:rsidR="00DE3491" w:rsidRPr="00DE3491" w:rsidRDefault="00DE3491" w:rsidP="00DE3491">
      <w:pPr>
        <w:numPr>
          <w:ilvl w:val="1"/>
          <w:numId w:val="4"/>
        </w:numPr>
      </w:pPr>
      <w:r w:rsidRPr="00DE3491">
        <w:t>Focus marketing spend on high-ROI products like OZ9 and OZ3.</w:t>
      </w:r>
    </w:p>
    <w:p w14:paraId="2DF45FD4" w14:textId="77777777" w:rsidR="00DE3491" w:rsidRPr="00DE3491" w:rsidRDefault="00DE3491" w:rsidP="00DE3491">
      <w:pPr>
        <w:numPr>
          <w:ilvl w:val="1"/>
          <w:numId w:val="4"/>
        </w:numPr>
      </w:pPr>
      <w:r w:rsidRPr="00DE3491">
        <w:t>Expand distribution in Tier 2 cities with strong ROI and growth.</w:t>
      </w:r>
    </w:p>
    <w:p w14:paraId="130D1844" w14:textId="77777777" w:rsidR="00DE3491" w:rsidRPr="00DE3491" w:rsidRDefault="00DE3491" w:rsidP="00DE3491">
      <w:pPr>
        <w:numPr>
          <w:ilvl w:val="1"/>
          <w:numId w:val="4"/>
        </w:numPr>
      </w:pPr>
      <w:r w:rsidRPr="00DE3491">
        <w:t>Prioritize high-margin categories (Wellness, Protein).</w:t>
      </w:r>
    </w:p>
    <w:p w14:paraId="7868B0C8" w14:textId="77777777" w:rsidR="00DE3491" w:rsidRPr="00DE3491" w:rsidRDefault="00DE3491" w:rsidP="00DE3491">
      <w:pPr>
        <w:numPr>
          <w:ilvl w:val="1"/>
          <w:numId w:val="4"/>
        </w:numPr>
      </w:pPr>
      <w:r w:rsidRPr="00DE3491">
        <w:t>Monitor seasonal dips and optimize campaigns around Q2/Q4 peaks.</w:t>
      </w:r>
    </w:p>
    <w:p w14:paraId="148ABC29" w14:textId="77777777" w:rsidR="00FF2752" w:rsidRDefault="00FF2752"/>
    <w:sectPr w:rsidR="00FF2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712"/>
    <w:multiLevelType w:val="multilevel"/>
    <w:tmpl w:val="8EE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6DB"/>
    <w:multiLevelType w:val="multilevel"/>
    <w:tmpl w:val="6388F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6561E"/>
    <w:multiLevelType w:val="multilevel"/>
    <w:tmpl w:val="E6A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3721F"/>
    <w:multiLevelType w:val="multilevel"/>
    <w:tmpl w:val="CB64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335413">
    <w:abstractNumId w:val="2"/>
  </w:num>
  <w:num w:numId="2" w16cid:durableId="1058015975">
    <w:abstractNumId w:val="1"/>
  </w:num>
  <w:num w:numId="3" w16cid:durableId="1717586971">
    <w:abstractNumId w:val="0"/>
  </w:num>
  <w:num w:numId="4" w16cid:durableId="1454590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91"/>
    <w:rsid w:val="00394602"/>
    <w:rsid w:val="00CA4663"/>
    <w:rsid w:val="00DE3491"/>
    <w:rsid w:val="00FF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1E23"/>
  <w15:chartTrackingRefBased/>
  <w15:docId w15:val="{6D205C9F-EB89-437D-8809-20C147FF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491"/>
    <w:rPr>
      <w:rFonts w:eastAsiaTheme="majorEastAsia" w:cstheme="majorBidi"/>
      <w:color w:val="272727" w:themeColor="text1" w:themeTint="D8"/>
    </w:rPr>
  </w:style>
  <w:style w:type="paragraph" w:styleId="Title">
    <w:name w:val="Title"/>
    <w:basedOn w:val="Normal"/>
    <w:next w:val="Normal"/>
    <w:link w:val="TitleChar"/>
    <w:uiPriority w:val="10"/>
    <w:qFormat/>
    <w:rsid w:val="00DE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491"/>
    <w:pPr>
      <w:spacing w:before="160"/>
      <w:jc w:val="center"/>
    </w:pPr>
    <w:rPr>
      <w:i/>
      <w:iCs/>
      <w:color w:val="404040" w:themeColor="text1" w:themeTint="BF"/>
    </w:rPr>
  </w:style>
  <w:style w:type="character" w:customStyle="1" w:styleId="QuoteChar">
    <w:name w:val="Quote Char"/>
    <w:basedOn w:val="DefaultParagraphFont"/>
    <w:link w:val="Quote"/>
    <w:uiPriority w:val="29"/>
    <w:rsid w:val="00DE3491"/>
    <w:rPr>
      <w:i/>
      <w:iCs/>
      <w:color w:val="404040" w:themeColor="text1" w:themeTint="BF"/>
    </w:rPr>
  </w:style>
  <w:style w:type="paragraph" w:styleId="ListParagraph">
    <w:name w:val="List Paragraph"/>
    <w:basedOn w:val="Normal"/>
    <w:uiPriority w:val="34"/>
    <w:qFormat/>
    <w:rsid w:val="00DE3491"/>
    <w:pPr>
      <w:ind w:left="720"/>
      <w:contextualSpacing/>
    </w:pPr>
  </w:style>
  <w:style w:type="character" w:styleId="IntenseEmphasis">
    <w:name w:val="Intense Emphasis"/>
    <w:basedOn w:val="DefaultParagraphFont"/>
    <w:uiPriority w:val="21"/>
    <w:qFormat/>
    <w:rsid w:val="00DE3491"/>
    <w:rPr>
      <w:i/>
      <w:iCs/>
      <w:color w:val="2F5496" w:themeColor="accent1" w:themeShade="BF"/>
    </w:rPr>
  </w:style>
  <w:style w:type="paragraph" w:styleId="IntenseQuote">
    <w:name w:val="Intense Quote"/>
    <w:basedOn w:val="Normal"/>
    <w:next w:val="Normal"/>
    <w:link w:val="IntenseQuoteChar"/>
    <w:uiPriority w:val="30"/>
    <w:qFormat/>
    <w:rsid w:val="00DE3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491"/>
    <w:rPr>
      <w:i/>
      <w:iCs/>
      <w:color w:val="2F5496" w:themeColor="accent1" w:themeShade="BF"/>
    </w:rPr>
  </w:style>
  <w:style w:type="character" w:styleId="IntenseReference">
    <w:name w:val="Intense Reference"/>
    <w:basedOn w:val="DefaultParagraphFont"/>
    <w:uiPriority w:val="32"/>
    <w:qFormat/>
    <w:rsid w:val="00DE3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sharvin ghadigaonkar</dc:creator>
  <cp:keywords/>
  <dc:description/>
  <cp:lastModifiedBy>sharvin ghadigaonkar</cp:lastModifiedBy>
  <cp:revision>1</cp:revision>
  <dcterms:created xsi:type="dcterms:W3CDTF">2026-03-04T08:08:00Z</dcterms:created>
  <dcterms:modified xsi:type="dcterms:W3CDTF">2026-03-04T08:09:00Z</dcterms:modified>
</cp:coreProperties>
</file>