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5F306" w14:textId="0CE2D97A" w:rsidR="009B301D" w:rsidRPr="00FA23FB" w:rsidRDefault="00FA23FB" w:rsidP="00FA23FB">
      <w:pPr>
        <w:rPr>
          <w:rFonts w:ascii="Times New Roman" w:hAnsi="Times New Roman" w:cs="Times New Roman"/>
          <w:b/>
          <w:sz w:val="24"/>
          <w:szCs w:val="24"/>
        </w:rPr>
      </w:pPr>
      <w:r>
        <w:rPr>
          <w:rFonts w:ascii="Times New Roman" w:hAnsi="Times New Roman" w:cs="Times New Roman"/>
          <w:b/>
          <w:sz w:val="24"/>
          <w:szCs w:val="24"/>
        </w:rPr>
        <w:t xml:space="preserve">                                                      EXPERIMENT- 4</w:t>
      </w:r>
    </w:p>
    <w:p w14:paraId="4B3B1797" w14:textId="3B679393" w:rsidR="009B301D" w:rsidRPr="00FA23FB" w:rsidRDefault="009B301D" w:rsidP="00FA23FB">
      <w:pPr>
        <w:spacing w:after="0"/>
        <w:ind w:left="-426"/>
        <w:rPr>
          <w:rFonts w:ascii="Times New Roman" w:hAnsi="Times New Roman" w:cs="Times New Roman"/>
          <w:b/>
          <w:sz w:val="24"/>
          <w:szCs w:val="24"/>
        </w:rPr>
      </w:pPr>
      <w:proofErr w:type="gramStart"/>
      <w:r w:rsidRPr="00FA23FB">
        <w:rPr>
          <w:rFonts w:ascii="Times New Roman" w:hAnsi="Times New Roman" w:cs="Times New Roman"/>
          <w:b/>
          <w:sz w:val="24"/>
          <w:szCs w:val="24"/>
        </w:rPr>
        <w:t>AIM</w:t>
      </w:r>
      <w:r w:rsidR="00FA23FB">
        <w:rPr>
          <w:rFonts w:ascii="Times New Roman" w:hAnsi="Times New Roman" w:cs="Times New Roman"/>
          <w:b/>
          <w:sz w:val="24"/>
          <w:szCs w:val="24"/>
        </w:rPr>
        <w:t xml:space="preserve"> :</w:t>
      </w:r>
      <w:proofErr w:type="gramEnd"/>
      <w:r w:rsidR="00FA23FB">
        <w:rPr>
          <w:rFonts w:ascii="Times New Roman" w:hAnsi="Times New Roman" w:cs="Times New Roman"/>
          <w:b/>
          <w:sz w:val="24"/>
          <w:szCs w:val="24"/>
        </w:rPr>
        <w:t xml:space="preserve"> </w:t>
      </w:r>
      <w:r w:rsidRPr="00FA23FB">
        <w:rPr>
          <w:rFonts w:ascii="Times New Roman" w:eastAsia="Times New Roman" w:hAnsi="Times New Roman" w:cs="Times New Roman"/>
          <w:color w:val="000000"/>
          <w:sz w:val="24"/>
          <w:szCs w:val="24"/>
        </w:rPr>
        <w:t xml:space="preserve">To explore and search </w:t>
      </w:r>
      <w:proofErr w:type="spellStart"/>
      <w:r w:rsidRPr="00FA23FB">
        <w:rPr>
          <w:rFonts w:ascii="Times New Roman" w:eastAsia="Times New Roman" w:hAnsi="Times New Roman" w:cs="Times New Roman"/>
          <w:color w:val="000000"/>
          <w:sz w:val="24"/>
          <w:szCs w:val="24"/>
        </w:rPr>
        <w:t>Chlamydomonas</w:t>
      </w:r>
      <w:proofErr w:type="spellEnd"/>
      <w:r w:rsidRPr="00FA23FB">
        <w:rPr>
          <w:rFonts w:ascii="Times New Roman" w:eastAsia="Times New Roman" w:hAnsi="Times New Roman" w:cs="Times New Roman"/>
          <w:color w:val="000000"/>
          <w:sz w:val="24"/>
          <w:szCs w:val="24"/>
        </w:rPr>
        <w:t xml:space="preserve"> glycolytic pathway using </w:t>
      </w:r>
      <w:r w:rsidR="00E47CA5" w:rsidRPr="00FA23FB">
        <w:rPr>
          <w:rFonts w:ascii="Times New Roman" w:eastAsia="Times New Roman" w:hAnsi="Times New Roman" w:cs="Times New Roman"/>
          <w:color w:val="000000"/>
          <w:sz w:val="24"/>
          <w:szCs w:val="24"/>
        </w:rPr>
        <w:t>Biocyc</w:t>
      </w:r>
      <w:r w:rsidRPr="00FA23FB">
        <w:rPr>
          <w:rFonts w:ascii="Times New Roman" w:eastAsia="Times New Roman" w:hAnsi="Times New Roman" w:cs="Times New Roman"/>
          <w:color w:val="000000"/>
          <w:sz w:val="24"/>
          <w:szCs w:val="24"/>
        </w:rPr>
        <w:t xml:space="preserve"> database.</w:t>
      </w:r>
    </w:p>
    <w:p w14:paraId="4682B980" w14:textId="2013388C" w:rsidR="009B301D" w:rsidRPr="00FA23FB" w:rsidRDefault="009B301D" w:rsidP="00FA23FB">
      <w:pPr>
        <w:spacing w:after="0"/>
        <w:ind w:left="-426"/>
        <w:rPr>
          <w:rFonts w:ascii="Times New Roman" w:eastAsia="Times New Roman" w:hAnsi="Times New Roman" w:cs="Times New Roman"/>
          <w:color w:val="000000"/>
          <w:sz w:val="24"/>
          <w:szCs w:val="24"/>
        </w:rPr>
      </w:pPr>
    </w:p>
    <w:p w14:paraId="4C695897" w14:textId="2319CF88" w:rsidR="009B301D" w:rsidRPr="00FA23FB" w:rsidRDefault="009B301D" w:rsidP="00FA23FB">
      <w:pPr>
        <w:spacing w:after="0"/>
        <w:ind w:left="-426"/>
        <w:rPr>
          <w:rFonts w:ascii="Times New Roman" w:eastAsia="Times New Roman" w:hAnsi="Times New Roman" w:cs="Times New Roman"/>
          <w:b/>
          <w:color w:val="000000"/>
          <w:sz w:val="24"/>
          <w:szCs w:val="24"/>
        </w:rPr>
      </w:pPr>
      <w:r w:rsidRPr="00FA23FB">
        <w:rPr>
          <w:rFonts w:ascii="Times New Roman" w:eastAsia="Times New Roman" w:hAnsi="Times New Roman" w:cs="Times New Roman"/>
          <w:b/>
          <w:color w:val="000000"/>
          <w:sz w:val="24"/>
          <w:szCs w:val="24"/>
        </w:rPr>
        <w:t>THEORY</w:t>
      </w:r>
      <w:r w:rsidR="00FA23FB">
        <w:rPr>
          <w:rFonts w:ascii="Times New Roman" w:eastAsia="Times New Roman" w:hAnsi="Times New Roman" w:cs="Times New Roman"/>
          <w:b/>
          <w:color w:val="000000"/>
          <w:sz w:val="24"/>
          <w:szCs w:val="24"/>
        </w:rPr>
        <w:t xml:space="preserve">: </w:t>
      </w:r>
      <w:proofErr w:type="spellStart"/>
      <w:r w:rsidRPr="00FA23FB">
        <w:rPr>
          <w:rFonts w:ascii="Times New Roman" w:hAnsi="Times New Roman" w:cs="Times New Roman"/>
          <w:sz w:val="24"/>
          <w:szCs w:val="24"/>
        </w:rPr>
        <w:t>Biocyc</w:t>
      </w:r>
      <w:proofErr w:type="spellEnd"/>
      <w:r w:rsidRPr="00FA23FB">
        <w:rPr>
          <w:rFonts w:ascii="Times New Roman" w:hAnsi="Times New Roman" w:cs="Times New Roman"/>
          <w:sz w:val="24"/>
          <w:szCs w:val="24"/>
        </w:rPr>
        <w:t xml:space="preserve"> is </w:t>
      </w:r>
      <w:r w:rsidR="0056762C" w:rsidRPr="00FA23FB">
        <w:rPr>
          <w:rFonts w:ascii="Times New Roman" w:hAnsi="Times New Roman" w:cs="Times New Roman"/>
          <w:sz w:val="24"/>
          <w:szCs w:val="24"/>
        </w:rPr>
        <w:t xml:space="preserve">a collection of pathway and genome databases for model </w:t>
      </w:r>
      <w:r w:rsidR="00E47CA5" w:rsidRPr="00FA23FB">
        <w:rPr>
          <w:rFonts w:ascii="Times New Roman" w:hAnsi="Times New Roman" w:cs="Times New Roman"/>
          <w:sz w:val="24"/>
          <w:szCs w:val="24"/>
        </w:rPr>
        <w:t>organisms,</w:t>
      </w:r>
      <w:r w:rsidR="0056762C" w:rsidRPr="00FA23FB">
        <w:rPr>
          <w:rFonts w:ascii="Times New Roman" w:hAnsi="Times New Roman" w:cs="Times New Roman"/>
          <w:sz w:val="24"/>
          <w:szCs w:val="24"/>
        </w:rPr>
        <w:t xml:space="preserve"> and it has more software tools for analysis.</w:t>
      </w:r>
    </w:p>
    <w:p w14:paraId="091CBEBC" w14:textId="2ECDE4CD" w:rsidR="0056762C" w:rsidRPr="00FA23FB" w:rsidRDefault="0056762C" w:rsidP="00FA23FB">
      <w:pPr>
        <w:ind w:left="-426"/>
        <w:rPr>
          <w:rFonts w:ascii="Times New Roman" w:hAnsi="Times New Roman" w:cs="Times New Roman"/>
          <w:sz w:val="24"/>
          <w:szCs w:val="24"/>
        </w:rPr>
      </w:pPr>
    </w:p>
    <w:p w14:paraId="5961741B" w14:textId="77777777" w:rsidR="00FA23FB" w:rsidRDefault="0056762C" w:rsidP="00FA23FB">
      <w:pPr>
        <w:ind w:left="-426"/>
        <w:rPr>
          <w:rFonts w:ascii="Times New Roman" w:hAnsi="Times New Roman" w:cs="Times New Roman"/>
          <w:sz w:val="24"/>
          <w:szCs w:val="24"/>
        </w:rPr>
      </w:pPr>
      <w:proofErr w:type="spellStart"/>
      <w:r w:rsidRPr="00FA23FB">
        <w:rPr>
          <w:rFonts w:ascii="Times New Roman" w:hAnsi="Times New Roman" w:cs="Times New Roman"/>
          <w:sz w:val="24"/>
          <w:szCs w:val="24"/>
        </w:rPr>
        <w:t>Biocyc</w:t>
      </w:r>
      <w:proofErr w:type="spellEnd"/>
      <w:r w:rsidRPr="00FA23FB">
        <w:rPr>
          <w:rFonts w:ascii="Times New Roman" w:hAnsi="Times New Roman" w:cs="Times New Roman"/>
          <w:sz w:val="24"/>
          <w:szCs w:val="24"/>
        </w:rPr>
        <w:t xml:space="preserve"> database collection</w:t>
      </w:r>
    </w:p>
    <w:p w14:paraId="2BBF10DC" w14:textId="77777777" w:rsidR="00FA23FB" w:rsidRDefault="0056762C" w:rsidP="00FA23FB">
      <w:pPr>
        <w:ind w:left="-426"/>
        <w:rPr>
          <w:rFonts w:ascii="Times New Roman" w:hAnsi="Times New Roman" w:cs="Times New Roman"/>
          <w:sz w:val="24"/>
          <w:szCs w:val="24"/>
        </w:rPr>
      </w:pPr>
      <w:r w:rsidRPr="00FA23FB">
        <w:rPr>
          <w:rFonts w:ascii="Times New Roman" w:eastAsia="Times New Roman" w:hAnsi="Times New Roman" w:cs="Times New Roman"/>
          <w:color w:val="333333"/>
          <w:sz w:val="24"/>
          <w:szCs w:val="24"/>
          <w:shd w:val="clear" w:color="auto" w:fill="FFFFFF"/>
          <w:lang w:eastAsia="en-GB"/>
        </w:rPr>
        <w:t xml:space="preserve">The </w:t>
      </w:r>
      <w:proofErr w:type="spellStart"/>
      <w:r w:rsidRPr="00FA23FB">
        <w:rPr>
          <w:rFonts w:ascii="Times New Roman" w:eastAsia="Times New Roman" w:hAnsi="Times New Roman" w:cs="Times New Roman"/>
          <w:color w:val="333333"/>
          <w:sz w:val="24"/>
          <w:szCs w:val="24"/>
          <w:shd w:val="clear" w:color="auto" w:fill="FFFFFF"/>
          <w:lang w:eastAsia="en-GB"/>
        </w:rPr>
        <w:t>BioCyc</w:t>
      </w:r>
      <w:proofErr w:type="spellEnd"/>
      <w:r w:rsidRPr="00FA23FB">
        <w:rPr>
          <w:rFonts w:ascii="Times New Roman" w:eastAsia="Times New Roman" w:hAnsi="Times New Roman" w:cs="Times New Roman"/>
          <w:color w:val="333333"/>
          <w:sz w:val="24"/>
          <w:szCs w:val="24"/>
          <w:shd w:val="clear" w:color="auto" w:fill="FFFFFF"/>
          <w:lang w:eastAsia="en-GB"/>
        </w:rPr>
        <w:t xml:space="preserve"> collection of Pathway/Genome Databases (PGDBs) provides a reference on the genomes, metabolic pathways, and (in some cases) regulatory networks of thousands of sequenced organisms. Each database combines information from three sources:</w:t>
      </w:r>
    </w:p>
    <w:p w14:paraId="6486B314" w14:textId="4A069AA6" w:rsidR="00FA23FB" w:rsidRPr="00FA23FB" w:rsidRDefault="0056762C" w:rsidP="00FA23FB">
      <w:pPr>
        <w:pStyle w:val="ListParagraph"/>
        <w:numPr>
          <w:ilvl w:val="0"/>
          <w:numId w:val="8"/>
        </w:numPr>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Computational inferences:</w:t>
      </w:r>
      <w:r w:rsidRPr="00FA23FB">
        <w:rPr>
          <w:rFonts w:ascii="Times New Roman" w:eastAsia="Times New Roman" w:hAnsi="Times New Roman" w:cs="Times New Roman"/>
          <w:color w:val="333333"/>
          <w:sz w:val="24"/>
          <w:szCs w:val="24"/>
          <w:lang w:eastAsia="en-GB"/>
        </w:rPr>
        <w:t xml:space="preserve"> Our Pathway Tools software predicts the metabolic pathways of an organism, predicts which genes code for missing enzymes in metabolic pathways, and predicts operons. We compute </w:t>
      </w:r>
      <w:proofErr w:type="spellStart"/>
      <w:r w:rsidRPr="00FA23FB">
        <w:rPr>
          <w:rFonts w:ascii="Times New Roman" w:eastAsia="Times New Roman" w:hAnsi="Times New Roman" w:cs="Times New Roman"/>
          <w:color w:val="333333"/>
          <w:sz w:val="24"/>
          <w:szCs w:val="24"/>
          <w:lang w:eastAsia="en-GB"/>
        </w:rPr>
        <w:t>orthologs</w:t>
      </w:r>
      <w:proofErr w:type="spellEnd"/>
      <w:r w:rsidRPr="00FA23FB">
        <w:rPr>
          <w:rFonts w:ascii="Times New Roman" w:eastAsia="Times New Roman" w:hAnsi="Times New Roman" w:cs="Times New Roman"/>
          <w:color w:val="333333"/>
          <w:sz w:val="24"/>
          <w:szCs w:val="24"/>
          <w:lang w:eastAsia="en-GB"/>
        </w:rPr>
        <w:t xml:space="preserve"> across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databases.</w:t>
      </w:r>
    </w:p>
    <w:p w14:paraId="6C80F841" w14:textId="77777777" w:rsidR="00FA23FB" w:rsidRPr="00FA23FB" w:rsidRDefault="0056762C" w:rsidP="00FA23FB">
      <w:pPr>
        <w:pStyle w:val="ListParagraph"/>
        <w:numPr>
          <w:ilvl w:val="0"/>
          <w:numId w:val="8"/>
        </w:numPr>
        <w:rPr>
          <w:rFonts w:ascii="Times New Roman" w:hAnsi="Times New Roman" w:cs="Times New Roman"/>
          <w:sz w:val="24"/>
          <w:szCs w:val="24"/>
        </w:rPr>
      </w:pPr>
      <w:r w:rsidRPr="00FA23FB">
        <w:rPr>
          <w:rFonts w:ascii="Times New Roman" w:eastAsia="Times New Roman" w:hAnsi="Times New Roman" w:cs="Times New Roman"/>
          <w:b/>
          <w:bCs/>
          <w:color w:val="333333"/>
          <w:sz w:val="24"/>
          <w:szCs w:val="24"/>
          <w:lang w:eastAsia="en-GB"/>
        </w:rPr>
        <w:t>Imported data:</w:t>
      </w:r>
      <w:r w:rsidRPr="00FA23FB">
        <w:rPr>
          <w:rFonts w:ascii="Times New Roman" w:eastAsia="Times New Roman" w:hAnsi="Times New Roman" w:cs="Times New Roman"/>
          <w:color w:val="333333"/>
          <w:sz w:val="24"/>
          <w:szCs w:val="24"/>
          <w:lang w:eastAsia="en-GB"/>
        </w:rPr>
        <w:t>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integrates information from other bioinformatics databases, such as protein feature and Gene Ontology information from </w:t>
      </w:r>
      <w:proofErr w:type="spellStart"/>
      <w:r w:rsidRPr="00FA23FB">
        <w:rPr>
          <w:rFonts w:ascii="Times New Roman" w:eastAsia="Times New Roman" w:hAnsi="Times New Roman" w:cs="Times New Roman"/>
          <w:color w:val="333333"/>
          <w:sz w:val="24"/>
          <w:szCs w:val="24"/>
          <w:lang w:eastAsia="en-GB"/>
        </w:rPr>
        <w:t>UniProt</w:t>
      </w:r>
      <w:proofErr w:type="spellEnd"/>
      <w:r w:rsidRPr="00FA23FB">
        <w:rPr>
          <w:rFonts w:ascii="Times New Roman" w:eastAsia="Times New Roman" w:hAnsi="Times New Roman" w:cs="Times New Roman"/>
          <w:color w:val="333333"/>
          <w:sz w:val="24"/>
          <w:szCs w:val="24"/>
          <w:lang w:eastAsia="en-GB"/>
        </w:rPr>
        <w:t xml:space="preserve">, gene-essentiality datasets from OGEE, and regulatory information from </w:t>
      </w:r>
      <w:proofErr w:type="spellStart"/>
      <w:r w:rsidRPr="00FA23FB">
        <w:rPr>
          <w:rFonts w:ascii="Times New Roman" w:eastAsia="Times New Roman" w:hAnsi="Times New Roman" w:cs="Times New Roman"/>
          <w:color w:val="333333"/>
          <w:sz w:val="24"/>
          <w:szCs w:val="24"/>
          <w:lang w:eastAsia="en-GB"/>
        </w:rPr>
        <w:t>RegTransBase.</w:t>
      </w:r>
      <w:proofErr w:type="spellEnd"/>
    </w:p>
    <w:p w14:paraId="0E95CD64" w14:textId="77777777" w:rsidR="00FA23FB" w:rsidRPr="00FA23FB" w:rsidRDefault="0056762C" w:rsidP="00FA23FB">
      <w:pPr>
        <w:pStyle w:val="ListParagraph"/>
        <w:numPr>
          <w:ilvl w:val="0"/>
          <w:numId w:val="8"/>
        </w:numPr>
        <w:rPr>
          <w:rFonts w:ascii="Times New Roman" w:hAnsi="Times New Roman" w:cs="Times New Roman"/>
          <w:sz w:val="24"/>
          <w:szCs w:val="24"/>
        </w:rPr>
      </w:pPr>
      <w:r w:rsidRPr="00FA23FB">
        <w:rPr>
          <w:rFonts w:ascii="Times New Roman" w:eastAsia="Times New Roman" w:hAnsi="Times New Roman" w:cs="Times New Roman"/>
          <w:b/>
          <w:bCs/>
          <w:color w:val="333333"/>
          <w:sz w:val="24"/>
          <w:szCs w:val="24"/>
          <w:lang w:eastAsia="en-GB"/>
        </w:rPr>
        <w:t>Manual curation:</w:t>
      </w:r>
      <w:r w:rsidRPr="00FA23FB">
        <w:rPr>
          <w:rFonts w:ascii="Times New Roman" w:eastAsia="Times New Roman" w:hAnsi="Times New Roman" w:cs="Times New Roman"/>
          <w:color w:val="333333"/>
          <w:sz w:val="24"/>
          <w:szCs w:val="24"/>
          <w:lang w:eastAsia="en-GB"/>
        </w:rPr>
        <w:t> The curated databases (called </w:t>
      </w:r>
      <w:hyperlink r:id="rId7" w:anchor="tier1" w:history="1">
        <w:r w:rsidRPr="00FA23FB">
          <w:rPr>
            <w:rFonts w:ascii="Times New Roman" w:eastAsia="Times New Roman" w:hAnsi="Times New Roman" w:cs="Times New Roman"/>
            <w:color w:val="01549F"/>
            <w:sz w:val="24"/>
            <w:szCs w:val="24"/>
            <w:lang w:eastAsia="en-GB"/>
          </w:rPr>
          <w:t>Tier 1 and Tier 2 PGDBs</w:t>
        </w:r>
      </w:hyperlink>
      <w:r w:rsidRPr="00FA23FB">
        <w:rPr>
          <w:rFonts w:ascii="Times New Roman" w:eastAsia="Times New Roman" w:hAnsi="Times New Roman" w:cs="Times New Roman"/>
          <w:color w:val="333333"/>
          <w:sz w:val="24"/>
          <w:szCs w:val="24"/>
          <w:lang w:eastAsia="en-GB"/>
        </w:rPr>
        <w:t>) have received literature-based curation to enter new gene functions, pathways, protein complexes, regulation, and more.</w:t>
      </w:r>
    </w:p>
    <w:p w14:paraId="40304185" w14:textId="77777777" w:rsidR="00FA23FB" w:rsidRDefault="0056762C" w:rsidP="00FA23FB">
      <w:pPr>
        <w:ind w:left="-66"/>
        <w:rPr>
          <w:rFonts w:ascii="Times New Roman" w:hAnsi="Times New Roman" w:cs="Times New Roman"/>
          <w:sz w:val="24"/>
          <w:szCs w:val="24"/>
        </w:rPr>
      </w:pPr>
      <w:r w:rsidRPr="00FA23FB">
        <w:rPr>
          <w:rFonts w:ascii="Times New Roman" w:eastAsia="Times New Roman" w:hAnsi="Times New Roman" w:cs="Times New Roman"/>
          <w:color w:val="333333"/>
          <w:sz w:val="24"/>
          <w:szCs w:val="24"/>
          <w:lang w:eastAsia="en-GB"/>
        </w:rPr>
        <w:t>The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"https://biocyc.org/ecocyc/index.shtml"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EcoCyc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xml:space="preserve"> DB is the result of more than 20 person-years of effort to enter information from </w:t>
      </w:r>
      <w:r w:rsidR="00FA23FB">
        <w:rPr>
          <w:rFonts w:ascii="Times New Roman" w:eastAsia="Times New Roman" w:hAnsi="Times New Roman" w:cs="Times New Roman"/>
          <w:color w:val="333333"/>
          <w:sz w:val="24"/>
          <w:szCs w:val="24"/>
          <w:lang w:eastAsia="en-GB"/>
        </w:rPr>
        <w:t xml:space="preserve"> </w:t>
      </w:r>
      <w:r w:rsidRPr="00FA23FB">
        <w:rPr>
          <w:rFonts w:ascii="Times New Roman" w:eastAsia="Times New Roman" w:hAnsi="Times New Roman" w:cs="Times New Roman"/>
          <w:color w:val="333333"/>
          <w:sz w:val="24"/>
          <w:szCs w:val="24"/>
          <w:lang w:eastAsia="en-GB"/>
        </w:rPr>
        <w:t>40,000+ </w:t>
      </w:r>
      <w:r w:rsidRPr="00FA23FB">
        <w:rPr>
          <w:rFonts w:ascii="Times New Roman" w:eastAsia="Times New Roman" w:hAnsi="Times New Roman" w:cs="Times New Roman"/>
          <w:i/>
          <w:iCs/>
          <w:color w:val="333333"/>
          <w:sz w:val="24"/>
          <w:szCs w:val="24"/>
          <w:lang w:eastAsia="en-GB"/>
        </w:rPr>
        <w:t>E. coli</w:t>
      </w:r>
      <w:r w:rsidRPr="00FA23FB">
        <w:rPr>
          <w:rFonts w:ascii="Times New Roman" w:eastAsia="Times New Roman" w:hAnsi="Times New Roman" w:cs="Times New Roman"/>
          <w:color w:val="333333"/>
          <w:sz w:val="24"/>
          <w:szCs w:val="24"/>
          <w:lang w:eastAsia="en-GB"/>
        </w:rPr>
        <w:t> articles about gene function, metabolism, transport, and regulatory processes.</w:t>
      </w:r>
    </w:p>
    <w:p w14:paraId="1A58EEA6" w14:textId="2B1ADA2A" w:rsidR="0056762C" w:rsidRPr="00FA23FB" w:rsidRDefault="0056762C" w:rsidP="00FA23FB">
      <w:pPr>
        <w:ind w:left="-66"/>
        <w:rPr>
          <w:rFonts w:ascii="Times New Roman" w:hAnsi="Times New Roman" w:cs="Times New Roman"/>
          <w:sz w:val="24"/>
          <w:szCs w:val="24"/>
        </w:rPr>
      </w:pPr>
      <w:r w:rsidRPr="00FA23FB">
        <w:rPr>
          <w:rFonts w:ascii="Times New Roman" w:eastAsia="Times New Roman" w:hAnsi="Times New Roman" w:cs="Times New Roman"/>
          <w:color w:val="333333"/>
          <w:sz w:val="24"/>
          <w:szCs w:val="24"/>
          <w:lang w:eastAsia="en-GB"/>
        </w:rPr>
        <w:t>The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"https://metacyc.org/"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MetaCyc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xml:space="preserve"> DB describes metabolic pathways, </w:t>
      </w:r>
      <w:proofErr w:type="spellStart"/>
      <w:r w:rsidRPr="00FA23FB">
        <w:rPr>
          <w:rFonts w:ascii="Times New Roman" w:eastAsia="Times New Roman" w:hAnsi="Times New Roman" w:cs="Times New Roman"/>
          <w:color w:val="333333"/>
          <w:sz w:val="24"/>
          <w:szCs w:val="24"/>
          <w:lang w:eastAsia="en-GB"/>
        </w:rPr>
        <w:t>enzymes,and</w:t>
      </w:r>
      <w:proofErr w:type="spellEnd"/>
      <w:r w:rsidRPr="00FA23FB">
        <w:rPr>
          <w:rFonts w:ascii="Times New Roman" w:eastAsia="Times New Roman" w:hAnsi="Times New Roman" w:cs="Times New Roman"/>
          <w:color w:val="333333"/>
          <w:sz w:val="24"/>
          <w:szCs w:val="24"/>
          <w:lang w:eastAsia="en-GB"/>
        </w:rPr>
        <w:t xml:space="preserve"> metabolites from all domains of life, curated from 65,000+ publications.</w:t>
      </w:r>
    </w:p>
    <w:p w14:paraId="60C818D7"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 xml:space="preserve">The </w:t>
      </w:r>
      <w:proofErr w:type="spellStart"/>
      <w:r w:rsidRPr="00FA23FB">
        <w:rPr>
          <w:rFonts w:ascii="Times New Roman" w:eastAsia="Times New Roman" w:hAnsi="Times New Roman" w:cs="Times New Roman"/>
          <w:color w:val="333333"/>
          <w:sz w:val="24"/>
          <w:szCs w:val="24"/>
          <w:lang w:eastAsia="en-GB"/>
        </w:rPr>
        <w:t>EcoCyc</w:t>
      </w:r>
      <w:proofErr w:type="spellEnd"/>
      <w:r w:rsidRPr="00FA23FB">
        <w:rPr>
          <w:rFonts w:ascii="Times New Roman" w:eastAsia="Times New Roman" w:hAnsi="Times New Roman" w:cs="Times New Roman"/>
          <w:color w:val="333333"/>
          <w:sz w:val="24"/>
          <w:szCs w:val="24"/>
          <w:lang w:eastAsia="en-GB"/>
        </w:rPr>
        <w:t xml:space="preserve"> and </w:t>
      </w:r>
      <w:proofErr w:type="spellStart"/>
      <w:r w:rsidRPr="00FA23FB">
        <w:rPr>
          <w:rFonts w:ascii="Times New Roman" w:eastAsia="Times New Roman" w:hAnsi="Times New Roman" w:cs="Times New Roman"/>
          <w:color w:val="333333"/>
          <w:sz w:val="24"/>
          <w:szCs w:val="24"/>
          <w:lang w:eastAsia="en-GB"/>
        </w:rPr>
        <w:t>MetaCyc</w:t>
      </w:r>
      <w:proofErr w:type="spellEnd"/>
      <w:r w:rsidRPr="00FA23FB">
        <w:rPr>
          <w:rFonts w:ascii="Times New Roman" w:eastAsia="Times New Roman" w:hAnsi="Times New Roman" w:cs="Times New Roman"/>
          <w:color w:val="333333"/>
          <w:sz w:val="24"/>
          <w:szCs w:val="24"/>
          <w:lang w:eastAsia="en-GB"/>
        </w:rPr>
        <w:t xml:space="preserve"> databases are freely available to all users because their curation is supported by NIH funding. The other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databases are available via subscription, which supports their curation. To obtain free access to the other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databases for teaching purposes, please </w:t>
      </w:r>
      <w:hyperlink r:id="rId8" w:history="1">
        <w:r w:rsidRPr="00FA23FB">
          <w:rPr>
            <w:rFonts w:ascii="Times New Roman" w:eastAsia="Times New Roman" w:hAnsi="Times New Roman" w:cs="Times New Roman"/>
            <w:color w:val="01549F"/>
            <w:sz w:val="24"/>
            <w:szCs w:val="24"/>
            <w:lang w:eastAsia="en-GB"/>
          </w:rPr>
          <w:t>click here.</w:t>
        </w:r>
      </w:hyperlink>
    </w:p>
    <w:p w14:paraId="776DD555"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data files may be </w:t>
      </w:r>
      <w:hyperlink r:id="rId9" w:history="1">
        <w:r w:rsidRPr="00FA23FB">
          <w:rPr>
            <w:rFonts w:ascii="Times New Roman" w:eastAsia="Times New Roman" w:hAnsi="Times New Roman" w:cs="Times New Roman"/>
            <w:color w:val="01549F"/>
            <w:sz w:val="24"/>
            <w:szCs w:val="24"/>
            <w:lang w:eastAsia="en-GB"/>
          </w:rPr>
          <w:t>downloaded</w:t>
        </w:r>
      </w:hyperlink>
      <w:r w:rsidRPr="00FA23FB">
        <w:rPr>
          <w:rFonts w:ascii="Times New Roman" w:eastAsia="Times New Roman" w:hAnsi="Times New Roman" w:cs="Times New Roman"/>
          <w:color w:val="333333"/>
          <w:sz w:val="24"/>
          <w:szCs w:val="24"/>
          <w:lang w:eastAsia="en-GB"/>
        </w:rPr>
        <w:t xml:space="preserve"> to your site, and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data can be queried via </w:t>
      </w:r>
      <w:hyperlink r:id="rId10" w:history="1">
        <w:r w:rsidRPr="00FA23FB">
          <w:rPr>
            <w:rFonts w:ascii="Times New Roman" w:eastAsia="Times New Roman" w:hAnsi="Times New Roman" w:cs="Times New Roman"/>
            <w:color w:val="01549F"/>
            <w:sz w:val="24"/>
            <w:szCs w:val="24"/>
            <w:lang w:eastAsia="en-GB"/>
          </w:rPr>
          <w:t>web services</w:t>
        </w:r>
      </w:hyperlink>
      <w:r w:rsidRPr="00FA23FB">
        <w:rPr>
          <w:rFonts w:ascii="Times New Roman" w:eastAsia="Times New Roman" w:hAnsi="Times New Roman" w:cs="Times New Roman"/>
          <w:color w:val="333333"/>
          <w:sz w:val="24"/>
          <w:szCs w:val="24"/>
          <w:lang w:eastAsia="en-GB"/>
        </w:rPr>
        <w:t>.</w:t>
      </w:r>
    </w:p>
    <w:p w14:paraId="4B9E06EE" w14:textId="77777777" w:rsidR="0056762C" w:rsidRPr="00FA23FB" w:rsidRDefault="0056762C" w:rsidP="00FA23FB">
      <w:pPr>
        <w:shd w:val="clear" w:color="auto" w:fill="FFFFFF"/>
        <w:spacing w:before="300" w:after="100" w:afterAutospacing="1" w:line="240" w:lineRule="auto"/>
        <w:outlineLvl w:val="1"/>
        <w:rPr>
          <w:rFonts w:ascii="Times New Roman" w:eastAsia="Times New Roman" w:hAnsi="Times New Roman" w:cs="Times New Roman"/>
          <w:b/>
          <w:bCs/>
          <w:color w:val="333333"/>
          <w:sz w:val="24"/>
          <w:szCs w:val="24"/>
          <w:lang w:eastAsia="en-GB"/>
        </w:rPr>
      </w:pPr>
      <w:r w:rsidRPr="00FA23FB">
        <w:rPr>
          <w:rFonts w:ascii="Times New Roman" w:eastAsia="Times New Roman" w:hAnsi="Times New Roman" w:cs="Times New Roman"/>
          <w:b/>
          <w:bCs/>
          <w:color w:val="333333"/>
          <w:sz w:val="24"/>
          <w:szCs w:val="24"/>
          <w:lang w:eastAsia="en-GB"/>
        </w:rPr>
        <w:t>BioCyc.org Bioinformatics Tools</w:t>
      </w:r>
    </w:p>
    <w:p w14:paraId="087CA56A" w14:textId="77777777" w:rsidR="0056762C" w:rsidRPr="00FA23FB" w:rsidRDefault="00F33570" w:rsidP="00FA23FB">
      <w:pPr>
        <w:spacing w:after="0" w:line="240" w:lineRule="auto"/>
        <w:rPr>
          <w:rFonts w:ascii="Times New Roman" w:eastAsia="Times New Roman" w:hAnsi="Times New Roman" w:cs="Times New Roman"/>
          <w:sz w:val="24"/>
          <w:szCs w:val="24"/>
          <w:lang w:eastAsia="en-GB"/>
        </w:rPr>
      </w:pPr>
      <w:hyperlink r:id="rId11" w:history="1">
        <w:r w:rsidR="0056762C" w:rsidRPr="00FA23FB">
          <w:rPr>
            <w:rFonts w:ascii="Times New Roman" w:eastAsia="Times New Roman" w:hAnsi="Times New Roman" w:cs="Times New Roman"/>
            <w:color w:val="01549F"/>
            <w:sz w:val="24"/>
            <w:szCs w:val="24"/>
            <w:shd w:val="clear" w:color="auto" w:fill="FFFFFF"/>
            <w:lang w:eastAsia="en-GB"/>
          </w:rPr>
          <w:t>BioCyc.org</w:t>
        </w:r>
      </w:hyperlink>
      <w:r w:rsidR="0056762C" w:rsidRPr="00FA23FB">
        <w:rPr>
          <w:rFonts w:ascii="Times New Roman" w:eastAsia="Times New Roman" w:hAnsi="Times New Roman" w:cs="Times New Roman"/>
          <w:color w:val="333333"/>
          <w:sz w:val="24"/>
          <w:szCs w:val="24"/>
          <w:shd w:val="clear" w:color="auto" w:fill="FFFFFF"/>
          <w:lang w:eastAsia="en-GB"/>
        </w:rPr>
        <w:t xml:space="preserve"> provides a suite of bioinformatics tools (see Tools menu) for accessing and </w:t>
      </w:r>
      <w:proofErr w:type="spellStart"/>
      <w:r w:rsidR="0056762C" w:rsidRPr="00FA23FB">
        <w:rPr>
          <w:rFonts w:ascii="Times New Roman" w:eastAsia="Times New Roman" w:hAnsi="Times New Roman" w:cs="Times New Roman"/>
          <w:color w:val="333333"/>
          <w:sz w:val="24"/>
          <w:szCs w:val="24"/>
          <w:shd w:val="clear" w:color="auto" w:fill="FFFFFF"/>
          <w:lang w:eastAsia="en-GB"/>
        </w:rPr>
        <w:t>analyzing</w:t>
      </w:r>
      <w:proofErr w:type="spellEnd"/>
      <w:r w:rsidR="0056762C" w:rsidRPr="00FA23FB">
        <w:rPr>
          <w:rFonts w:ascii="Times New Roman" w:eastAsia="Times New Roman" w:hAnsi="Times New Roman" w:cs="Times New Roman"/>
          <w:color w:val="333333"/>
          <w:sz w:val="24"/>
          <w:szCs w:val="24"/>
          <w:shd w:val="clear" w:color="auto" w:fill="FFFFFF"/>
          <w:lang w:eastAsia="en-GB"/>
        </w:rPr>
        <w:t xml:space="preserve"> the </w:t>
      </w:r>
      <w:proofErr w:type="spellStart"/>
      <w:r w:rsidR="0056762C" w:rsidRPr="00FA23FB">
        <w:rPr>
          <w:rFonts w:ascii="Times New Roman" w:eastAsia="Times New Roman" w:hAnsi="Times New Roman" w:cs="Times New Roman"/>
          <w:color w:val="333333"/>
          <w:sz w:val="24"/>
          <w:szCs w:val="24"/>
          <w:shd w:val="clear" w:color="auto" w:fill="FFFFFF"/>
          <w:lang w:eastAsia="en-GB"/>
        </w:rPr>
        <w:t>BioCyc</w:t>
      </w:r>
      <w:proofErr w:type="spellEnd"/>
      <w:r w:rsidR="0056762C" w:rsidRPr="00FA23FB">
        <w:rPr>
          <w:rFonts w:ascii="Times New Roman" w:eastAsia="Times New Roman" w:hAnsi="Times New Roman" w:cs="Times New Roman"/>
          <w:color w:val="333333"/>
          <w:sz w:val="24"/>
          <w:szCs w:val="24"/>
          <w:shd w:val="clear" w:color="auto" w:fill="FFFFFF"/>
          <w:lang w:eastAsia="en-GB"/>
        </w:rPr>
        <w:t xml:space="preserve"> databases. The tools provide search and visualization, omics data analysis, and comparative genomics and comparative pathway analysis:</w:t>
      </w:r>
    </w:p>
    <w:p w14:paraId="30E29BE4"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Search:</w:t>
      </w:r>
      <w:r w:rsidRPr="00FA23FB">
        <w:rPr>
          <w:rFonts w:ascii="Times New Roman" w:eastAsia="Times New Roman" w:hAnsi="Times New Roman" w:cs="Times New Roman"/>
          <w:color w:val="333333"/>
          <w:sz w:val="24"/>
          <w:szCs w:val="24"/>
          <w:lang w:eastAsia="en-GB"/>
        </w:rPr>
        <w:t> Multiple </w:t>
      </w:r>
      <w:hyperlink r:id="rId12" w:anchor="SearchHelp" w:history="1">
        <w:r w:rsidRPr="00FA23FB">
          <w:rPr>
            <w:rFonts w:ascii="Times New Roman" w:eastAsia="Times New Roman" w:hAnsi="Times New Roman" w:cs="Times New Roman"/>
            <w:color w:val="01549F"/>
            <w:sz w:val="24"/>
            <w:szCs w:val="24"/>
            <w:lang w:eastAsia="en-GB"/>
          </w:rPr>
          <w:t>search</w:t>
        </w:r>
      </w:hyperlink>
      <w:r w:rsidRPr="00FA23FB">
        <w:rPr>
          <w:rFonts w:ascii="Times New Roman" w:eastAsia="Times New Roman" w:hAnsi="Times New Roman" w:cs="Times New Roman"/>
          <w:color w:val="333333"/>
          <w:sz w:val="24"/>
          <w:szCs w:val="24"/>
          <w:lang w:eastAsia="en-GB"/>
        </w:rPr>
        <w:t> tools enable users to find genes, pathways, and metabolites of interest, which are presented in corresponding information pages. Most searches apply to the currently selected organism database, which can be changed with the "Change Current Database" button at the top of most pages. There are two ways to search across multiple databases: (1) Use </w:t>
      </w:r>
      <w:r w:rsidRPr="00FA23FB">
        <w:rPr>
          <w:rFonts w:ascii="Times New Roman" w:eastAsia="Times New Roman" w:hAnsi="Times New Roman" w:cs="Times New Roman"/>
          <w:b/>
          <w:bCs/>
          <w:color w:val="333333"/>
          <w:sz w:val="24"/>
          <w:szCs w:val="24"/>
          <w:lang w:eastAsia="en-GB"/>
        </w:rPr>
        <w:t>Tools → Search → Cross Organism Search</w:t>
      </w:r>
      <w:r w:rsidRPr="00FA23FB">
        <w:rPr>
          <w:rFonts w:ascii="Times New Roman" w:eastAsia="Times New Roman" w:hAnsi="Times New Roman" w:cs="Times New Roman"/>
          <w:color w:val="333333"/>
          <w:sz w:val="24"/>
          <w:szCs w:val="24"/>
          <w:lang w:eastAsia="en-GB"/>
        </w:rPr>
        <w:t> or (2) In commands such as </w:t>
      </w:r>
      <w:r w:rsidRPr="00FA23FB">
        <w:rPr>
          <w:rFonts w:ascii="Times New Roman" w:eastAsia="Times New Roman" w:hAnsi="Times New Roman" w:cs="Times New Roman"/>
          <w:b/>
          <w:bCs/>
          <w:color w:val="333333"/>
          <w:sz w:val="24"/>
          <w:szCs w:val="24"/>
          <w:lang w:eastAsia="en-GB"/>
        </w:rPr>
        <w:t xml:space="preserve">Tools → Search → Search Genes, Proteins, </w:t>
      </w:r>
      <w:r w:rsidRPr="00FA23FB">
        <w:rPr>
          <w:rFonts w:ascii="Times New Roman" w:eastAsia="Times New Roman" w:hAnsi="Times New Roman" w:cs="Times New Roman"/>
          <w:b/>
          <w:bCs/>
          <w:color w:val="333333"/>
          <w:sz w:val="24"/>
          <w:szCs w:val="24"/>
          <w:lang w:eastAsia="en-GB"/>
        </w:rPr>
        <w:lastRenderedPageBreak/>
        <w:t>and RNAs</w:t>
      </w:r>
      <w:r w:rsidRPr="00FA23FB">
        <w:rPr>
          <w:rFonts w:ascii="Times New Roman" w:eastAsia="Times New Roman" w:hAnsi="Times New Roman" w:cs="Times New Roman"/>
          <w:color w:val="333333"/>
          <w:sz w:val="24"/>
          <w:szCs w:val="24"/>
          <w:lang w:eastAsia="en-GB"/>
        </w:rPr>
        <w:t>, select "Search across multiple organisms/databases" under the list of buttons.</w:t>
      </w:r>
    </w:p>
    <w:p w14:paraId="00833F24"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Visualization:</w:t>
      </w:r>
      <w:r w:rsidRPr="00FA23FB">
        <w:rPr>
          <w:rFonts w:ascii="Times New Roman" w:eastAsia="Times New Roman" w:hAnsi="Times New Roman" w:cs="Times New Roman"/>
          <w:color w:val="333333"/>
          <w:sz w:val="24"/>
          <w:szCs w:val="24"/>
          <w:lang w:eastAsia="en-GB"/>
        </w:rPr>
        <w:t> A variety of visualization tools are provided, such as metabolic-pathway diagrams, and zoomable diagrams depicting the complete metabolic chart of each organism </w:t>
      </w:r>
      <w:hyperlink r:id="rId13" w:history="1">
        <w:r w:rsidRPr="00FA23FB">
          <w:rPr>
            <w:rFonts w:ascii="Times New Roman" w:eastAsia="Times New Roman" w:hAnsi="Times New Roman" w:cs="Times New Roman"/>
            <w:color w:val="01549F"/>
            <w:sz w:val="24"/>
            <w:szCs w:val="24"/>
            <w:lang w:eastAsia="en-GB"/>
          </w:rPr>
          <w:t>[example]</w:t>
        </w:r>
      </w:hyperlink>
      <w:r w:rsidRPr="00FA23FB">
        <w:rPr>
          <w:rFonts w:ascii="Times New Roman" w:eastAsia="Times New Roman" w:hAnsi="Times New Roman" w:cs="Times New Roman"/>
          <w:color w:val="333333"/>
          <w:sz w:val="24"/>
          <w:szCs w:val="24"/>
          <w:lang w:eastAsia="en-GB"/>
        </w:rPr>
        <w:t>.</w:t>
      </w:r>
    </w:p>
    <w:p w14:paraId="4619FC3A"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Genome Browser:</w:t>
      </w:r>
      <w:r w:rsidRPr="00FA23FB">
        <w:rPr>
          <w:rFonts w:ascii="Times New Roman" w:eastAsia="Times New Roman" w:hAnsi="Times New Roman" w:cs="Times New Roman"/>
          <w:color w:val="333333"/>
          <w:sz w:val="24"/>
          <w:szCs w:val="24"/>
          <w:lang w:eastAsia="en-GB"/>
        </w:rPr>
        <w:t xml:space="preserve"> The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genome browser </w:t>
      </w:r>
      <w:hyperlink r:id="rId14" w:history="1">
        <w:r w:rsidRPr="00FA23FB">
          <w:rPr>
            <w:rFonts w:ascii="Times New Roman" w:eastAsia="Times New Roman" w:hAnsi="Times New Roman" w:cs="Times New Roman"/>
            <w:color w:val="01549F"/>
            <w:sz w:val="24"/>
            <w:szCs w:val="24"/>
            <w:lang w:eastAsia="en-GB"/>
          </w:rPr>
          <w:t>[example]</w:t>
        </w:r>
      </w:hyperlink>
      <w:r w:rsidRPr="00FA23FB">
        <w:rPr>
          <w:rFonts w:ascii="Times New Roman" w:eastAsia="Times New Roman" w:hAnsi="Times New Roman" w:cs="Times New Roman"/>
          <w:color w:val="333333"/>
          <w:sz w:val="24"/>
          <w:szCs w:val="24"/>
          <w:lang w:eastAsia="en-GB"/>
        </w:rPr>
        <w:t> enables analysis of positional genome datasets via tracks.</w:t>
      </w:r>
    </w:p>
    <w:p w14:paraId="6DEE2718"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Omics Data Analysis:</w:t>
      </w:r>
      <w:r w:rsidRPr="00FA23FB">
        <w:rPr>
          <w:rFonts w:ascii="Times New Roman" w:eastAsia="Times New Roman" w:hAnsi="Times New Roman" w:cs="Times New Roman"/>
          <w:color w:val="333333"/>
          <w:sz w:val="24"/>
          <w:szCs w:val="24"/>
          <w:lang w:eastAsia="en-GB"/>
        </w:rPr>
        <w:t> Tools include statistical over-representation analysis; and visualization of gene expression, proteomics, or metabolomics data on metabolic-chart diagrams </w:t>
      </w:r>
      <w:hyperlink r:id="rId15" w:history="1">
        <w:r w:rsidRPr="00FA23FB">
          <w:rPr>
            <w:rFonts w:ascii="Times New Roman" w:eastAsia="Times New Roman" w:hAnsi="Times New Roman" w:cs="Times New Roman"/>
            <w:color w:val="01549F"/>
            <w:sz w:val="24"/>
            <w:szCs w:val="24"/>
            <w:lang w:eastAsia="en-GB"/>
          </w:rPr>
          <w:t>[example]</w:t>
        </w:r>
      </w:hyperlink>
      <w:r w:rsidRPr="00FA23FB">
        <w:rPr>
          <w:rFonts w:ascii="Times New Roman" w:eastAsia="Times New Roman" w:hAnsi="Times New Roman" w:cs="Times New Roman"/>
          <w:color w:val="333333"/>
          <w:sz w:val="24"/>
          <w:szCs w:val="24"/>
          <w:lang w:eastAsia="en-GB"/>
        </w:rPr>
        <w:t> and on the Omics Dashboard </w:t>
      </w:r>
      <w:hyperlink r:id="rId16" w:history="1">
        <w:r w:rsidRPr="00FA23FB">
          <w:rPr>
            <w:rFonts w:ascii="Times New Roman" w:eastAsia="Times New Roman" w:hAnsi="Times New Roman" w:cs="Times New Roman"/>
            <w:color w:val="01549F"/>
            <w:sz w:val="24"/>
            <w:szCs w:val="24"/>
            <w:lang w:eastAsia="en-GB"/>
          </w:rPr>
          <w:t>[example]</w:t>
        </w:r>
      </w:hyperlink>
      <w:r w:rsidRPr="00FA23FB">
        <w:rPr>
          <w:rFonts w:ascii="Times New Roman" w:eastAsia="Times New Roman" w:hAnsi="Times New Roman" w:cs="Times New Roman"/>
          <w:color w:val="333333"/>
          <w:sz w:val="24"/>
          <w:szCs w:val="24"/>
          <w:lang w:eastAsia="en-GB"/>
        </w:rPr>
        <w:t>.</w:t>
      </w:r>
    </w:p>
    <w:p w14:paraId="645EA9D8"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proofErr w:type="spellStart"/>
      <w:r w:rsidRPr="00FA23FB">
        <w:rPr>
          <w:rFonts w:ascii="Times New Roman" w:eastAsia="Times New Roman" w:hAnsi="Times New Roman" w:cs="Times New Roman"/>
          <w:b/>
          <w:bCs/>
          <w:color w:val="333333"/>
          <w:sz w:val="24"/>
          <w:szCs w:val="24"/>
          <w:lang w:eastAsia="en-GB"/>
        </w:rPr>
        <w:t>SmartTables</w:t>
      </w:r>
      <w:proofErr w:type="spellEnd"/>
      <w:r w:rsidRPr="00FA23FB">
        <w:rPr>
          <w:rFonts w:ascii="Times New Roman" w:eastAsia="Times New Roman" w:hAnsi="Times New Roman" w:cs="Times New Roman"/>
          <w:b/>
          <w:bCs/>
          <w:color w:val="333333"/>
          <w:sz w:val="24"/>
          <w:szCs w:val="24"/>
          <w:lang w:eastAsia="en-GB"/>
        </w:rPr>
        <w:t>:</w:t>
      </w:r>
      <w:r w:rsidRPr="00FA23FB">
        <w:rPr>
          <w:rFonts w:ascii="Times New Roman" w:eastAsia="Times New Roman" w:hAnsi="Times New Roman" w:cs="Times New Roman"/>
          <w:color w:val="333333"/>
          <w:sz w:val="24"/>
          <w:szCs w:val="24"/>
          <w:lang w:eastAsia="en-GB"/>
        </w:rPr>
        <w:t xml:space="preserve"> Biologist-friendly analysis capabilities for groups of genes or metabolites that are stored in your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account.</w:t>
      </w:r>
    </w:p>
    <w:p w14:paraId="1EA6B37D"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Metabolic Route Search:</w:t>
      </w:r>
      <w:r w:rsidRPr="00FA23FB">
        <w:rPr>
          <w:rFonts w:ascii="Times New Roman" w:eastAsia="Times New Roman" w:hAnsi="Times New Roman" w:cs="Times New Roman"/>
          <w:color w:val="333333"/>
          <w:sz w:val="24"/>
          <w:szCs w:val="24"/>
          <w:lang w:eastAsia="en-GB"/>
        </w:rPr>
        <w:t xml:space="preserve"> Search for reactions paths connecting specified metabolites in the metabolic network, with the option of adding new reactions from the </w:t>
      </w:r>
      <w:proofErr w:type="spellStart"/>
      <w:r w:rsidRPr="00FA23FB">
        <w:rPr>
          <w:rFonts w:ascii="Times New Roman" w:eastAsia="Times New Roman" w:hAnsi="Times New Roman" w:cs="Times New Roman"/>
          <w:color w:val="333333"/>
          <w:sz w:val="24"/>
          <w:szCs w:val="24"/>
          <w:lang w:eastAsia="en-GB"/>
        </w:rPr>
        <w:t>MetaCyc</w:t>
      </w:r>
      <w:proofErr w:type="spellEnd"/>
      <w:r w:rsidRPr="00FA23FB">
        <w:rPr>
          <w:rFonts w:ascii="Times New Roman" w:eastAsia="Times New Roman" w:hAnsi="Times New Roman" w:cs="Times New Roman"/>
          <w:color w:val="333333"/>
          <w:sz w:val="24"/>
          <w:szCs w:val="24"/>
          <w:lang w:eastAsia="en-GB"/>
        </w:rPr>
        <w:t xml:space="preserve"> DB.</w:t>
      </w:r>
    </w:p>
    <w:p w14:paraId="7C408B16"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Comparative Analysis:</w:t>
      </w:r>
      <w:r w:rsidRPr="00FA23FB">
        <w:rPr>
          <w:rFonts w:ascii="Times New Roman" w:eastAsia="Times New Roman" w:hAnsi="Times New Roman" w:cs="Times New Roman"/>
          <w:color w:val="333333"/>
          <w:sz w:val="24"/>
          <w:szCs w:val="24"/>
          <w:lang w:eastAsia="en-GB"/>
        </w:rPr>
        <w:t> Tools include comparison of pathways, metabolites, transporters, and regulatory networks -- (see menu command Analysis -&gt; Comparative Analysis).</w:t>
      </w:r>
    </w:p>
    <w:p w14:paraId="5324D289" w14:textId="77777777" w:rsidR="0056762C" w:rsidRPr="00FA23FB" w:rsidRDefault="0056762C" w:rsidP="00FA23F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Sequence Analysis:</w:t>
      </w:r>
      <w:r w:rsidRPr="00FA23FB">
        <w:rPr>
          <w:rFonts w:ascii="Times New Roman" w:eastAsia="Times New Roman" w:hAnsi="Times New Roman" w:cs="Times New Roman"/>
          <w:color w:val="333333"/>
          <w:sz w:val="24"/>
          <w:szCs w:val="24"/>
          <w:lang w:eastAsia="en-GB"/>
        </w:rPr>
        <w:t> Perform BLAST searches, sequence pattern searches, and perform multiple alignments.</w:t>
      </w:r>
    </w:p>
    <w:p w14:paraId="46ADC23D" w14:textId="77777777" w:rsidR="0056762C" w:rsidRPr="00FA23FB" w:rsidRDefault="0056762C" w:rsidP="00FA23FB">
      <w:pPr>
        <w:shd w:val="clear" w:color="auto" w:fill="FFFFFF"/>
        <w:spacing w:before="300" w:after="100" w:afterAutospacing="1" w:line="240" w:lineRule="auto"/>
        <w:outlineLvl w:val="1"/>
        <w:rPr>
          <w:rFonts w:ascii="Times New Roman" w:eastAsia="Times New Roman" w:hAnsi="Times New Roman" w:cs="Times New Roman"/>
          <w:b/>
          <w:bCs/>
          <w:color w:val="333333"/>
          <w:sz w:val="24"/>
          <w:szCs w:val="24"/>
          <w:lang w:eastAsia="en-GB"/>
        </w:rPr>
      </w:pPr>
      <w:r w:rsidRPr="00FA23FB">
        <w:rPr>
          <w:rFonts w:ascii="Times New Roman" w:eastAsia="Times New Roman" w:hAnsi="Times New Roman" w:cs="Times New Roman"/>
          <w:b/>
          <w:bCs/>
          <w:color w:val="333333"/>
          <w:sz w:val="24"/>
          <w:szCs w:val="24"/>
          <w:lang w:eastAsia="en-GB"/>
        </w:rPr>
        <w:t>Pathway Tools Software</w:t>
      </w:r>
    </w:p>
    <w:p w14:paraId="13016A4A" w14:textId="77777777" w:rsidR="0056762C" w:rsidRPr="00FA23FB" w:rsidRDefault="00F33570" w:rsidP="00FA23FB">
      <w:pPr>
        <w:spacing w:after="0" w:line="240" w:lineRule="auto"/>
        <w:rPr>
          <w:rFonts w:ascii="Times New Roman" w:eastAsia="Times New Roman" w:hAnsi="Times New Roman" w:cs="Times New Roman"/>
          <w:sz w:val="24"/>
          <w:szCs w:val="24"/>
          <w:lang w:eastAsia="en-GB"/>
        </w:rPr>
      </w:pPr>
      <w:hyperlink r:id="rId17" w:history="1">
        <w:r w:rsidR="0056762C" w:rsidRPr="00FA23FB">
          <w:rPr>
            <w:rFonts w:ascii="Times New Roman" w:eastAsia="Times New Roman" w:hAnsi="Times New Roman" w:cs="Times New Roman"/>
            <w:color w:val="01549F"/>
            <w:sz w:val="24"/>
            <w:szCs w:val="24"/>
            <w:shd w:val="clear" w:color="auto" w:fill="FFFFFF"/>
            <w:lang w:eastAsia="en-GB"/>
          </w:rPr>
          <w:t>Pathway Tools</w:t>
        </w:r>
      </w:hyperlink>
      <w:r w:rsidR="0056762C" w:rsidRPr="00FA23FB">
        <w:rPr>
          <w:rFonts w:ascii="Times New Roman" w:eastAsia="Times New Roman" w:hAnsi="Times New Roman" w:cs="Times New Roman"/>
          <w:color w:val="333333"/>
          <w:sz w:val="24"/>
          <w:szCs w:val="24"/>
          <w:shd w:val="clear" w:color="auto" w:fill="FFFFFF"/>
          <w:lang w:eastAsia="en-GB"/>
        </w:rPr>
        <w:t xml:space="preserve"> is an enterprise genome and pathway data management tool and is among the most extensive bioinformatics software packages. It is the software used to create </w:t>
      </w:r>
      <w:proofErr w:type="spellStart"/>
      <w:r w:rsidR="0056762C" w:rsidRPr="00FA23FB">
        <w:rPr>
          <w:rFonts w:ascii="Times New Roman" w:eastAsia="Times New Roman" w:hAnsi="Times New Roman" w:cs="Times New Roman"/>
          <w:color w:val="333333"/>
          <w:sz w:val="24"/>
          <w:szCs w:val="24"/>
          <w:shd w:val="clear" w:color="auto" w:fill="FFFFFF"/>
          <w:lang w:eastAsia="en-GB"/>
        </w:rPr>
        <w:t>BioCyc</w:t>
      </w:r>
      <w:proofErr w:type="spellEnd"/>
      <w:r w:rsidR="0056762C" w:rsidRPr="00FA23FB">
        <w:rPr>
          <w:rFonts w:ascii="Times New Roman" w:eastAsia="Times New Roman" w:hAnsi="Times New Roman" w:cs="Times New Roman"/>
          <w:color w:val="333333"/>
          <w:sz w:val="24"/>
          <w:szCs w:val="24"/>
          <w:shd w:val="clear" w:color="auto" w:fill="FFFFFF"/>
          <w:lang w:eastAsia="en-GB"/>
        </w:rPr>
        <w:t xml:space="preserve"> databases and it powers the BioCyc.org website. Its capabilities are described in detail </w:t>
      </w:r>
      <w:hyperlink r:id="rId18" w:history="1">
        <w:r w:rsidR="0056762C" w:rsidRPr="00FA23FB">
          <w:rPr>
            <w:rFonts w:ascii="Times New Roman" w:eastAsia="Times New Roman" w:hAnsi="Times New Roman" w:cs="Times New Roman"/>
            <w:color w:val="01549F"/>
            <w:sz w:val="24"/>
            <w:szCs w:val="24"/>
            <w:shd w:val="clear" w:color="auto" w:fill="FFFFFF"/>
            <w:lang w:eastAsia="en-GB"/>
          </w:rPr>
          <w:t>here</w:t>
        </w:r>
      </w:hyperlink>
      <w:r w:rsidR="0056762C" w:rsidRPr="00FA23FB">
        <w:rPr>
          <w:rFonts w:ascii="Times New Roman" w:eastAsia="Times New Roman" w:hAnsi="Times New Roman" w:cs="Times New Roman"/>
          <w:color w:val="333333"/>
          <w:sz w:val="24"/>
          <w:szCs w:val="24"/>
          <w:shd w:val="clear" w:color="auto" w:fill="FFFFFF"/>
          <w:lang w:eastAsia="en-GB"/>
        </w:rPr>
        <w:t>.</w:t>
      </w:r>
    </w:p>
    <w:p w14:paraId="38576157"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Pathway Tools can run as both a desktop application and as a web server.</w:t>
      </w:r>
    </w:p>
    <w:p w14:paraId="0B3E12E3"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Installing Pathway Tools at your site brings these advantages:</w:t>
      </w:r>
    </w:p>
    <w:p w14:paraId="67673E7E" w14:textId="77777777" w:rsidR="0056762C" w:rsidRPr="00FA23FB" w:rsidRDefault="0056762C" w:rsidP="00FA23F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 xml:space="preserve">Install a private local set of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PGDBs on your intranet</w:t>
      </w:r>
    </w:p>
    <w:p w14:paraId="7ED5522B" w14:textId="77777777" w:rsidR="0056762C" w:rsidRPr="00FA23FB" w:rsidRDefault="0056762C" w:rsidP="00FA23F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Create new PGDBs from your own genome data, generating metabolic reconstructions, operon inferences, and more.</w:t>
      </w:r>
    </w:p>
    <w:p w14:paraId="58BE3920" w14:textId="77777777" w:rsidR="0056762C" w:rsidRPr="00FA23FB" w:rsidRDefault="0056762C" w:rsidP="00FA23F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Apply its extensive search, visualization, and analysis tools to your own genome data.</w:t>
      </w:r>
    </w:p>
    <w:p w14:paraId="14A2640F" w14:textId="77777777" w:rsidR="0056762C" w:rsidRPr="00FA23FB" w:rsidRDefault="0056762C" w:rsidP="00FA23F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Edit PGDBs interactively to add new gene functions and pathways</w:t>
      </w:r>
    </w:p>
    <w:p w14:paraId="34E54859" w14:textId="77777777" w:rsidR="0056762C" w:rsidRPr="00FA23FB" w:rsidRDefault="0056762C" w:rsidP="00FA23F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 xml:space="preserve">Build quantitative metabolic flux models using Flux-Balance Analysis with the </w:t>
      </w:r>
      <w:proofErr w:type="spellStart"/>
      <w:r w:rsidRPr="00FA23FB">
        <w:rPr>
          <w:rFonts w:ascii="Times New Roman" w:eastAsia="Times New Roman" w:hAnsi="Times New Roman" w:cs="Times New Roman"/>
          <w:color w:val="333333"/>
          <w:sz w:val="24"/>
          <w:szCs w:val="24"/>
          <w:lang w:eastAsia="en-GB"/>
        </w:rPr>
        <w:t>MetaFlux</w:t>
      </w:r>
      <w:proofErr w:type="spellEnd"/>
      <w:r w:rsidRPr="00FA23FB">
        <w:rPr>
          <w:rFonts w:ascii="Times New Roman" w:eastAsia="Times New Roman" w:hAnsi="Times New Roman" w:cs="Times New Roman"/>
          <w:color w:val="333333"/>
          <w:sz w:val="24"/>
          <w:szCs w:val="24"/>
          <w:lang w:eastAsia="en-GB"/>
        </w:rPr>
        <w:t xml:space="preserve"> tool</w:t>
      </w:r>
    </w:p>
    <w:p w14:paraId="5B156150" w14:textId="77777777" w:rsidR="0056762C" w:rsidRPr="00FA23FB" w:rsidRDefault="0056762C" w:rsidP="00FA23FB">
      <w:pPr>
        <w:shd w:val="clear" w:color="auto" w:fill="FFFFFF"/>
        <w:spacing w:before="300" w:after="100" w:afterAutospacing="1" w:line="240" w:lineRule="auto"/>
        <w:outlineLvl w:val="1"/>
        <w:rPr>
          <w:rFonts w:ascii="Times New Roman" w:eastAsia="Times New Roman" w:hAnsi="Times New Roman" w:cs="Times New Roman"/>
          <w:b/>
          <w:bCs/>
          <w:color w:val="333333"/>
          <w:sz w:val="24"/>
          <w:szCs w:val="24"/>
          <w:lang w:eastAsia="en-GB"/>
        </w:rPr>
      </w:pPr>
      <w:r w:rsidRPr="00FA23FB">
        <w:rPr>
          <w:rFonts w:ascii="Times New Roman" w:eastAsia="Times New Roman" w:hAnsi="Times New Roman" w:cs="Times New Roman"/>
          <w:b/>
          <w:bCs/>
          <w:color w:val="333333"/>
          <w:sz w:val="24"/>
          <w:szCs w:val="24"/>
          <w:lang w:eastAsia="en-GB"/>
        </w:rPr>
        <w:t xml:space="preserve">How to Learn More About </w:t>
      </w:r>
      <w:proofErr w:type="spellStart"/>
      <w:r w:rsidRPr="00FA23FB">
        <w:rPr>
          <w:rFonts w:ascii="Times New Roman" w:eastAsia="Times New Roman" w:hAnsi="Times New Roman" w:cs="Times New Roman"/>
          <w:b/>
          <w:bCs/>
          <w:color w:val="333333"/>
          <w:sz w:val="24"/>
          <w:szCs w:val="24"/>
          <w:lang w:eastAsia="en-GB"/>
        </w:rPr>
        <w:t>BioCyc</w:t>
      </w:r>
      <w:proofErr w:type="spellEnd"/>
    </w:p>
    <w:p w14:paraId="5E4311E0" w14:textId="77777777" w:rsidR="0056762C" w:rsidRPr="00FA23FB" w:rsidRDefault="0056762C" w:rsidP="00FA23FB">
      <w:pPr>
        <w:spacing w:after="0" w:line="240" w:lineRule="auto"/>
        <w:rPr>
          <w:rFonts w:ascii="Times New Roman" w:eastAsia="Times New Roman" w:hAnsi="Times New Roman" w:cs="Times New Roman"/>
          <w:sz w:val="24"/>
          <w:szCs w:val="24"/>
          <w:lang w:eastAsia="en-GB"/>
        </w:rPr>
      </w:pPr>
      <w:r w:rsidRPr="00FA23FB">
        <w:rPr>
          <w:rFonts w:ascii="Times New Roman" w:eastAsia="Times New Roman" w:hAnsi="Times New Roman" w:cs="Times New Roman"/>
          <w:color w:val="333333"/>
          <w:sz w:val="24"/>
          <w:szCs w:val="24"/>
          <w:shd w:val="clear" w:color="auto" w:fill="FFFFFF"/>
          <w:lang w:eastAsia="en-GB"/>
        </w:rPr>
        <w:t xml:space="preserve">The following additional information exists about the </w:t>
      </w:r>
      <w:proofErr w:type="spellStart"/>
      <w:r w:rsidRPr="00FA23FB">
        <w:rPr>
          <w:rFonts w:ascii="Times New Roman" w:eastAsia="Times New Roman" w:hAnsi="Times New Roman" w:cs="Times New Roman"/>
          <w:color w:val="333333"/>
          <w:sz w:val="24"/>
          <w:szCs w:val="24"/>
          <w:shd w:val="clear" w:color="auto" w:fill="FFFFFF"/>
          <w:lang w:eastAsia="en-GB"/>
        </w:rPr>
        <w:t>BioCyc</w:t>
      </w:r>
      <w:proofErr w:type="spellEnd"/>
      <w:r w:rsidRPr="00FA23FB">
        <w:rPr>
          <w:rFonts w:ascii="Times New Roman" w:eastAsia="Times New Roman" w:hAnsi="Times New Roman" w:cs="Times New Roman"/>
          <w:color w:val="333333"/>
          <w:sz w:val="24"/>
          <w:szCs w:val="24"/>
          <w:shd w:val="clear" w:color="auto" w:fill="FFFFFF"/>
          <w:lang w:eastAsia="en-GB"/>
        </w:rPr>
        <w:t xml:space="preserve"> site:</w:t>
      </w:r>
    </w:p>
    <w:p w14:paraId="4E11BA15" w14:textId="77777777" w:rsidR="0056762C" w:rsidRPr="00FA23FB" w:rsidRDefault="00F33570" w:rsidP="00FA23F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19" w:history="1">
        <w:r w:rsidR="0056762C" w:rsidRPr="00FA23FB">
          <w:rPr>
            <w:rFonts w:ascii="Times New Roman" w:eastAsia="Times New Roman" w:hAnsi="Times New Roman" w:cs="Times New Roman"/>
            <w:color w:val="01549F"/>
            <w:sz w:val="24"/>
            <w:szCs w:val="24"/>
            <w:lang w:eastAsia="en-GB"/>
          </w:rPr>
          <w:t>Guided Tour:</w:t>
        </w:r>
      </w:hyperlink>
      <w:r w:rsidR="0056762C" w:rsidRPr="00FA23FB">
        <w:rPr>
          <w:rFonts w:ascii="Times New Roman" w:eastAsia="Times New Roman" w:hAnsi="Times New Roman" w:cs="Times New Roman"/>
          <w:color w:val="333333"/>
          <w:sz w:val="24"/>
          <w:szCs w:val="24"/>
          <w:lang w:eastAsia="en-GB"/>
        </w:rPr>
        <w:t xml:space="preserve"> Examples of data present in </w:t>
      </w:r>
      <w:proofErr w:type="spellStart"/>
      <w:r w:rsidR="0056762C" w:rsidRPr="00FA23FB">
        <w:rPr>
          <w:rFonts w:ascii="Times New Roman" w:eastAsia="Times New Roman" w:hAnsi="Times New Roman" w:cs="Times New Roman"/>
          <w:color w:val="333333"/>
          <w:sz w:val="24"/>
          <w:szCs w:val="24"/>
          <w:lang w:eastAsia="en-GB"/>
        </w:rPr>
        <w:t>BioCyc</w:t>
      </w:r>
      <w:proofErr w:type="spellEnd"/>
    </w:p>
    <w:p w14:paraId="191C8D33" w14:textId="77777777" w:rsidR="0056762C" w:rsidRPr="00FA23FB" w:rsidRDefault="00F33570" w:rsidP="00FA23F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20" w:history="1">
        <w:r w:rsidR="0056762C" w:rsidRPr="00FA23FB">
          <w:rPr>
            <w:rFonts w:ascii="Times New Roman" w:eastAsia="Times New Roman" w:hAnsi="Times New Roman" w:cs="Times New Roman"/>
            <w:color w:val="01549F"/>
            <w:sz w:val="24"/>
            <w:szCs w:val="24"/>
            <w:lang w:eastAsia="en-GB"/>
          </w:rPr>
          <w:t>Webinars:</w:t>
        </w:r>
      </w:hyperlink>
      <w:r w:rsidR="0056762C" w:rsidRPr="00FA23FB">
        <w:rPr>
          <w:rFonts w:ascii="Times New Roman" w:eastAsia="Times New Roman" w:hAnsi="Times New Roman" w:cs="Times New Roman"/>
          <w:color w:val="333333"/>
          <w:sz w:val="24"/>
          <w:szCs w:val="24"/>
          <w:lang w:eastAsia="en-GB"/>
        </w:rPr>
        <w:t xml:space="preserve"> Interactive online seminars describing how to use </w:t>
      </w:r>
      <w:proofErr w:type="spellStart"/>
      <w:r w:rsidR="0056762C" w:rsidRPr="00FA23FB">
        <w:rPr>
          <w:rFonts w:ascii="Times New Roman" w:eastAsia="Times New Roman" w:hAnsi="Times New Roman" w:cs="Times New Roman"/>
          <w:color w:val="333333"/>
          <w:sz w:val="24"/>
          <w:szCs w:val="24"/>
          <w:lang w:eastAsia="en-GB"/>
        </w:rPr>
        <w:t>BioCyc</w:t>
      </w:r>
      <w:proofErr w:type="spellEnd"/>
    </w:p>
    <w:p w14:paraId="7761A1A2" w14:textId="77777777" w:rsidR="0056762C" w:rsidRPr="00FA23FB" w:rsidRDefault="00F33570" w:rsidP="00FA23F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21" w:history="1">
        <w:r w:rsidR="0056762C" w:rsidRPr="00FA23FB">
          <w:rPr>
            <w:rFonts w:ascii="Times New Roman" w:eastAsia="Times New Roman" w:hAnsi="Times New Roman" w:cs="Times New Roman"/>
            <w:color w:val="01549F"/>
            <w:sz w:val="24"/>
            <w:szCs w:val="24"/>
            <w:lang w:eastAsia="en-GB"/>
          </w:rPr>
          <w:t>Website User's Guide:</w:t>
        </w:r>
      </w:hyperlink>
      <w:r w:rsidR="0056762C" w:rsidRPr="00FA23FB">
        <w:rPr>
          <w:rFonts w:ascii="Times New Roman" w:eastAsia="Times New Roman" w:hAnsi="Times New Roman" w:cs="Times New Roman"/>
          <w:color w:val="333333"/>
          <w:sz w:val="24"/>
          <w:szCs w:val="24"/>
          <w:lang w:eastAsia="en-GB"/>
        </w:rPr>
        <w:t xml:space="preserve"> Instructions for using the </w:t>
      </w:r>
      <w:proofErr w:type="spellStart"/>
      <w:r w:rsidR="0056762C" w:rsidRPr="00FA23FB">
        <w:rPr>
          <w:rFonts w:ascii="Times New Roman" w:eastAsia="Times New Roman" w:hAnsi="Times New Roman" w:cs="Times New Roman"/>
          <w:color w:val="333333"/>
          <w:sz w:val="24"/>
          <w:szCs w:val="24"/>
          <w:lang w:eastAsia="en-GB"/>
        </w:rPr>
        <w:t>BioCyc</w:t>
      </w:r>
      <w:proofErr w:type="spellEnd"/>
      <w:r w:rsidR="0056762C" w:rsidRPr="00FA23FB">
        <w:rPr>
          <w:rFonts w:ascii="Times New Roman" w:eastAsia="Times New Roman" w:hAnsi="Times New Roman" w:cs="Times New Roman"/>
          <w:color w:val="333333"/>
          <w:sz w:val="24"/>
          <w:szCs w:val="24"/>
          <w:lang w:eastAsia="en-GB"/>
        </w:rPr>
        <w:t xml:space="preserve"> Website</w:t>
      </w:r>
    </w:p>
    <w:p w14:paraId="7782C852" w14:textId="77777777" w:rsidR="0056762C" w:rsidRPr="00FA23FB" w:rsidRDefault="00F33570" w:rsidP="00FA23F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22" w:history="1">
        <w:proofErr w:type="spellStart"/>
        <w:r w:rsidR="0056762C" w:rsidRPr="00FA23FB">
          <w:rPr>
            <w:rFonts w:ascii="Times New Roman" w:eastAsia="Times New Roman" w:hAnsi="Times New Roman" w:cs="Times New Roman"/>
            <w:color w:val="01549F"/>
            <w:sz w:val="24"/>
            <w:szCs w:val="24"/>
            <w:lang w:eastAsia="en-GB"/>
          </w:rPr>
          <w:t>BioCyc</w:t>
        </w:r>
        <w:proofErr w:type="spellEnd"/>
        <w:r w:rsidR="0056762C" w:rsidRPr="00FA23FB">
          <w:rPr>
            <w:rFonts w:ascii="Times New Roman" w:eastAsia="Times New Roman" w:hAnsi="Times New Roman" w:cs="Times New Roman"/>
            <w:color w:val="01549F"/>
            <w:sz w:val="24"/>
            <w:szCs w:val="24"/>
            <w:lang w:eastAsia="en-GB"/>
          </w:rPr>
          <w:t xml:space="preserve"> User Guide:</w:t>
        </w:r>
      </w:hyperlink>
      <w:r w:rsidR="0056762C" w:rsidRPr="00FA23FB">
        <w:rPr>
          <w:rFonts w:ascii="Times New Roman" w:eastAsia="Times New Roman" w:hAnsi="Times New Roman" w:cs="Times New Roman"/>
          <w:color w:val="333333"/>
          <w:sz w:val="24"/>
          <w:szCs w:val="24"/>
          <w:lang w:eastAsia="en-GB"/>
        </w:rPr>
        <w:t xml:space="preserve"> Information about the data content of </w:t>
      </w:r>
      <w:proofErr w:type="spellStart"/>
      <w:r w:rsidR="0056762C" w:rsidRPr="00FA23FB">
        <w:rPr>
          <w:rFonts w:ascii="Times New Roman" w:eastAsia="Times New Roman" w:hAnsi="Times New Roman" w:cs="Times New Roman"/>
          <w:color w:val="333333"/>
          <w:sz w:val="24"/>
          <w:szCs w:val="24"/>
          <w:lang w:eastAsia="en-GB"/>
        </w:rPr>
        <w:t>BioCyc</w:t>
      </w:r>
      <w:proofErr w:type="spellEnd"/>
      <w:r w:rsidR="0056762C" w:rsidRPr="00FA23FB">
        <w:rPr>
          <w:rFonts w:ascii="Times New Roman" w:eastAsia="Times New Roman" w:hAnsi="Times New Roman" w:cs="Times New Roman"/>
          <w:color w:val="333333"/>
          <w:sz w:val="24"/>
          <w:szCs w:val="24"/>
          <w:lang w:eastAsia="en-GB"/>
        </w:rPr>
        <w:t xml:space="preserve"> DBs</w:t>
      </w:r>
    </w:p>
    <w:p w14:paraId="6F4BF762" w14:textId="77777777" w:rsidR="0056762C" w:rsidRPr="00FA23FB" w:rsidRDefault="00F33570" w:rsidP="00FA23F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23" w:history="1">
        <w:r w:rsidR="0056762C" w:rsidRPr="00FA23FB">
          <w:rPr>
            <w:rFonts w:ascii="Times New Roman" w:eastAsia="Times New Roman" w:hAnsi="Times New Roman" w:cs="Times New Roman"/>
            <w:color w:val="01549F"/>
            <w:sz w:val="24"/>
            <w:szCs w:val="24"/>
            <w:lang w:eastAsia="en-GB"/>
          </w:rPr>
          <w:t>PGDB Concepts Guide:</w:t>
        </w:r>
      </w:hyperlink>
      <w:r w:rsidR="0056762C" w:rsidRPr="00FA23FB">
        <w:rPr>
          <w:rFonts w:ascii="Times New Roman" w:eastAsia="Times New Roman" w:hAnsi="Times New Roman" w:cs="Times New Roman"/>
          <w:color w:val="333333"/>
          <w:sz w:val="24"/>
          <w:szCs w:val="24"/>
          <w:lang w:eastAsia="en-GB"/>
        </w:rPr>
        <w:t xml:space="preserve"> The ideas behind </w:t>
      </w:r>
      <w:proofErr w:type="spellStart"/>
      <w:r w:rsidR="0056762C" w:rsidRPr="00FA23FB">
        <w:rPr>
          <w:rFonts w:ascii="Times New Roman" w:eastAsia="Times New Roman" w:hAnsi="Times New Roman" w:cs="Times New Roman"/>
          <w:color w:val="333333"/>
          <w:sz w:val="24"/>
          <w:szCs w:val="24"/>
          <w:lang w:eastAsia="en-GB"/>
        </w:rPr>
        <w:t>BioCyc</w:t>
      </w:r>
      <w:proofErr w:type="spellEnd"/>
    </w:p>
    <w:p w14:paraId="505E65B5" w14:textId="77777777" w:rsidR="0056762C" w:rsidRPr="00FA23FB" w:rsidRDefault="00F33570" w:rsidP="00FA23F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24" w:history="1">
        <w:r w:rsidR="0056762C" w:rsidRPr="00FA23FB">
          <w:rPr>
            <w:rFonts w:ascii="Times New Roman" w:eastAsia="Times New Roman" w:hAnsi="Times New Roman" w:cs="Times New Roman"/>
            <w:color w:val="01549F"/>
            <w:sz w:val="24"/>
            <w:szCs w:val="24"/>
            <w:lang w:eastAsia="en-GB"/>
          </w:rPr>
          <w:t>Publications:</w:t>
        </w:r>
      </w:hyperlink>
      <w:r w:rsidR="0056762C" w:rsidRPr="00FA23FB">
        <w:rPr>
          <w:rFonts w:ascii="Times New Roman" w:eastAsia="Times New Roman" w:hAnsi="Times New Roman" w:cs="Times New Roman"/>
          <w:color w:val="333333"/>
          <w:sz w:val="24"/>
          <w:szCs w:val="24"/>
          <w:lang w:eastAsia="en-GB"/>
        </w:rPr>
        <w:t xml:space="preserve"> Articles about </w:t>
      </w:r>
      <w:proofErr w:type="spellStart"/>
      <w:r w:rsidR="0056762C" w:rsidRPr="00FA23FB">
        <w:rPr>
          <w:rFonts w:ascii="Times New Roman" w:eastAsia="Times New Roman" w:hAnsi="Times New Roman" w:cs="Times New Roman"/>
          <w:color w:val="333333"/>
          <w:sz w:val="24"/>
          <w:szCs w:val="24"/>
          <w:lang w:eastAsia="en-GB"/>
        </w:rPr>
        <w:t>BioCyc</w:t>
      </w:r>
      <w:proofErr w:type="spellEnd"/>
      <w:r w:rsidR="0056762C" w:rsidRPr="00FA23FB">
        <w:rPr>
          <w:rFonts w:ascii="Times New Roman" w:eastAsia="Times New Roman" w:hAnsi="Times New Roman" w:cs="Times New Roman"/>
          <w:color w:val="333333"/>
          <w:sz w:val="24"/>
          <w:szCs w:val="24"/>
          <w:lang w:eastAsia="en-GB"/>
        </w:rPr>
        <w:t xml:space="preserve"> databases and the Pathway Tools software</w:t>
      </w:r>
    </w:p>
    <w:p w14:paraId="5070BB60" w14:textId="77777777" w:rsidR="0056762C" w:rsidRPr="00FA23FB" w:rsidRDefault="0056762C" w:rsidP="00FA23FB">
      <w:pPr>
        <w:shd w:val="clear" w:color="auto" w:fill="FFFFFF"/>
        <w:spacing w:before="300" w:after="100" w:afterAutospacing="1" w:line="240" w:lineRule="auto"/>
        <w:outlineLvl w:val="1"/>
        <w:rPr>
          <w:rFonts w:ascii="Times New Roman" w:eastAsia="Times New Roman" w:hAnsi="Times New Roman" w:cs="Times New Roman"/>
          <w:b/>
          <w:bCs/>
          <w:color w:val="333333"/>
          <w:sz w:val="24"/>
          <w:szCs w:val="24"/>
          <w:lang w:eastAsia="en-GB"/>
        </w:rPr>
      </w:pPr>
      <w:r w:rsidRPr="00FA23FB">
        <w:rPr>
          <w:rFonts w:ascii="Times New Roman" w:eastAsia="Times New Roman" w:hAnsi="Times New Roman" w:cs="Times New Roman"/>
          <w:b/>
          <w:bCs/>
          <w:color w:val="333333"/>
          <w:sz w:val="24"/>
          <w:szCs w:val="24"/>
          <w:lang w:eastAsia="en-GB"/>
        </w:rPr>
        <w:lastRenderedPageBreak/>
        <w:t xml:space="preserve">Definitions of Terminology on the </w:t>
      </w:r>
      <w:proofErr w:type="spellStart"/>
      <w:r w:rsidRPr="00FA23FB">
        <w:rPr>
          <w:rFonts w:ascii="Times New Roman" w:eastAsia="Times New Roman" w:hAnsi="Times New Roman" w:cs="Times New Roman"/>
          <w:b/>
          <w:bCs/>
          <w:color w:val="333333"/>
          <w:sz w:val="24"/>
          <w:szCs w:val="24"/>
          <w:lang w:eastAsia="en-GB"/>
        </w:rPr>
        <w:t>BioCyc</w:t>
      </w:r>
      <w:proofErr w:type="spellEnd"/>
      <w:r w:rsidRPr="00FA23FB">
        <w:rPr>
          <w:rFonts w:ascii="Times New Roman" w:eastAsia="Times New Roman" w:hAnsi="Times New Roman" w:cs="Times New Roman"/>
          <w:b/>
          <w:bCs/>
          <w:color w:val="333333"/>
          <w:sz w:val="24"/>
          <w:szCs w:val="24"/>
          <w:lang w:eastAsia="en-GB"/>
        </w:rPr>
        <w:t xml:space="preserve"> Website</w:t>
      </w:r>
    </w:p>
    <w:p w14:paraId="0FD13DED" w14:textId="77777777" w:rsidR="0056762C" w:rsidRPr="00FA23FB" w:rsidRDefault="0056762C" w:rsidP="00FA23FB">
      <w:pPr>
        <w:spacing w:after="0" w:line="240" w:lineRule="auto"/>
        <w:rPr>
          <w:rFonts w:ascii="Times New Roman" w:eastAsia="Times New Roman" w:hAnsi="Times New Roman" w:cs="Times New Roman"/>
          <w:sz w:val="24"/>
          <w:szCs w:val="24"/>
          <w:lang w:eastAsia="en-GB"/>
        </w:rPr>
      </w:pPr>
      <w:r w:rsidRPr="00FA23FB">
        <w:rPr>
          <w:rFonts w:ascii="Times New Roman" w:eastAsia="Times New Roman" w:hAnsi="Times New Roman" w:cs="Times New Roman"/>
          <w:color w:val="333333"/>
          <w:sz w:val="24"/>
          <w:szCs w:val="24"/>
          <w:shd w:val="clear" w:color="auto" w:fill="FFFFFF"/>
          <w:lang w:eastAsia="en-GB"/>
        </w:rPr>
        <w:t>Here we define a few key terms. See the </w:t>
      </w:r>
      <w:hyperlink r:id="rId25" w:history="1">
        <w:r w:rsidRPr="00FA23FB">
          <w:rPr>
            <w:rFonts w:ascii="Times New Roman" w:eastAsia="Times New Roman" w:hAnsi="Times New Roman" w:cs="Times New Roman"/>
            <w:color w:val="01549F"/>
            <w:sz w:val="24"/>
            <w:szCs w:val="24"/>
            <w:shd w:val="clear" w:color="auto" w:fill="FFFFFF"/>
            <w:lang w:eastAsia="en-GB"/>
          </w:rPr>
          <w:t>glossary</w:t>
        </w:r>
      </w:hyperlink>
      <w:r w:rsidRPr="00FA23FB">
        <w:rPr>
          <w:rFonts w:ascii="Times New Roman" w:eastAsia="Times New Roman" w:hAnsi="Times New Roman" w:cs="Times New Roman"/>
          <w:color w:val="333333"/>
          <w:sz w:val="24"/>
          <w:szCs w:val="24"/>
          <w:shd w:val="clear" w:color="auto" w:fill="FFFFFF"/>
          <w:lang w:eastAsia="en-GB"/>
        </w:rPr>
        <w:t> for more definitions.</w:t>
      </w:r>
    </w:p>
    <w:p w14:paraId="69415DB9"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Pathway/Genome Database (PGDB).</w:t>
      </w:r>
      <w:r w:rsidRPr="00FA23FB">
        <w:rPr>
          <w:rFonts w:ascii="Times New Roman" w:eastAsia="Times New Roman" w:hAnsi="Times New Roman" w:cs="Times New Roman"/>
          <w:color w:val="333333"/>
          <w:sz w:val="24"/>
          <w:szCs w:val="24"/>
          <w:lang w:eastAsia="en-GB"/>
        </w:rPr>
        <w:t> A database that describes</w:t>
      </w:r>
    </w:p>
    <w:p w14:paraId="0BB57DFE" w14:textId="77777777" w:rsidR="0056762C" w:rsidRPr="00FA23FB" w:rsidRDefault="0056762C" w:rsidP="00FA23F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genome of an organism -- its chromosome(s), genes, and genome sequence</w:t>
      </w:r>
    </w:p>
    <w:p w14:paraId="4CAF2F72" w14:textId="77777777" w:rsidR="0056762C" w:rsidRPr="00FA23FB" w:rsidRDefault="0056762C" w:rsidP="00FA23F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product of each gene</w:t>
      </w:r>
    </w:p>
    <w:p w14:paraId="77BC0EC3" w14:textId="77777777" w:rsidR="0056762C" w:rsidRPr="00FA23FB" w:rsidRDefault="0056762C" w:rsidP="00FA23F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metabolic network of the organism -- its pathways, reactions, enzymes, and metabolites</w:t>
      </w:r>
    </w:p>
    <w:p w14:paraId="048F53B1" w14:textId="77777777" w:rsidR="0056762C" w:rsidRPr="00FA23FB" w:rsidRDefault="0056762C" w:rsidP="00FA23F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transporter complement of the organism</w:t>
      </w:r>
    </w:p>
    <w:p w14:paraId="098A62BA" w14:textId="77777777" w:rsidR="0056762C" w:rsidRPr="00FA23FB" w:rsidRDefault="0056762C" w:rsidP="00FA23F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regulatory network of the organism, including its operons, transcription factors, and the interactions between transcription factors and their small-molecule ligands and DNA binding sites</w:t>
      </w:r>
    </w:p>
    <w:p w14:paraId="1CFA409B"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bookmarkStart w:id="0" w:name="tier1"/>
      <w:bookmarkEnd w:id="0"/>
      <w:r w:rsidRPr="00FA23FB">
        <w:rPr>
          <w:rFonts w:ascii="Times New Roman" w:eastAsia="Times New Roman" w:hAnsi="Times New Roman" w:cs="Times New Roman"/>
          <w:b/>
          <w:bCs/>
          <w:color w:val="333333"/>
          <w:sz w:val="24"/>
          <w:szCs w:val="24"/>
          <w:lang w:eastAsia="en-GB"/>
        </w:rPr>
        <w:t>Tier 1 PGDB.</w:t>
      </w:r>
      <w:r w:rsidRPr="00FA23FB">
        <w:rPr>
          <w:rFonts w:ascii="Times New Roman" w:eastAsia="Times New Roman" w:hAnsi="Times New Roman" w:cs="Times New Roman"/>
          <w:color w:val="333333"/>
          <w:sz w:val="24"/>
          <w:szCs w:val="24"/>
          <w:lang w:eastAsia="en-GB"/>
        </w:rPr>
        <w:t> PGDBs in Tier 1, such as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"https://ecocyc.org/"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EcoCyc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"https://metacyc.org/"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MetaCyc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and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"https://humancyc.org/"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HumanCyc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have received at least one year of literature-based curation by scientists. More information about curation practices is available in the </w:t>
      </w:r>
      <w:hyperlink r:id="rId26" w:history="1">
        <w:r w:rsidRPr="00FA23FB">
          <w:rPr>
            <w:rFonts w:ascii="Times New Roman" w:eastAsia="Times New Roman" w:hAnsi="Times New Roman" w:cs="Times New Roman"/>
            <w:color w:val="01549F"/>
            <w:sz w:val="24"/>
            <w:szCs w:val="24"/>
            <w:lang w:eastAsia="en-GB"/>
          </w:rPr>
          <w:t>Curator Guide</w:t>
        </w:r>
      </w:hyperlink>
      <w:r w:rsidRPr="00FA23FB">
        <w:rPr>
          <w:rFonts w:ascii="Times New Roman" w:eastAsia="Times New Roman" w:hAnsi="Times New Roman" w:cs="Times New Roman"/>
          <w:color w:val="333333"/>
          <w:sz w:val="24"/>
          <w:szCs w:val="24"/>
          <w:lang w:eastAsia="en-GB"/>
        </w:rPr>
        <w:t>.</w:t>
      </w:r>
    </w:p>
    <w:p w14:paraId="478D3547"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bookmarkStart w:id="1" w:name="tier2"/>
      <w:bookmarkEnd w:id="1"/>
      <w:r w:rsidRPr="00FA23FB">
        <w:rPr>
          <w:rFonts w:ascii="Times New Roman" w:eastAsia="Times New Roman" w:hAnsi="Times New Roman" w:cs="Times New Roman"/>
          <w:b/>
          <w:bCs/>
          <w:color w:val="333333"/>
          <w:sz w:val="24"/>
          <w:szCs w:val="24"/>
          <w:lang w:eastAsia="en-GB"/>
        </w:rPr>
        <w:t>Tier 2 PGDB.</w:t>
      </w:r>
      <w:r w:rsidRPr="00FA23FB">
        <w:rPr>
          <w:rFonts w:ascii="Times New Roman" w:eastAsia="Times New Roman" w:hAnsi="Times New Roman" w:cs="Times New Roman"/>
          <w:color w:val="333333"/>
          <w:sz w:val="24"/>
          <w:szCs w:val="24"/>
          <w:lang w:eastAsia="en-GB"/>
        </w:rPr>
        <w:t> PGDBs in Tier 2 were generated by the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"https://biocyc.org/intro.shtml" \l "pathologic"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PathoLogic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program, which predicted their metabolic pathways; their operons (for bacteria only); and some missing enzymes in their predicted pathways (pathway hole fillers). The resulting PGDBs underwent manual review by a person to remove false-positive pathway predictions that they could detect, and to perform refinements such as defining protein complexes. The resulting PGDBs also underwent a period of literature-based curation, such as to enter metabolic pathways that had been experimentally elucidated in the organism but that were not inferred by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"https://biocyc.org/intro.shtml" \l "pathologic"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PathoLogic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w:t>
      </w:r>
      <w:hyperlink r:id="rId27" w:anchor="tier2" w:history="1">
        <w:r w:rsidRPr="00FA23FB">
          <w:rPr>
            <w:rFonts w:ascii="Times New Roman" w:eastAsia="Times New Roman" w:hAnsi="Times New Roman" w:cs="Times New Roman"/>
            <w:color w:val="01549F"/>
            <w:sz w:val="24"/>
            <w:szCs w:val="24"/>
            <w:lang w:eastAsia="en-GB"/>
          </w:rPr>
          <w:t>[list of Tier 2 PGDBs]</w:t>
        </w:r>
      </w:hyperlink>
    </w:p>
    <w:p w14:paraId="0F41BCC3"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bookmarkStart w:id="2" w:name="tier3"/>
      <w:bookmarkEnd w:id="2"/>
      <w:r w:rsidRPr="00FA23FB">
        <w:rPr>
          <w:rFonts w:ascii="Times New Roman" w:eastAsia="Times New Roman" w:hAnsi="Times New Roman" w:cs="Times New Roman"/>
          <w:b/>
          <w:bCs/>
          <w:color w:val="333333"/>
          <w:sz w:val="24"/>
          <w:szCs w:val="24"/>
          <w:lang w:eastAsia="en-GB"/>
        </w:rPr>
        <w:t>Tier 3 PGDB.</w:t>
      </w:r>
      <w:r w:rsidRPr="00FA23FB">
        <w:rPr>
          <w:rFonts w:ascii="Times New Roman" w:eastAsia="Times New Roman" w:hAnsi="Times New Roman" w:cs="Times New Roman"/>
          <w:color w:val="333333"/>
          <w:sz w:val="24"/>
          <w:szCs w:val="24"/>
          <w:lang w:eastAsia="en-GB"/>
        </w:rPr>
        <w:t> PGDBs in Tier 3 were generated by </w:t>
      </w:r>
      <w:proofErr w:type="spellStart"/>
      <w:r w:rsidRPr="00FA23FB">
        <w:rPr>
          <w:rFonts w:ascii="Times New Roman" w:eastAsia="Times New Roman" w:hAnsi="Times New Roman" w:cs="Times New Roman"/>
          <w:color w:val="333333"/>
          <w:sz w:val="24"/>
          <w:szCs w:val="24"/>
          <w:lang w:eastAsia="en-GB"/>
        </w:rPr>
        <w:fldChar w:fldCharType="begin"/>
      </w:r>
      <w:r w:rsidRPr="00FA23FB">
        <w:rPr>
          <w:rFonts w:ascii="Times New Roman" w:eastAsia="Times New Roman" w:hAnsi="Times New Roman" w:cs="Times New Roman"/>
          <w:color w:val="333333"/>
          <w:sz w:val="24"/>
          <w:szCs w:val="24"/>
          <w:lang w:eastAsia="en-GB"/>
        </w:rPr>
        <w:instrText xml:space="preserve"> HYPERLINK "https://biocyc.org/intro.shtml" \l "pathologic" </w:instrText>
      </w:r>
      <w:r w:rsidRPr="00FA23FB">
        <w:rPr>
          <w:rFonts w:ascii="Times New Roman" w:eastAsia="Times New Roman" w:hAnsi="Times New Roman" w:cs="Times New Roman"/>
          <w:color w:val="333333"/>
          <w:sz w:val="24"/>
          <w:szCs w:val="24"/>
          <w:lang w:eastAsia="en-GB"/>
        </w:rPr>
        <w:fldChar w:fldCharType="separate"/>
      </w:r>
      <w:r w:rsidRPr="00FA23FB">
        <w:rPr>
          <w:rFonts w:ascii="Times New Roman" w:eastAsia="Times New Roman" w:hAnsi="Times New Roman" w:cs="Times New Roman"/>
          <w:color w:val="01549F"/>
          <w:sz w:val="24"/>
          <w:szCs w:val="24"/>
          <w:lang w:eastAsia="en-GB"/>
        </w:rPr>
        <w:t>PathoLogic</w:t>
      </w:r>
      <w:proofErr w:type="spellEnd"/>
      <w:r w:rsidRPr="00FA23FB">
        <w:rPr>
          <w:rFonts w:ascii="Times New Roman" w:eastAsia="Times New Roman" w:hAnsi="Times New Roman" w:cs="Times New Roman"/>
          <w:color w:val="333333"/>
          <w:sz w:val="24"/>
          <w:szCs w:val="24"/>
          <w:lang w:eastAsia="en-GB"/>
        </w:rPr>
        <w:fldChar w:fldCharType="end"/>
      </w:r>
      <w:r w:rsidRPr="00FA23FB">
        <w:rPr>
          <w:rFonts w:ascii="Times New Roman" w:eastAsia="Times New Roman" w:hAnsi="Times New Roman" w:cs="Times New Roman"/>
          <w:color w:val="333333"/>
          <w:sz w:val="24"/>
          <w:szCs w:val="24"/>
          <w:lang w:eastAsia="en-GB"/>
        </w:rPr>
        <w:t>, which predicted metabolic pathways, operons (for bacteria only), pathway hole fillers, and transport reactions. The resulting PGDBs did not undergo manual review of the pathway predictions, nor subsequent literature curation. Therefore, the pathway predictions should be treated with due caution. </w:t>
      </w:r>
      <w:hyperlink r:id="rId28" w:anchor="tier3" w:history="1">
        <w:r w:rsidRPr="00FA23FB">
          <w:rPr>
            <w:rFonts w:ascii="Times New Roman" w:eastAsia="Times New Roman" w:hAnsi="Times New Roman" w:cs="Times New Roman"/>
            <w:color w:val="01549F"/>
            <w:sz w:val="24"/>
            <w:szCs w:val="24"/>
            <w:lang w:eastAsia="en-GB"/>
          </w:rPr>
          <w:t>[list of Tier 3 PGDBs]</w:t>
        </w:r>
      </w:hyperlink>
    </w:p>
    <w:p w14:paraId="67F341C1"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b/>
          <w:bCs/>
          <w:color w:val="333333"/>
          <w:sz w:val="24"/>
          <w:szCs w:val="24"/>
          <w:lang w:eastAsia="en-GB"/>
        </w:rPr>
        <w:t>Pathway Tools Software.</w:t>
      </w:r>
      <w:r w:rsidRPr="00FA23FB">
        <w:rPr>
          <w:rFonts w:ascii="Times New Roman" w:eastAsia="Times New Roman" w:hAnsi="Times New Roman" w:cs="Times New Roman"/>
          <w:color w:val="333333"/>
          <w:sz w:val="24"/>
          <w:szCs w:val="24"/>
          <w:lang w:eastAsia="en-GB"/>
        </w:rPr>
        <w:t> </w:t>
      </w:r>
      <w:hyperlink r:id="rId29" w:history="1">
        <w:r w:rsidRPr="00FA23FB">
          <w:rPr>
            <w:rFonts w:ascii="Times New Roman" w:eastAsia="Times New Roman" w:hAnsi="Times New Roman" w:cs="Times New Roman"/>
            <w:color w:val="01549F"/>
            <w:sz w:val="24"/>
            <w:szCs w:val="24"/>
            <w:lang w:eastAsia="en-GB"/>
          </w:rPr>
          <w:t>Pathway Tools</w:t>
        </w:r>
      </w:hyperlink>
      <w:r w:rsidRPr="00FA23FB">
        <w:rPr>
          <w:rFonts w:ascii="Times New Roman" w:eastAsia="Times New Roman" w:hAnsi="Times New Roman" w:cs="Times New Roman"/>
          <w:color w:val="333333"/>
          <w:sz w:val="24"/>
          <w:szCs w:val="24"/>
          <w:lang w:eastAsia="en-GB"/>
        </w:rPr>
        <w:t xml:space="preserve"> is used to construct, update, visualize, query, and </w:t>
      </w:r>
      <w:proofErr w:type="spellStart"/>
      <w:r w:rsidRPr="00FA23FB">
        <w:rPr>
          <w:rFonts w:ascii="Times New Roman" w:eastAsia="Times New Roman" w:hAnsi="Times New Roman" w:cs="Times New Roman"/>
          <w:color w:val="333333"/>
          <w:sz w:val="24"/>
          <w:szCs w:val="24"/>
          <w:lang w:eastAsia="en-GB"/>
        </w:rPr>
        <w:t>analyze</w:t>
      </w:r>
      <w:proofErr w:type="spellEnd"/>
      <w:r w:rsidRPr="00FA23FB">
        <w:rPr>
          <w:rFonts w:ascii="Times New Roman" w:eastAsia="Times New Roman" w:hAnsi="Times New Roman" w:cs="Times New Roman"/>
          <w:color w:val="333333"/>
          <w:sz w:val="24"/>
          <w:szCs w:val="24"/>
          <w:lang w:eastAsia="en-GB"/>
        </w:rPr>
        <w:t xml:space="preserve"> PGDBs, such as the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collection. It is </w:t>
      </w:r>
      <w:hyperlink r:id="rId30" w:history="1">
        <w:r w:rsidRPr="00FA23FB">
          <w:rPr>
            <w:rFonts w:ascii="Times New Roman" w:eastAsia="Times New Roman" w:hAnsi="Times New Roman" w:cs="Times New Roman"/>
            <w:color w:val="01549F"/>
            <w:sz w:val="24"/>
            <w:szCs w:val="24"/>
            <w:lang w:eastAsia="en-GB"/>
          </w:rPr>
          <w:t>freely available</w:t>
        </w:r>
      </w:hyperlink>
      <w:r w:rsidRPr="00FA23FB">
        <w:rPr>
          <w:rFonts w:ascii="Times New Roman" w:eastAsia="Times New Roman" w:hAnsi="Times New Roman" w:cs="Times New Roman"/>
          <w:color w:val="333333"/>
          <w:sz w:val="24"/>
          <w:szCs w:val="24"/>
          <w:lang w:eastAsia="en-GB"/>
        </w:rPr>
        <w:t> to academics interested in creating PGDBs for organisms of interest to them. Components of Pathway Tools are:</w:t>
      </w:r>
    </w:p>
    <w:p w14:paraId="7A2E7CCD" w14:textId="77777777" w:rsidR="0056762C" w:rsidRPr="00FA23FB" w:rsidRDefault="0056762C" w:rsidP="00FA23F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w:t>
      </w:r>
      <w:r w:rsidRPr="00FA23FB">
        <w:rPr>
          <w:rFonts w:ascii="Times New Roman" w:eastAsia="Times New Roman" w:hAnsi="Times New Roman" w:cs="Times New Roman"/>
          <w:b/>
          <w:bCs/>
          <w:color w:val="333333"/>
          <w:sz w:val="24"/>
          <w:szCs w:val="24"/>
          <w:lang w:eastAsia="en-GB"/>
        </w:rPr>
        <w:t>Pathway/Genome Navigator</w:t>
      </w:r>
      <w:r w:rsidRPr="00FA23FB">
        <w:rPr>
          <w:rFonts w:ascii="Times New Roman" w:eastAsia="Times New Roman" w:hAnsi="Times New Roman" w:cs="Times New Roman"/>
          <w:color w:val="333333"/>
          <w:sz w:val="24"/>
          <w:szCs w:val="24"/>
          <w:lang w:eastAsia="en-GB"/>
        </w:rPr>
        <w:t> supports querying, visualization, and analysis of PGDBs</w:t>
      </w:r>
    </w:p>
    <w:p w14:paraId="6476AFB1" w14:textId="77777777" w:rsidR="0056762C" w:rsidRPr="00FA23FB" w:rsidRDefault="0056762C" w:rsidP="00FA23F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r w:rsidRPr="00FA23FB">
        <w:rPr>
          <w:rFonts w:ascii="Times New Roman" w:eastAsia="Times New Roman" w:hAnsi="Times New Roman" w:cs="Times New Roman"/>
          <w:color w:val="333333"/>
          <w:sz w:val="24"/>
          <w:szCs w:val="24"/>
          <w:lang w:eastAsia="en-GB"/>
        </w:rPr>
        <w:t>The </w:t>
      </w:r>
      <w:r w:rsidRPr="00FA23FB">
        <w:rPr>
          <w:rFonts w:ascii="Times New Roman" w:eastAsia="Times New Roman" w:hAnsi="Times New Roman" w:cs="Times New Roman"/>
          <w:b/>
          <w:bCs/>
          <w:color w:val="333333"/>
          <w:sz w:val="24"/>
          <w:szCs w:val="24"/>
          <w:lang w:eastAsia="en-GB"/>
        </w:rPr>
        <w:t>Pathway/Genome Editors</w:t>
      </w:r>
      <w:r w:rsidRPr="00FA23FB">
        <w:rPr>
          <w:rFonts w:ascii="Times New Roman" w:eastAsia="Times New Roman" w:hAnsi="Times New Roman" w:cs="Times New Roman"/>
          <w:color w:val="333333"/>
          <w:sz w:val="24"/>
          <w:szCs w:val="24"/>
          <w:lang w:eastAsia="en-GB"/>
        </w:rPr>
        <w:t> support interactive updating and refinement of PGDBs</w:t>
      </w:r>
    </w:p>
    <w:p w14:paraId="383F16CE" w14:textId="77777777" w:rsidR="0056762C" w:rsidRPr="00FA23FB" w:rsidRDefault="00F33570" w:rsidP="00FA23F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hyperlink r:id="rId31" w:anchor="pathologic" w:history="1">
        <w:proofErr w:type="spellStart"/>
        <w:r w:rsidR="0056762C" w:rsidRPr="00FA23FB">
          <w:rPr>
            <w:rFonts w:ascii="Times New Roman" w:eastAsia="Times New Roman" w:hAnsi="Times New Roman" w:cs="Times New Roman"/>
            <w:b/>
            <w:bCs/>
            <w:color w:val="01549F"/>
            <w:sz w:val="24"/>
            <w:szCs w:val="24"/>
            <w:lang w:eastAsia="en-GB"/>
          </w:rPr>
          <w:t>PathoLogic</w:t>
        </w:r>
        <w:proofErr w:type="spellEnd"/>
      </w:hyperlink>
      <w:r w:rsidR="0056762C" w:rsidRPr="00FA23FB">
        <w:rPr>
          <w:rFonts w:ascii="Times New Roman" w:eastAsia="Times New Roman" w:hAnsi="Times New Roman" w:cs="Times New Roman"/>
          <w:color w:val="333333"/>
          <w:sz w:val="24"/>
          <w:szCs w:val="24"/>
          <w:lang w:eastAsia="en-GB"/>
        </w:rPr>
        <w:t> performs computational inferences such as pathway prediction</w:t>
      </w:r>
    </w:p>
    <w:p w14:paraId="675AC030" w14:textId="77777777" w:rsidR="0056762C" w:rsidRPr="00FA23FB" w:rsidRDefault="0056762C" w:rsidP="00FA23F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proofErr w:type="spellStart"/>
      <w:r w:rsidRPr="00FA23FB">
        <w:rPr>
          <w:rFonts w:ascii="Times New Roman" w:eastAsia="Times New Roman" w:hAnsi="Times New Roman" w:cs="Times New Roman"/>
          <w:b/>
          <w:bCs/>
          <w:color w:val="333333"/>
          <w:sz w:val="24"/>
          <w:szCs w:val="24"/>
          <w:lang w:eastAsia="en-GB"/>
        </w:rPr>
        <w:t>MetaFlux</w:t>
      </w:r>
      <w:proofErr w:type="spellEnd"/>
      <w:r w:rsidRPr="00FA23FB">
        <w:rPr>
          <w:rFonts w:ascii="Times New Roman" w:eastAsia="Times New Roman" w:hAnsi="Times New Roman" w:cs="Times New Roman"/>
          <w:color w:val="333333"/>
          <w:sz w:val="24"/>
          <w:szCs w:val="24"/>
          <w:lang w:eastAsia="en-GB"/>
        </w:rPr>
        <w:t> enables creation of quantitative metabolic models from PGDBs</w:t>
      </w:r>
    </w:p>
    <w:p w14:paraId="1F8BEC19" w14:textId="77777777" w:rsidR="0056762C" w:rsidRPr="00FA23FB" w:rsidRDefault="0056762C" w:rsidP="00FA23FB">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eastAsia="en-GB"/>
        </w:rPr>
      </w:pPr>
      <w:proofErr w:type="spellStart"/>
      <w:r w:rsidRPr="00FA23FB">
        <w:rPr>
          <w:rFonts w:ascii="Times New Roman" w:eastAsia="Times New Roman" w:hAnsi="Times New Roman" w:cs="Times New Roman"/>
          <w:b/>
          <w:bCs/>
          <w:color w:val="333333"/>
          <w:sz w:val="24"/>
          <w:szCs w:val="24"/>
          <w:lang w:eastAsia="en-GB"/>
        </w:rPr>
        <w:t>BioCyc</w:t>
      </w:r>
      <w:proofErr w:type="spellEnd"/>
      <w:r w:rsidRPr="00FA23FB">
        <w:rPr>
          <w:rFonts w:ascii="Times New Roman" w:eastAsia="Times New Roman" w:hAnsi="Times New Roman" w:cs="Times New Roman"/>
          <w:b/>
          <w:bCs/>
          <w:color w:val="333333"/>
          <w:sz w:val="24"/>
          <w:szCs w:val="24"/>
          <w:lang w:eastAsia="en-GB"/>
        </w:rPr>
        <w:t>:</w:t>
      </w:r>
      <w:r w:rsidRPr="00FA23FB">
        <w:rPr>
          <w:rFonts w:ascii="Times New Roman" w:eastAsia="Times New Roman" w:hAnsi="Times New Roman" w:cs="Times New Roman"/>
          <w:color w:val="333333"/>
          <w:sz w:val="24"/>
          <w:szCs w:val="24"/>
          <w:lang w:eastAsia="en-GB"/>
        </w:rPr>
        <w:t> The collection of PGDBs at URL </w:t>
      </w:r>
      <w:hyperlink r:id="rId32" w:history="1">
        <w:r w:rsidRPr="00FA23FB">
          <w:rPr>
            <w:rFonts w:ascii="Times New Roman" w:eastAsia="Times New Roman" w:hAnsi="Times New Roman" w:cs="Times New Roman"/>
            <w:color w:val="01549F"/>
            <w:sz w:val="24"/>
            <w:szCs w:val="24"/>
            <w:lang w:eastAsia="en-GB"/>
          </w:rPr>
          <w:t>http://BioCyc.com/</w:t>
        </w:r>
      </w:hyperlink>
      <w:r w:rsidRPr="00FA23FB">
        <w:rPr>
          <w:rFonts w:ascii="Times New Roman" w:eastAsia="Times New Roman" w:hAnsi="Times New Roman" w:cs="Times New Roman"/>
          <w:color w:val="333333"/>
          <w:sz w:val="24"/>
          <w:szCs w:val="24"/>
          <w:lang w:eastAsia="en-GB"/>
        </w:rPr>
        <w:t xml:space="preserve"> is called the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Database Collection. </w:t>
      </w:r>
      <w:proofErr w:type="spellStart"/>
      <w:r w:rsidRPr="00FA23FB">
        <w:rPr>
          <w:rFonts w:ascii="Times New Roman" w:eastAsia="Times New Roman" w:hAnsi="Times New Roman" w:cs="Times New Roman"/>
          <w:color w:val="333333"/>
          <w:sz w:val="24"/>
          <w:szCs w:val="24"/>
          <w:lang w:eastAsia="en-GB"/>
        </w:rPr>
        <w:t>EcoCyc</w:t>
      </w:r>
      <w:proofErr w:type="spellEnd"/>
      <w:r w:rsidRPr="00FA23FB">
        <w:rPr>
          <w:rFonts w:ascii="Times New Roman" w:eastAsia="Times New Roman" w:hAnsi="Times New Roman" w:cs="Times New Roman"/>
          <w:color w:val="333333"/>
          <w:sz w:val="24"/>
          <w:szCs w:val="24"/>
          <w:lang w:eastAsia="en-GB"/>
        </w:rPr>
        <w:t xml:space="preserve"> and </w:t>
      </w:r>
      <w:proofErr w:type="spellStart"/>
      <w:r w:rsidRPr="00FA23FB">
        <w:rPr>
          <w:rFonts w:ascii="Times New Roman" w:eastAsia="Times New Roman" w:hAnsi="Times New Roman" w:cs="Times New Roman"/>
          <w:color w:val="333333"/>
          <w:sz w:val="24"/>
          <w:szCs w:val="24"/>
          <w:lang w:eastAsia="en-GB"/>
        </w:rPr>
        <w:t>MetaCyc</w:t>
      </w:r>
      <w:proofErr w:type="spellEnd"/>
      <w:r w:rsidRPr="00FA23FB">
        <w:rPr>
          <w:rFonts w:ascii="Times New Roman" w:eastAsia="Times New Roman" w:hAnsi="Times New Roman" w:cs="Times New Roman"/>
          <w:color w:val="333333"/>
          <w:sz w:val="24"/>
          <w:szCs w:val="24"/>
          <w:lang w:eastAsia="en-GB"/>
        </w:rPr>
        <w:t xml:space="preserve"> are component databases within the </w:t>
      </w:r>
      <w:proofErr w:type="spellStart"/>
      <w:r w:rsidRPr="00FA23FB">
        <w:rPr>
          <w:rFonts w:ascii="Times New Roman" w:eastAsia="Times New Roman" w:hAnsi="Times New Roman" w:cs="Times New Roman"/>
          <w:color w:val="333333"/>
          <w:sz w:val="24"/>
          <w:szCs w:val="24"/>
          <w:lang w:eastAsia="en-GB"/>
        </w:rPr>
        <w:t>BioCyc</w:t>
      </w:r>
      <w:proofErr w:type="spellEnd"/>
      <w:r w:rsidRPr="00FA23FB">
        <w:rPr>
          <w:rFonts w:ascii="Times New Roman" w:eastAsia="Times New Roman" w:hAnsi="Times New Roman" w:cs="Times New Roman"/>
          <w:color w:val="333333"/>
          <w:sz w:val="24"/>
          <w:szCs w:val="24"/>
          <w:lang w:eastAsia="en-GB"/>
        </w:rPr>
        <w:t xml:space="preserve"> collection.</w:t>
      </w:r>
    </w:p>
    <w:p w14:paraId="0C87DF35" w14:textId="2AFD0D30" w:rsidR="0056762C" w:rsidRPr="00FA23FB" w:rsidRDefault="0056762C" w:rsidP="00FA23FB">
      <w:pPr>
        <w:ind w:left="-426"/>
        <w:rPr>
          <w:rFonts w:ascii="Times New Roman" w:hAnsi="Times New Roman" w:cs="Times New Roman"/>
          <w:sz w:val="24"/>
          <w:szCs w:val="24"/>
        </w:rPr>
      </w:pPr>
    </w:p>
    <w:p w14:paraId="48EFC015" w14:textId="6BCC66C0" w:rsidR="0056762C" w:rsidRPr="00FA23FB" w:rsidRDefault="0056762C" w:rsidP="00FA23FB">
      <w:pPr>
        <w:ind w:left="-426"/>
        <w:rPr>
          <w:rFonts w:ascii="Times New Roman" w:hAnsi="Times New Roman" w:cs="Times New Roman"/>
          <w:b/>
          <w:sz w:val="24"/>
          <w:szCs w:val="24"/>
        </w:rPr>
      </w:pPr>
      <w:r w:rsidRPr="00FA23FB">
        <w:rPr>
          <w:rFonts w:ascii="Times New Roman" w:hAnsi="Times New Roman" w:cs="Times New Roman"/>
          <w:b/>
          <w:sz w:val="24"/>
          <w:szCs w:val="24"/>
        </w:rPr>
        <w:lastRenderedPageBreak/>
        <w:t xml:space="preserve">Procedure </w:t>
      </w:r>
    </w:p>
    <w:p w14:paraId="42996B76" w14:textId="6305AE18" w:rsidR="0056762C" w:rsidRPr="00FA23FB" w:rsidRDefault="0056762C" w:rsidP="00FA23FB">
      <w:pPr>
        <w:ind w:left="-426"/>
        <w:rPr>
          <w:rFonts w:ascii="Times New Roman" w:hAnsi="Times New Roman" w:cs="Times New Roman"/>
          <w:sz w:val="24"/>
          <w:szCs w:val="24"/>
        </w:rPr>
      </w:pPr>
      <w:r w:rsidRPr="00FA23FB">
        <w:rPr>
          <w:rFonts w:ascii="Times New Roman" w:hAnsi="Times New Roman" w:cs="Times New Roman"/>
          <w:sz w:val="24"/>
          <w:szCs w:val="24"/>
        </w:rPr>
        <w:t>There is a search engine in which we can type our required query in the form of gene name, protein name, pathways name.</w:t>
      </w:r>
    </w:p>
    <w:p w14:paraId="5F07BC1D" w14:textId="46EA7153" w:rsidR="0056762C" w:rsidRPr="00FA23FB" w:rsidRDefault="00E47CA5" w:rsidP="00FA23FB">
      <w:pPr>
        <w:rPr>
          <w:rFonts w:ascii="Times New Roman" w:hAnsi="Times New Roman" w:cs="Times New Roman"/>
          <w:sz w:val="24"/>
          <w:szCs w:val="24"/>
        </w:rPr>
      </w:pPr>
      <w:r w:rsidRPr="00FA23FB">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59264" behindDoc="0" locked="0" layoutInCell="1" allowOverlap="1" wp14:anchorId="2B0A6022" wp14:editId="327A4F55">
                <wp:simplePos x="0" y="0"/>
                <wp:positionH relativeFrom="column">
                  <wp:posOffset>0</wp:posOffset>
                </wp:positionH>
                <wp:positionV relativeFrom="paragraph">
                  <wp:posOffset>180975</wp:posOffset>
                </wp:positionV>
                <wp:extent cx="3338195" cy="387985"/>
                <wp:effectExtent l="0" t="0" r="1460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387985"/>
                        </a:xfrm>
                        <a:prstGeom prst="rect">
                          <a:avLst/>
                        </a:prstGeom>
                        <a:solidFill>
                          <a:srgbClr val="FFFFFF"/>
                        </a:solidFill>
                        <a:ln w="9525">
                          <a:solidFill>
                            <a:srgbClr val="000000"/>
                          </a:solidFill>
                          <a:miter lim="800000"/>
                          <a:headEnd/>
                          <a:tailEnd/>
                        </a:ln>
                      </wps:spPr>
                      <wps:txbx>
                        <w:txbxContent>
                          <w:p w14:paraId="1E590F4B" w14:textId="6BF29805" w:rsidR="00E47CA5" w:rsidRPr="00FA23FB" w:rsidRDefault="00E47CA5">
                            <w:pPr>
                              <w:rPr>
                                <w:rFonts w:ascii="Times New Roman" w:hAnsi="Times New Roman" w:cs="Times New Roman"/>
                                <w:sz w:val="24"/>
                                <w:szCs w:val="24"/>
                              </w:rPr>
                            </w:pPr>
                            <w:r w:rsidRPr="00FA23FB">
                              <w:rPr>
                                <w:rFonts w:ascii="Times New Roman" w:hAnsi="Times New Roman" w:cs="Times New Roman"/>
                                <w:sz w:val="24"/>
                                <w:szCs w:val="24"/>
                              </w:rPr>
                              <w:t>Biocyc database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A6022" id="_x0000_t202" coordsize="21600,21600" o:spt="202" path="m,l,21600r21600,l21600,xe">
                <v:stroke joinstyle="miter"/>
                <v:path gradientshapeok="t" o:connecttype="rect"/>
              </v:shapetype>
              <v:shape id="Text Box 2" o:spid="_x0000_s1026" type="#_x0000_t202" style="position:absolute;margin-left:0;margin-top:14.25pt;width:262.85pt;height:30.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">
                <v:textbox>
                  <w:txbxContent>
                    <w:p w14:paraId="1E590F4B" w14:textId="6BF29805" w:rsidR="00E47CA5" w:rsidRPr="00FA23FB" w:rsidRDefault="00E47CA5">
                      <w:pPr>
                        <w:rPr>
                          <w:rFonts w:ascii="Times New Roman" w:hAnsi="Times New Roman" w:cs="Times New Roman"/>
                          <w:sz w:val="24"/>
                          <w:szCs w:val="24"/>
                        </w:rPr>
                      </w:pPr>
                      <w:r w:rsidRPr="00FA23FB">
                        <w:rPr>
                          <w:rFonts w:ascii="Times New Roman" w:hAnsi="Times New Roman" w:cs="Times New Roman"/>
                          <w:sz w:val="24"/>
                          <w:szCs w:val="24"/>
                        </w:rPr>
                        <w:t>Biocyc database home page</w:t>
                      </w:r>
                    </w:p>
                  </w:txbxContent>
                </v:textbox>
                <w10:wrap type="square"/>
              </v:shape>
            </w:pict>
          </mc:Fallback>
        </mc:AlternateContent>
      </w:r>
      <w:r w:rsidR="0056762C" w:rsidRPr="00FA23FB">
        <w:rPr>
          <w:rFonts w:ascii="Times New Roman" w:hAnsi="Times New Roman" w:cs="Times New Roman"/>
          <w:sz w:val="24"/>
          <w:szCs w:val="24"/>
        </w:rPr>
        <w:t>.</w:t>
      </w:r>
      <w:r w:rsidR="0056762C" w:rsidRPr="00FA23FB">
        <w:rPr>
          <w:rFonts w:ascii="Times New Roman" w:hAnsi="Times New Roman" w:cs="Times New Roman"/>
          <w:noProof/>
          <w:sz w:val="24"/>
          <w:szCs w:val="24"/>
        </w:rPr>
        <w:t xml:space="preserve"> </w:t>
      </w:r>
      <w:r w:rsidR="0056762C" w:rsidRPr="00FA23FB">
        <w:rPr>
          <w:rFonts w:ascii="Times New Roman" w:hAnsi="Times New Roman" w:cs="Times New Roman"/>
          <w:noProof/>
          <w:sz w:val="24"/>
          <w:szCs w:val="24"/>
          <w:lang w:val="en-IN" w:eastAsia="en-IN" w:bidi="ar-SA"/>
        </w:rPr>
        <w:drawing>
          <wp:inline distT="0" distB="0" distL="0" distR="0" wp14:anchorId="575C619E" wp14:editId="7B03B6B7">
            <wp:extent cx="3338422" cy="4983363"/>
            <wp:effectExtent l="0" t="0" r="0" b="825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50817" cy="5001866"/>
                    </a:xfrm>
                    <a:prstGeom prst="rect">
                      <a:avLst/>
                    </a:prstGeom>
                  </pic:spPr>
                </pic:pic>
              </a:graphicData>
            </a:graphic>
          </wp:inline>
        </w:drawing>
      </w:r>
    </w:p>
    <w:p w14:paraId="1AFA4F2D" w14:textId="6CF7B831" w:rsidR="0056762C" w:rsidRPr="00FA23FB" w:rsidRDefault="00E47CA5" w:rsidP="00FA23FB">
      <w:pPr>
        <w:ind w:left="-426"/>
        <w:rPr>
          <w:rFonts w:ascii="Times New Roman" w:hAnsi="Times New Roman" w:cs="Times New Roman"/>
          <w:sz w:val="24"/>
          <w:szCs w:val="24"/>
        </w:rPr>
      </w:pPr>
      <w:r w:rsidRPr="00FA23FB">
        <w:rPr>
          <w:rFonts w:ascii="Times New Roman" w:hAnsi="Times New Roman" w:cs="Times New Roman"/>
          <w:noProof/>
          <w:sz w:val="24"/>
          <w:szCs w:val="24"/>
          <w:lang w:val="en-IN" w:eastAsia="en-IN" w:bidi="ar-SA"/>
        </w:rPr>
        <w:lastRenderedPageBreak/>
        <mc:AlternateContent>
          <mc:Choice Requires="wps">
            <w:drawing>
              <wp:anchor distT="45720" distB="45720" distL="114300" distR="114300" simplePos="0" relativeHeight="251661312" behindDoc="0" locked="0" layoutInCell="1" allowOverlap="1" wp14:anchorId="2C55AA1F" wp14:editId="3D3118E4">
                <wp:simplePos x="0" y="0"/>
                <wp:positionH relativeFrom="column">
                  <wp:posOffset>-266700</wp:posOffset>
                </wp:positionH>
                <wp:positionV relativeFrom="paragraph">
                  <wp:posOffset>47625</wp:posOffset>
                </wp:positionV>
                <wp:extent cx="1200150" cy="2952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95275"/>
                        </a:xfrm>
                        <a:prstGeom prst="rect">
                          <a:avLst/>
                        </a:prstGeom>
                        <a:solidFill>
                          <a:srgbClr val="FFFFFF"/>
                        </a:solidFill>
                        <a:ln w="9525">
                          <a:solidFill>
                            <a:srgbClr val="000000"/>
                          </a:solidFill>
                          <a:miter lim="800000"/>
                          <a:headEnd/>
                          <a:tailEnd/>
                        </a:ln>
                      </wps:spPr>
                      <wps:txbx>
                        <w:txbxContent>
                          <w:p w14:paraId="6AC16C9D" w14:textId="1A48D67A" w:rsidR="00E47CA5" w:rsidRPr="00FA23FB" w:rsidRDefault="00E47CA5">
                            <w:pPr>
                              <w:rPr>
                                <w:rFonts w:ascii="Times New Roman" w:hAnsi="Times New Roman" w:cs="Times New Roman"/>
                                <w:sz w:val="24"/>
                                <w:szCs w:val="24"/>
                              </w:rPr>
                            </w:pPr>
                            <w:bookmarkStart w:id="3" w:name="_GoBack"/>
                            <w:r w:rsidRPr="00FA23FB">
                              <w:rPr>
                                <w:rFonts w:ascii="Times New Roman" w:hAnsi="Times New Roman" w:cs="Times New Roman"/>
                                <w:sz w:val="24"/>
                                <w:szCs w:val="24"/>
                              </w:rPr>
                              <w:t>Searching tools</w:t>
                            </w:r>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AA1F" id="_x0000_s1027" type="#_x0000_t202" style="position:absolute;left:0;text-align:left;margin-left:-21pt;margin-top:3.75pt;width:94.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">
                <v:textbox>
                  <w:txbxContent>
                    <w:p w14:paraId="6AC16C9D" w14:textId="1A48D67A" w:rsidR="00E47CA5" w:rsidRPr="00FA23FB" w:rsidRDefault="00E47CA5">
                      <w:pPr>
                        <w:rPr>
                          <w:rFonts w:ascii="Times New Roman" w:hAnsi="Times New Roman" w:cs="Times New Roman"/>
                          <w:sz w:val="24"/>
                          <w:szCs w:val="24"/>
                        </w:rPr>
                      </w:pPr>
                      <w:bookmarkStart w:id="4" w:name="_GoBack"/>
                      <w:r w:rsidRPr="00FA23FB">
                        <w:rPr>
                          <w:rFonts w:ascii="Times New Roman" w:hAnsi="Times New Roman" w:cs="Times New Roman"/>
                          <w:sz w:val="24"/>
                          <w:szCs w:val="24"/>
                        </w:rPr>
                        <w:t>Searching tools</w:t>
                      </w:r>
                      <w:bookmarkEnd w:id="4"/>
                    </w:p>
                  </w:txbxContent>
                </v:textbox>
                <w10:wrap type="square"/>
              </v:shape>
            </w:pict>
          </mc:Fallback>
        </mc:AlternateContent>
      </w:r>
      <w:r w:rsidR="0056762C" w:rsidRPr="00FA23FB">
        <w:rPr>
          <w:rFonts w:ascii="Times New Roman" w:hAnsi="Times New Roman" w:cs="Times New Roman"/>
          <w:noProof/>
          <w:sz w:val="24"/>
          <w:szCs w:val="24"/>
          <w:lang w:val="en-IN" w:eastAsia="en-IN" w:bidi="ar-SA"/>
        </w:rPr>
        <w:drawing>
          <wp:inline distT="0" distB="0" distL="0" distR="0" wp14:anchorId="3E572613" wp14:editId="72C24C42">
            <wp:extent cx="5731510" cy="28892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2889250"/>
                    </a:xfrm>
                    <a:prstGeom prst="rect">
                      <a:avLst/>
                    </a:prstGeom>
                  </pic:spPr>
                </pic:pic>
              </a:graphicData>
            </a:graphic>
          </wp:inline>
        </w:drawing>
      </w:r>
      <w:r w:rsidR="0056762C" w:rsidRPr="00FA23FB">
        <w:rPr>
          <w:rFonts w:ascii="Times New Roman" w:hAnsi="Times New Roman" w:cs="Times New Roman"/>
          <w:noProof/>
          <w:sz w:val="24"/>
          <w:szCs w:val="24"/>
          <w:lang w:val="en-IN" w:eastAsia="en-IN" w:bidi="ar-SA"/>
        </w:rPr>
        <w:drawing>
          <wp:inline distT="0" distB="0" distL="0" distR="0" wp14:anchorId="552BE35F" wp14:editId="16F4ECE9">
            <wp:extent cx="5731510" cy="354838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3548380"/>
                    </a:xfrm>
                    <a:prstGeom prst="rect">
                      <a:avLst/>
                    </a:prstGeom>
                  </pic:spPr>
                </pic:pic>
              </a:graphicData>
            </a:graphic>
          </wp:inline>
        </w:drawing>
      </w:r>
      <w:r w:rsidRPr="00FA23FB">
        <w:rPr>
          <w:rFonts w:ascii="Times New Roman" w:hAnsi="Times New Roman" w:cs="Times New Roman"/>
          <w:noProof/>
          <w:sz w:val="24"/>
          <w:szCs w:val="24"/>
          <w:lang w:val="en-IN" w:eastAsia="en-IN" w:bidi="ar-SA"/>
        </w:rPr>
        <w:lastRenderedPageBreak/>
        <mc:AlternateContent>
          <mc:Choice Requires="wps">
            <w:drawing>
              <wp:anchor distT="45720" distB="45720" distL="114300" distR="114300" simplePos="0" relativeHeight="251663360" behindDoc="0" locked="0" layoutInCell="1" allowOverlap="1" wp14:anchorId="1F163612" wp14:editId="747A1A05">
                <wp:simplePos x="0" y="0"/>
                <wp:positionH relativeFrom="column">
                  <wp:posOffset>-152400</wp:posOffset>
                </wp:positionH>
                <wp:positionV relativeFrom="paragraph">
                  <wp:posOffset>180975</wp:posOffset>
                </wp:positionV>
                <wp:extent cx="2543175" cy="1404620"/>
                <wp:effectExtent l="0" t="0" r="28575"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rgbClr val="000000"/>
                          </a:solidFill>
                          <a:miter lim="800000"/>
                          <a:headEnd/>
                          <a:tailEnd/>
                        </a:ln>
                      </wps:spPr>
                      <wps:txbx>
                        <w:txbxContent>
                          <w:p w14:paraId="3AA26D82" w14:textId="4747C3CB" w:rsidR="00E47CA5" w:rsidRPr="00FA23FB" w:rsidRDefault="00E47CA5">
                            <w:pPr>
                              <w:rPr>
                                <w:rFonts w:ascii="Times New Roman" w:hAnsi="Times New Roman" w:cs="Times New Roman"/>
                                <w:sz w:val="24"/>
                                <w:szCs w:val="24"/>
                              </w:rPr>
                            </w:pPr>
                            <w:r w:rsidRPr="00FA23FB">
                              <w:rPr>
                                <w:rFonts w:ascii="Times New Roman" w:hAnsi="Times New Roman" w:cs="Times New Roman"/>
                                <w:sz w:val="24"/>
                                <w:szCs w:val="24"/>
                              </w:rPr>
                              <w:t>Cellular overview of Chlamydomonas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63612" id="_x0000_s1028" type="#_x0000_t202" style="position:absolute;left:0;text-align:left;margin-left:-12pt;margin-top:14.25pt;width:200.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">
                <v:textbox style="mso-fit-shape-to-text:t">
                  <w:txbxContent>
                    <w:p w14:paraId="3AA26D82" w14:textId="4747C3CB" w:rsidR="00E47CA5" w:rsidRPr="00FA23FB" w:rsidRDefault="00E47CA5">
                      <w:pPr>
                        <w:rPr>
                          <w:rFonts w:ascii="Times New Roman" w:hAnsi="Times New Roman" w:cs="Times New Roman"/>
                          <w:sz w:val="24"/>
                          <w:szCs w:val="24"/>
                        </w:rPr>
                      </w:pPr>
                      <w:r w:rsidRPr="00FA23FB">
                        <w:rPr>
                          <w:rFonts w:ascii="Times New Roman" w:hAnsi="Times New Roman" w:cs="Times New Roman"/>
                          <w:sz w:val="24"/>
                          <w:szCs w:val="24"/>
                        </w:rPr>
                        <w:t>Cellular overview of Chlamydomonas</w:t>
                      </w:r>
                    </w:p>
                  </w:txbxContent>
                </v:textbox>
                <w10:wrap type="square"/>
              </v:shape>
            </w:pict>
          </mc:Fallback>
        </mc:AlternateContent>
      </w:r>
      <w:r w:rsidR="0056762C" w:rsidRPr="00FA23FB">
        <w:rPr>
          <w:rFonts w:ascii="Times New Roman" w:hAnsi="Times New Roman" w:cs="Times New Roman"/>
          <w:noProof/>
          <w:sz w:val="24"/>
          <w:szCs w:val="24"/>
          <w:lang w:val="en-IN" w:eastAsia="en-IN" w:bidi="ar-SA"/>
        </w:rPr>
        <w:drawing>
          <wp:inline distT="0" distB="0" distL="0" distR="0" wp14:anchorId="1F04FE0D" wp14:editId="5DE16826">
            <wp:extent cx="5731510" cy="3041015"/>
            <wp:effectExtent l="0" t="0" r="2540" b="698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041015"/>
                    </a:xfrm>
                    <a:prstGeom prst="rect">
                      <a:avLst/>
                    </a:prstGeom>
                  </pic:spPr>
                </pic:pic>
              </a:graphicData>
            </a:graphic>
          </wp:inline>
        </w:drawing>
      </w:r>
    </w:p>
    <w:p w14:paraId="602B64B3" w14:textId="76621E2B" w:rsidR="0056762C" w:rsidRPr="00FA23FB" w:rsidRDefault="00E47CA5" w:rsidP="00FA23FB">
      <w:pPr>
        <w:ind w:left="-426"/>
        <w:rPr>
          <w:rFonts w:ascii="Times New Roman" w:hAnsi="Times New Roman" w:cs="Times New Roman"/>
          <w:sz w:val="24"/>
          <w:szCs w:val="24"/>
        </w:rPr>
      </w:pPr>
      <w:r w:rsidRPr="00FA23FB">
        <w:rPr>
          <w:rFonts w:ascii="Times New Roman" w:hAnsi="Times New Roman" w:cs="Times New Roman"/>
          <w:noProof/>
          <w:sz w:val="24"/>
          <w:szCs w:val="24"/>
          <w:lang w:val="en-IN" w:eastAsia="en-IN" w:bidi="ar-SA"/>
        </w:rPr>
        <mc:AlternateContent>
          <mc:Choice Requires="wps">
            <w:drawing>
              <wp:anchor distT="45720" distB="45720" distL="114300" distR="114300" simplePos="0" relativeHeight="251665408" behindDoc="0" locked="0" layoutInCell="1" allowOverlap="1" wp14:anchorId="52D04006" wp14:editId="005C3161">
                <wp:simplePos x="0" y="0"/>
                <wp:positionH relativeFrom="column">
                  <wp:posOffset>-152400</wp:posOffset>
                </wp:positionH>
                <wp:positionV relativeFrom="paragraph">
                  <wp:posOffset>124460</wp:posOffset>
                </wp:positionV>
                <wp:extent cx="2705100" cy="29527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95275"/>
                        </a:xfrm>
                        <a:prstGeom prst="rect">
                          <a:avLst/>
                        </a:prstGeom>
                        <a:solidFill>
                          <a:srgbClr val="FFFFFF"/>
                        </a:solidFill>
                        <a:ln w="9525">
                          <a:solidFill>
                            <a:srgbClr val="000000"/>
                          </a:solidFill>
                          <a:miter lim="800000"/>
                          <a:headEnd/>
                          <a:tailEnd/>
                        </a:ln>
                      </wps:spPr>
                      <wps:txbx>
                        <w:txbxContent>
                          <w:p w14:paraId="497928F1" w14:textId="2ACA1731" w:rsidR="00E47CA5" w:rsidRPr="00FA23FB" w:rsidRDefault="00E47CA5">
                            <w:pPr>
                              <w:rPr>
                                <w:rFonts w:ascii="Times New Roman" w:hAnsi="Times New Roman" w:cs="Times New Roman"/>
                                <w:sz w:val="24"/>
                                <w:szCs w:val="24"/>
                              </w:rPr>
                            </w:pPr>
                            <w:r w:rsidRPr="00FA23FB">
                              <w:rPr>
                                <w:rFonts w:ascii="Times New Roman" w:hAnsi="Times New Roman" w:cs="Times New Roman"/>
                                <w:sz w:val="24"/>
                                <w:szCs w:val="24"/>
                              </w:rPr>
                              <w:t>Glycolytic pathway of Chlamydomonas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04006" id="_x0000_s1029" type="#_x0000_t202" style="position:absolute;left:0;text-align:left;margin-left:-12pt;margin-top:9.8pt;width:213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">
                <v:textbox>
                  <w:txbxContent>
                    <w:p w14:paraId="497928F1" w14:textId="2ACA1731" w:rsidR="00E47CA5" w:rsidRPr="00FA23FB" w:rsidRDefault="00E47CA5">
                      <w:pPr>
                        <w:rPr>
                          <w:rFonts w:ascii="Times New Roman" w:hAnsi="Times New Roman" w:cs="Times New Roman"/>
                          <w:sz w:val="24"/>
                          <w:szCs w:val="24"/>
                        </w:rPr>
                      </w:pPr>
                      <w:r w:rsidRPr="00FA23FB">
                        <w:rPr>
                          <w:rFonts w:ascii="Times New Roman" w:hAnsi="Times New Roman" w:cs="Times New Roman"/>
                          <w:sz w:val="24"/>
                          <w:szCs w:val="24"/>
                        </w:rPr>
                        <w:t>Glycolytic pathway of Chlamydomonas</w:t>
                      </w:r>
                    </w:p>
                  </w:txbxContent>
                </v:textbox>
                <w10:wrap type="square"/>
              </v:shape>
            </w:pict>
          </mc:Fallback>
        </mc:AlternateContent>
      </w:r>
    </w:p>
    <w:p w14:paraId="70CA4985" w14:textId="1B737073" w:rsidR="0056762C" w:rsidRPr="00FA23FB" w:rsidRDefault="0056762C" w:rsidP="00FA23FB">
      <w:pPr>
        <w:ind w:left="-426"/>
        <w:rPr>
          <w:rFonts w:ascii="Times New Roman" w:hAnsi="Times New Roman" w:cs="Times New Roman"/>
          <w:sz w:val="24"/>
          <w:szCs w:val="24"/>
        </w:rPr>
      </w:pPr>
    </w:p>
    <w:p w14:paraId="36ADAC71" w14:textId="31E00EA6" w:rsidR="0056762C" w:rsidRPr="00FA23FB" w:rsidRDefault="00FA23FB" w:rsidP="00FA23FB">
      <w:pPr>
        <w:ind w:left="-426"/>
        <w:rPr>
          <w:rFonts w:ascii="Times New Roman" w:hAnsi="Times New Roman" w:cs="Times New Roman"/>
          <w:sz w:val="24"/>
          <w:szCs w:val="24"/>
        </w:rPr>
      </w:pPr>
      <w:r w:rsidRPr="00FA23FB">
        <w:rPr>
          <w:rFonts w:ascii="Times New Roman" w:hAnsi="Times New Roman" w:cs="Times New Roman"/>
          <w:noProof/>
          <w:sz w:val="24"/>
          <w:szCs w:val="24"/>
          <w:lang w:val="en-IN" w:eastAsia="en-IN" w:bidi="ar-SA"/>
        </w:rPr>
        <w:drawing>
          <wp:inline distT="0" distB="0" distL="0" distR="0" wp14:anchorId="7B9EB970" wp14:editId="133CF44D">
            <wp:extent cx="2857500" cy="351155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2857500" cy="3511550"/>
                    </a:xfrm>
                    <a:prstGeom prst="rect">
                      <a:avLst/>
                    </a:prstGeom>
                  </pic:spPr>
                </pic:pic>
              </a:graphicData>
            </a:graphic>
          </wp:inline>
        </w:drawing>
      </w:r>
    </w:p>
    <w:p w14:paraId="39076889" w14:textId="7CC4FAEE" w:rsidR="00FA23FB" w:rsidRDefault="00FA23FB" w:rsidP="00FA23FB">
      <w:pPr>
        <w:ind w:left="-426"/>
        <w:rPr>
          <w:rFonts w:ascii="Times New Roman" w:hAnsi="Times New Roman" w:cs="Times New Roman"/>
          <w:sz w:val="24"/>
          <w:szCs w:val="24"/>
        </w:rPr>
      </w:pPr>
    </w:p>
    <w:p w14:paraId="4F4286F9" w14:textId="42C7E313" w:rsidR="00E47CA5" w:rsidRPr="00FA23FB" w:rsidRDefault="00E47CA5" w:rsidP="00FA23FB">
      <w:pPr>
        <w:ind w:left="-426"/>
        <w:rPr>
          <w:rFonts w:ascii="Times New Roman" w:hAnsi="Times New Roman" w:cs="Times New Roman"/>
          <w:sz w:val="24"/>
          <w:szCs w:val="24"/>
        </w:rPr>
      </w:pPr>
      <w:proofErr w:type="gramStart"/>
      <w:r w:rsidRPr="00FA23FB">
        <w:rPr>
          <w:rFonts w:ascii="Times New Roman" w:hAnsi="Times New Roman" w:cs="Times New Roman"/>
          <w:b/>
          <w:sz w:val="24"/>
          <w:szCs w:val="24"/>
        </w:rPr>
        <w:t>Result</w:t>
      </w:r>
      <w:r w:rsidR="00FA23FB">
        <w:rPr>
          <w:rFonts w:ascii="Times New Roman" w:hAnsi="Times New Roman" w:cs="Times New Roman"/>
          <w:sz w:val="24"/>
          <w:szCs w:val="24"/>
        </w:rPr>
        <w:t xml:space="preserve"> :</w:t>
      </w:r>
      <w:proofErr w:type="gramEnd"/>
      <w:r w:rsidR="00FA23FB">
        <w:rPr>
          <w:rFonts w:ascii="Times New Roman" w:hAnsi="Times New Roman" w:cs="Times New Roman"/>
          <w:sz w:val="24"/>
          <w:szCs w:val="24"/>
        </w:rPr>
        <w:t xml:space="preserve"> </w:t>
      </w:r>
      <w:proofErr w:type="spellStart"/>
      <w:r w:rsidRPr="00FA23FB">
        <w:rPr>
          <w:rFonts w:ascii="Times New Roman" w:hAnsi="Times New Roman" w:cs="Times New Roman"/>
          <w:sz w:val="24"/>
          <w:szCs w:val="24"/>
        </w:rPr>
        <w:t>Chlamydomonas</w:t>
      </w:r>
      <w:proofErr w:type="spellEnd"/>
      <w:r w:rsidRPr="00FA23FB">
        <w:rPr>
          <w:rFonts w:ascii="Times New Roman" w:hAnsi="Times New Roman" w:cs="Times New Roman"/>
          <w:sz w:val="24"/>
          <w:szCs w:val="24"/>
        </w:rPr>
        <w:t xml:space="preserve"> glycolytic pathway is being traced and analysed.</w:t>
      </w:r>
    </w:p>
    <w:sectPr w:rsidR="00E47CA5" w:rsidRPr="00FA23FB" w:rsidSect="00C00D91">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BE3A2" w14:textId="77777777" w:rsidR="00F33570" w:rsidRDefault="00F33570" w:rsidP="0056762C">
      <w:pPr>
        <w:spacing w:after="0" w:line="240" w:lineRule="auto"/>
      </w:pPr>
      <w:r>
        <w:separator/>
      </w:r>
    </w:p>
  </w:endnote>
  <w:endnote w:type="continuationSeparator" w:id="0">
    <w:p w14:paraId="5A2F4AC4" w14:textId="77777777" w:rsidR="00F33570" w:rsidRDefault="00F33570" w:rsidP="00567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linga">
    <w:altName w:val="Bahnschrift Light"/>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020BF" w14:textId="77777777" w:rsidR="00F33570" w:rsidRDefault="00F33570" w:rsidP="0056762C">
      <w:pPr>
        <w:spacing w:after="0" w:line="240" w:lineRule="auto"/>
      </w:pPr>
      <w:r>
        <w:separator/>
      </w:r>
    </w:p>
  </w:footnote>
  <w:footnote w:type="continuationSeparator" w:id="0">
    <w:p w14:paraId="4C1C45D7" w14:textId="77777777" w:rsidR="00F33570" w:rsidRDefault="00F33570" w:rsidP="00567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113CA"/>
    <w:multiLevelType w:val="multilevel"/>
    <w:tmpl w:val="9AB8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54615"/>
    <w:multiLevelType w:val="hybridMultilevel"/>
    <w:tmpl w:val="AAB2004A"/>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1CA93C54"/>
    <w:multiLevelType w:val="multilevel"/>
    <w:tmpl w:val="47E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04FE4"/>
    <w:multiLevelType w:val="multilevel"/>
    <w:tmpl w:val="446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D2BC4"/>
    <w:multiLevelType w:val="multilevel"/>
    <w:tmpl w:val="4EE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61AB"/>
    <w:multiLevelType w:val="multilevel"/>
    <w:tmpl w:val="5116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172D0"/>
    <w:multiLevelType w:val="multilevel"/>
    <w:tmpl w:val="E6B2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D4CDA"/>
    <w:multiLevelType w:val="hybridMultilevel"/>
    <w:tmpl w:val="28A0088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01D"/>
    <w:rsid w:val="0056762C"/>
    <w:rsid w:val="0057386D"/>
    <w:rsid w:val="009B301D"/>
    <w:rsid w:val="009B6871"/>
    <w:rsid w:val="00B30773"/>
    <w:rsid w:val="00C00D91"/>
    <w:rsid w:val="00CA6015"/>
    <w:rsid w:val="00E47CA5"/>
    <w:rsid w:val="00E535B5"/>
    <w:rsid w:val="00F33570"/>
    <w:rsid w:val="00FA23FB"/>
  </w:rsids>
  <m:mathPr>
    <m:mathFont m:val="Cambria Math"/>
    <m:brkBin m:val="before"/>
    <m:brkBinSub m:val="--"/>
    <m:smallFrac m:val="0"/>
    <m:dispDef/>
    <m:lMargin m:val="0"/>
    <m:rMargin m:val="0"/>
    <m:defJc m:val="centerGroup"/>
    <m:wrapIndent m:val="1440"/>
    <m:intLim m:val="subSup"/>
    <m:naryLim m:val="undOvr"/>
  </m:mathPr>
  <w:themeFontLang w:val="en-GB"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1BBBC"/>
  <w15:chartTrackingRefBased/>
  <w15:docId w15:val="{4EA24F38-5E3F-45A8-8829-13377CC9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o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76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62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676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6762C"/>
    <w:rPr>
      <w:color w:val="0000FF"/>
      <w:u w:val="single"/>
    </w:rPr>
  </w:style>
  <w:style w:type="paragraph" w:styleId="Header">
    <w:name w:val="header"/>
    <w:basedOn w:val="Normal"/>
    <w:link w:val="HeaderChar"/>
    <w:uiPriority w:val="99"/>
    <w:unhideWhenUsed/>
    <w:rsid w:val="00567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62C"/>
  </w:style>
  <w:style w:type="paragraph" w:styleId="Footer">
    <w:name w:val="footer"/>
    <w:basedOn w:val="Normal"/>
    <w:link w:val="FooterChar"/>
    <w:uiPriority w:val="99"/>
    <w:unhideWhenUsed/>
    <w:rsid w:val="00567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62C"/>
  </w:style>
  <w:style w:type="paragraph" w:styleId="ListParagraph">
    <w:name w:val="List Paragraph"/>
    <w:basedOn w:val="Normal"/>
    <w:uiPriority w:val="34"/>
    <w:qFormat/>
    <w:rsid w:val="00FA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1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cyc.org/ECOLI/new-image?type=OVERVIEW" TargetMode="External"/><Relationship Id="rId18" Type="http://schemas.openxmlformats.org/officeDocument/2006/relationships/hyperlink" Target="http://arxiv.org/abs/1510.03964v4" TargetMode="External"/><Relationship Id="rId26" Type="http://schemas.openxmlformats.org/officeDocument/2006/relationships/hyperlink" Target="https://bioinformatics.ai.sri.com/ptools/curatorsguide.pdf" TargetMode="External"/><Relationship Id="rId39" Type="http://schemas.openxmlformats.org/officeDocument/2006/relationships/theme" Target="theme/theme1.xml"/><Relationship Id="rId21" Type="http://schemas.openxmlformats.org/officeDocument/2006/relationships/hyperlink" Target="https://biocyc.org/PToolsWebsiteHowto.shtml" TargetMode="External"/><Relationship Id="rId34" Type="http://schemas.openxmlformats.org/officeDocument/2006/relationships/image" Target="media/image2.jpeg"/><Relationship Id="rId7" Type="http://schemas.openxmlformats.org/officeDocument/2006/relationships/hyperlink" Target="https://biocyc.org/biocyc-pgdb-list.shtml" TargetMode="External"/><Relationship Id="rId12" Type="http://schemas.openxmlformats.org/officeDocument/2006/relationships/hyperlink" Target="https://biocyc.org/PToolsWebsiteHowto.shtml" TargetMode="External"/><Relationship Id="rId17" Type="http://schemas.openxmlformats.org/officeDocument/2006/relationships/hyperlink" Target="http://pathwaytools.com/" TargetMode="External"/><Relationship Id="rId25" Type="http://schemas.openxmlformats.org/officeDocument/2006/relationships/hyperlink" Target="https://biocyc.org/glossary.shtml" TargetMode="External"/><Relationship Id="rId33" Type="http://schemas.openxmlformats.org/officeDocument/2006/relationships/image" Target="media/image1.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ocyc.org/dashboard/dashboard-intro.shtml" TargetMode="External"/><Relationship Id="rId20" Type="http://schemas.openxmlformats.org/officeDocument/2006/relationships/hyperlink" Target="https://biocyc.org/webinars" TargetMode="External"/><Relationship Id="rId29" Type="http://schemas.openxmlformats.org/officeDocument/2006/relationships/hyperlink" Target="http://bioinformatics.ai.sri.com/p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ocyc.org/" TargetMode="External"/><Relationship Id="rId24" Type="http://schemas.openxmlformats.org/officeDocument/2006/relationships/hyperlink" Target="https://biocyc.org/publications.shtml" TargetMode="External"/><Relationship Id="rId32" Type="http://schemas.openxmlformats.org/officeDocument/2006/relationships/hyperlink" Target="https://biocyc.org/" TargetMode="External"/><Relationship Id="rId37"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biocyc.org/expr-examples/animation.html" TargetMode="External"/><Relationship Id="rId23" Type="http://schemas.openxmlformats.org/officeDocument/2006/relationships/hyperlink" Target="https://biocyc.org/PGDBConceptsGuide.shtml" TargetMode="External"/><Relationship Id="rId28" Type="http://schemas.openxmlformats.org/officeDocument/2006/relationships/hyperlink" Target="https://biocyc.org/biocyc-pgdb-list.shtml" TargetMode="External"/><Relationship Id="rId36" Type="http://schemas.openxmlformats.org/officeDocument/2006/relationships/image" Target="media/image4.jpg"/><Relationship Id="rId10" Type="http://schemas.openxmlformats.org/officeDocument/2006/relationships/hyperlink" Target="https://biocyc.org/web-services.shtml" TargetMode="External"/><Relationship Id="rId19" Type="http://schemas.openxmlformats.org/officeDocument/2006/relationships/hyperlink" Target="https://biocyc.org/samples.shtml" TargetMode="External"/><Relationship Id="rId31" Type="http://schemas.openxmlformats.org/officeDocument/2006/relationships/hyperlink" Target="https://biocyc.org/BioCycUserGuide" TargetMode="External"/><Relationship Id="rId4" Type="http://schemas.openxmlformats.org/officeDocument/2006/relationships/webSettings" Target="webSettings.xml"/><Relationship Id="rId9" Type="http://schemas.openxmlformats.org/officeDocument/2006/relationships/hyperlink" Target="https://biocyc.org/download.shtml" TargetMode="External"/><Relationship Id="rId14" Type="http://schemas.openxmlformats.org/officeDocument/2006/relationships/hyperlink" Target="https://biocyc.org/ECOLI/new-image?type=FULL-MAP&amp;object=EG10235" TargetMode="External"/><Relationship Id="rId22" Type="http://schemas.openxmlformats.org/officeDocument/2006/relationships/hyperlink" Target="https://biocyc.org/BioCycUserGuide.shtml" TargetMode="External"/><Relationship Id="rId27" Type="http://schemas.openxmlformats.org/officeDocument/2006/relationships/hyperlink" Target="https://biocyc.org/biocyc-pgdb-list.shtml" TargetMode="External"/><Relationship Id="rId30" Type="http://schemas.openxmlformats.org/officeDocument/2006/relationships/hyperlink" Target="https://biocyc.org/download.shtml" TargetMode="External"/><Relationship Id="rId35" Type="http://schemas.openxmlformats.org/officeDocument/2006/relationships/image" Target="media/image3.jpg"/><Relationship Id="rId8" Type="http://schemas.openxmlformats.org/officeDocument/2006/relationships/hyperlink" Target="https://www.phoenixbioinformatics.org/biocy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soumyabapi sahoo</dc:creator>
  <cp:keywords/>
  <dc:description/>
  <cp:lastModifiedBy>Dell</cp:lastModifiedBy>
  <cp:revision>2</cp:revision>
  <dcterms:created xsi:type="dcterms:W3CDTF">2022-05-24T07:44:00Z</dcterms:created>
  <dcterms:modified xsi:type="dcterms:W3CDTF">2022-05-24T07:44:00Z</dcterms:modified>
</cp:coreProperties>
</file>