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54B04" w14:textId="77777777" w:rsidR="007E7597" w:rsidRPr="0019580B" w:rsidRDefault="007E7597" w:rsidP="007E7597">
      <w:pPr>
        <w:ind w:left="2160" w:firstLine="720"/>
        <w:rPr>
          <w:rFonts w:ascii="Times New Roman" w:hAnsi="Times New Roman" w:cs="Times New Roman"/>
          <w:b/>
          <w:sz w:val="24"/>
          <w:szCs w:val="24"/>
        </w:rPr>
      </w:pPr>
      <w:r w:rsidRPr="0019580B">
        <w:rPr>
          <w:rFonts w:ascii="Times New Roman" w:hAnsi="Times New Roman" w:cs="Times New Roman"/>
          <w:b/>
          <w:sz w:val="24"/>
          <w:szCs w:val="24"/>
        </w:rPr>
        <w:t>EXPERIMENT 8</w:t>
      </w:r>
    </w:p>
    <w:p w14:paraId="57CBAB3F" w14:textId="77777777" w:rsidR="007E7597" w:rsidRPr="0019580B" w:rsidRDefault="007E7597" w:rsidP="007E7597">
      <w:pPr>
        <w:rPr>
          <w:rFonts w:ascii="Times New Roman" w:hAnsi="Times New Roman" w:cs="Times New Roman"/>
          <w:color w:val="93C47D"/>
          <w:sz w:val="24"/>
          <w:szCs w:val="24"/>
        </w:rPr>
      </w:pPr>
      <w:r w:rsidRPr="0019580B">
        <w:rPr>
          <w:rFonts w:ascii="Times New Roman" w:hAnsi="Times New Roman" w:cs="Times New Roman"/>
          <w:b/>
          <w:sz w:val="24"/>
          <w:szCs w:val="24"/>
        </w:rPr>
        <w:t xml:space="preserve">AIM: </w:t>
      </w:r>
      <w:r w:rsidRPr="0019580B">
        <w:rPr>
          <w:rFonts w:ascii="Times New Roman" w:hAnsi="Times New Roman" w:cs="Times New Roman"/>
          <w:sz w:val="24"/>
          <w:szCs w:val="24"/>
        </w:rPr>
        <w:t xml:space="preserve">To download and study the SBML file of yeast glycolysis by </w:t>
      </w:r>
      <w:proofErr w:type="spellStart"/>
      <w:r w:rsidRPr="0019580B">
        <w:rPr>
          <w:rFonts w:ascii="Times New Roman" w:hAnsi="Times New Roman" w:cs="Times New Roman"/>
          <w:sz w:val="24"/>
          <w:szCs w:val="24"/>
        </w:rPr>
        <w:t>Teusink</w:t>
      </w:r>
      <w:proofErr w:type="spellEnd"/>
      <w:r w:rsidRPr="0019580B">
        <w:rPr>
          <w:rFonts w:ascii="Times New Roman" w:hAnsi="Times New Roman" w:cs="Times New Roman"/>
          <w:sz w:val="24"/>
          <w:szCs w:val="24"/>
        </w:rPr>
        <w:t xml:space="preserve"> B. et al from BioModels database </w:t>
      </w:r>
      <w:r w:rsidRPr="0019580B">
        <w:rPr>
          <w:rFonts w:ascii="Times New Roman" w:hAnsi="Times New Roman" w:cs="Times New Roman"/>
          <w:color w:val="93C47D"/>
          <w:sz w:val="24"/>
          <w:szCs w:val="24"/>
        </w:rPr>
        <w:t>(BIOMD0000000064)</w:t>
      </w:r>
    </w:p>
    <w:p w14:paraId="3B758513" w14:textId="77777777" w:rsidR="007E7597" w:rsidRPr="0019580B" w:rsidRDefault="007E7597" w:rsidP="007E7597">
      <w:pPr>
        <w:rPr>
          <w:rFonts w:ascii="Times New Roman" w:hAnsi="Times New Roman" w:cs="Times New Roman"/>
          <w:color w:val="93C47D"/>
          <w:sz w:val="24"/>
          <w:szCs w:val="24"/>
        </w:rPr>
      </w:pPr>
    </w:p>
    <w:p w14:paraId="267F070A" w14:textId="77777777" w:rsidR="007E7597" w:rsidRPr="0019580B" w:rsidRDefault="007E7597" w:rsidP="007E7597">
      <w:pPr>
        <w:spacing w:before="240" w:after="240"/>
        <w:rPr>
          <w:rFonts w:ascii="Times New Roman" w:hAnsi="Times New Roman" w:cs="Times New Roman"/>
          <w:sz w:val="24"/>
          <w:szCs w:val="24"/>
        </w:rPr>
      </w:pPr>
      <w:r w:rsidRPr="0019580B">
        <w:rPr>
          <w:rFonts w:ascii="Times New Roman" w:hAnsi="Times New Roman" w:cs="Times New Roman"/>
          <w:sz w:val="24"/>
          <w:szCs w:val="24"/>
        </w:rPr>
        <w:t>SBML definition:</w:t>
      </w:r>
    </w:p>
    <w:p w14:paraId="723DDC01" w14:textId="77777777" w:rsidR="007E7597" w:rsidRPr="0019580B" w:rsidRDefault="007E7597" w:rsidP="007E7597">
      <w:pPr>
        <w:spacing w:before="240" w:after="240"/>
        <w:rPr>
          <w:rFonts w:ascii="Times New Roman" w:hAnsi="Times New Roman" w:cs="Times New Roman"/>
          <w:sz w:val="24"/>
          <w:szCs w:val="24"/>
        </w:rPr>
      </w:pPr>
      <w:r w:rsidRPr="0019580B">
        <w:rPr>
          <w:rFonts w:ascii="Times New Roman" w:hAnsi="Times New Roman" w:cs="Times New Roman"/>
          <w:sz w:val="24"/>
          <w:szCs w:val="24"/>
        </w:rPr>
        <w:t>Systems Biology Markup Language (SBML) is a xml (</w:t>
      </w:r>
      <w:proofErr w:type="spellStart"/>
      <w:r w:rsidRPr="0019580B">
        <w:rPr>
          <w:rFonts w:ascii="Times New Roman" w:hAnsi="Times New Roman" w:cs="Times New Roman"/>
          <w:sz w:val="24"/>
          <w:szCs w:val="24"/>
        </w:rPr>
        <w:t>eXtensible</w:t>
      </w:r>
      <w:proofErr w:type="spellEnd"/>
      <w:r w:rsidRPr="0019580B">
        <w:rPr>
          <w:rFonts w:ascii="Times New Roman" w:hAnsi="Times New Roman" w:cs="Times New Roman"/>
          <w:sz w:val="24"/>
          <w:szCs w:val="24"/>
        </w:rPr>
        <w:t xml:space="preserve"> Markup Language) based language. It is a description language for simulations in systems biology. SBML is suitable for representing biochemical networks, which includes cell signaling pathways, metabolic pathways, biochemical reactions, gene regulation, and many others. It is a represented format of computational models. Modeling process involves the following steps. SBML allows models of uniformed complexity to be represented. Each type of model is described using a specific type of data structure which organizes the relevant information. The data structures conclude how the resulting model is encoded in XML.</w:t>
      </w:r>
    </w:p>
    <w:p w14:paraId="4A2DF63E" w14:textId="77777777" w:rsidR="007E7597" w:rsidRPr="0019580B" w:rsidRDefault="007E7597" w:rsidP="007E7597">
      <w:pPr>
        <w:spacing w:before="240" w:after="240"/>
        <w:rPr>
          <w:rFonts w:ascii="Times New Roman" w:hAnsi="Times New Roman" w:cs="Times New Roman"/>
          <w:sz w:val="24"/>
          <w:szCs w:val="24"/>
        </w:rPr>
      </w:pPr>
      <w:r w:rsidRPr="0019580B">
        <w:rPr>
          <w:rFonts w:ascii="Times New Roman" w:hAnsi="Times New Roman" w:cs="Times New Roman"/>
          <w:sz w:val="24"/>
          <w:szCs w:val="24"/>
        </w:rPr>
        <w:t>Levels in SBML:</w:t>
      </w:r>
    </w:p>
    <w:p w14:paraId="604C874E" w14:textId="77777777" w:rsidR="007E7597" w:rsidRPr="0019580B" w:rsidRDefault="007E7597" w:rsidP="007E7597">
      <w:pPr>
        <w:spacing w:before="240" w:after="240"/>
        <w:rPr>
          <w:rFonts w:ascii="Times New Roman" w:hAnsi="Times New Roman" w:cs="Times New Roman"/>
          <w:sz w:val="24"/>
          <w:szCs w:val="24"/>
        </w:rPr>
      </w:pPr>
      <w:r w:rsidRPr="0019580B">
        <w:rPr>
          <w:rFonts w:ascii="Times New Roman" w:hAnsi="Times New Roman" w:cs="Times New Roman"/>
          <w:sz w:val="24"/>
          <w:szCs w:val="24"/>
        </w:rPr>
        <w:t xml:space="preserve">In SBML Level 1 Version 2, the term specie has been replaced with the species throughout the speciﬁcation. Models written in SBML Level 1 Version 2 format should use the new spelling. SBML Level 1 Version 2 should accept both spellings on input for all elements and attributes where the term occurs. Each species in the pathway is replaced by species </w:t>
      </w:r>
      <w:proofErr w:type="gramStart"/>
      <w:r w:rsidRPr="0019580B">
        <w:rPr>
          <w:rFonts w:ascii="Times New Roman" w:hAnsi="Times New Roman" w:cs="Times New Roman"/>
          <w:sz w:val="24"/>
          <w:szCs w:val="24"/>
        </w:rPr>
        <w:t>id ,like</w:t>
      </w:r>
      <w:proofErr w:type="gramEnd"/>
      <w:r w:rsidRPr="0019580B">
        <w:rPr>
          <w:rFonts w:ascii="Times New Roman" w:hAnsi="Times New Roman" w:cs="Times New Roman"/>
          <w:sz w:val="24"/>
          <w:szCs w:val="24"/>
        </w:rPr>
        <w:t xml:space="preserve"> in glycolysis glucose can be represented as [S1]. In this level, all the enzymes are represented away from the reactions [mentioned separately].</w:t>
      </w:r>
    </w:p>
    <w:p w14:paraId="70AFDDAD" w14:textId="41BACC6B" w:rsidR="007E7597" w:rsidRPr="0019580B" w:rsidRDefault="007E7597" w:rsidP="007E7597">
      <w:pPr>
        <w:spacing w:before="240" w:after="240"/>
        <w:rPr>
          <w:rFonts w:ascii="Times New Roman" w:hAnsi="Times New Roman" w:cs="Times New Roman"/>
          <w:sz w:val="24"/>
          <w:szCs w:val="24"/>
        </w:rPr>
      </w:pPr>
      <w:r w:rsidRPr="0019580B">
        <w:rPr>
          <w:rFonts w:ascii="Times New Roman" w:hAnsi="Times New Roman" w:cs="Times New Roman"/>
          <w:sz w:val="24"/>
          <w:szCs w:val="24"/>
        </w:rPr>
        <w:t>In SBML Level 2, the species spelling will be removed entirely and only species will be used. Finally, note that the deﬁnition of Species in SBML requires a species in a model to be located within a compartment. That compartment should define any species. One exception in this case is degenerative models does not have any species or reactions.</w:t>
      </w:r>
    </w:p>
    <w:p w14:paraId="6ED88DEC" w14:textId="7DB048CC" w:rsidR="007E7597" w:rsidRPr="0019580B" w:rsidRDefault="007E7597" w:rsidP="007E7597">
      <w:pPr>
        <w:spacing w:before="240" w:after="240"/>
        <w:rPr>
          <w:rFonts w:ascii="Times New Roman" w:hAnsi="Times New Roman" w:cs="Times New Roman"/>
          <w:sz w:val="24"/>
          <w:szCs w:val="24"/>
        </w:rPr>
      </w:pPr>
      <w:r w:rsidRPr="0019580B">
        <w:rPr>
          <w:rFonts w:ascii="Times New Roman" w:hAnsi="Times New Roman" w:cs="Times New Roman"/>
          <w:sz w:val="24"/>
          <w:szCs w:val="24"/>
        </w:rPr>
        <w:t>SBML Level 1 supports non-spatial biochemical models and the operations that are possible in existing analysis or simulation tools. The potential features that have been intentionally omitted from the language deﬁnition in Level 1. We expect that subsequent release of SBML will add the possible features which are not included in Level1. As mentioned above, SBML Level 1 provides the most basic foundations for modeling biochemical networks. Some of the signiﬁcant features that are missing from Level 1; these will be included in the next Level of SBML.</w:t>
      </w:r>
    </w:p>
    <w:p w14:paraId="04C97AB1" w14:textId="77777777" w:rsidR="007E7597" w:rsidRPr="0019580B" w:rsidRDefault="007E7597" w:rsidP="007E7597">
      <w:pPr>
        <w:spacing w:before="240" w:after="240"/>
        <w:rPr>
          <w:rFonts w:ascii="Times New Roman" w:hAnsi="Times New Roman" w:cs="Times New Roman"/>
          <w:sz w:val="24"/>
          <w:szCs w:val="24"/>
        </w:rPr>
      </w:pPr>
      <w:r w:rsidRPr="0019580B">
        <w:rPr>
          <w:rFonts w:ascii="Times New Roman" w:hAnsi="Times New Roman" w:cs="Times New Roman"/>
          <w:sz w:val="24"/>
          <w:szCs w:val="24"/>
        </w:rPr>
        <w:t>In SBML, level 3 is defined as a latest version which is having a defined core set of features and optional packages adding features to the core. In this approach model can declare which feature sets they use and software tools they can declare which packages they support. SBML Level 3 package development is today an ongoing activity</w:t>
      </w:r>
    </w:p>
    <w:p w14:paraId="407497C4" w14:textId="77777777" w:rsidR="007E7597" w:rsidRPr="0019580B" w:rsidRDefault="007E7597" w:rsidP="007E7597">
      <w:pPr>
        <w:rPr>
          <w:rFonts w:ascii="Times New Roman" w:hAnsi="Times New Roman" w:cs="Times New Roman"/>
          <w:sz w:val="24"/>
          <w:szCs w:val="24"/>
        </w:rPr>
      </w:pPr>
      <w:r w:rsidRPr="0019580B">
        <w:rPr>
          <w:rFonts w:ascii="Times New Roman" w:hAnsi="Times New Roman" w:cs="Times New Roman"/>
          <w:sz w:val="24"/>
          <w:szCs w:val="24"/>
        </w:rPr>
        <w:t xml:space="preserve">The additional features that are likely be included in SBML Level 2 or 3 are Arrays, connections, Database Interoperability, Geometry, </w:t>
      </w:r>
      <w:proofErr w:type="spellStart"/>
      <w:r w:rsidRPr="0019580B">
        <w:rPr>
          <w:rFonts w:ascii="Times New Roman" w:hAnsi="Times New Roman" w:cs="Times New Roman"/>
          <w:sz w:val="24"/>
          <w:szCs w:val="24"/>
        </w:rPr>
        <w:t>Submodels</w:t>
      </w:r>
      <w:proofErr w:type="spellEnd"/>
      <w:r w:rsidRPr="0019580B">
        <w:rPr>
          <w:rFonts w:ascii="Times New Roman" w:hAnsi="Times New Roman" w:cs="Times New Roman"/>
          <w:sz w:val="24"/>
          <w:szCs w:val="24"/>
        </w:rPr>
        <w:t>, component Identification, References, Diagrams.</w:t>
      </w:r>
    </w:p>
    <w:p w14:paraId="53EF0E46" w14:textId="77777777" w:rsidR="007E7597" w:rsidRPr="0019580B" w:rsidRDefault="007E7597" w:rsidP="007E7597">
      <w:pPr>
        <w:rPr>
          <w:rFonts w:ascii="Times New Roman" w:hAnsi="Times New Roman" w:cs="Times New Roman"/>
          <w:sz w:val="24"/>
          <w:szCs w:val="24"/>
        </w:rPr>
      </w:pPr>
      <w:r w:rsidRPr="0019580B">
        <w:rPr>
          <w:rFonts w:ascii="Times New Roman" w:hAnsi="Times New Roman" w:cs="Times New Roman"/>
          <w:sz w:val="24"/>
          <w:szCs w:val="24"/>
        </w:rPr>
        <w:lastRenderedPageBreak/>
        <w:t>Example of SBML file format is shown below.</w:t>
      </w:r>
    </w:p>
    <w:p w14:paraId="150365A1" w14:textId="77777777" w:rsidR="007E7597" w:rsidRPr="0019580B" w:rsidRDefault="007E7597" w:rsidP="007E7597">
      <w:pPr>
        <w:rPr>
          <w:rFonts w:ascii="Times New Roman" w:hAnsi="Times New Roman" w:cs="Times New Roman"/>
          <w:sz w:val="24"/>
          <w:szCs w:val="24"/>
        </w:rPr>
      </w:pPr>
    </w:p>
    <w:p w14:paraId="3B8D6F3F" w14:textId="43068B99" w:rsidR="007E7597" w:rsidRPr="0019580B" w:rsidRDefault="007E7597" w:rsidP="007E7597">
      <w:pPr>
        <w:rPr>
          <w:rFonts w:ascii="Times New Roman" w:hAnsi="Times New Roman" w:cs="Times New Roman"/>
          <w:sz w:val="24"/>
          <w:szCs w:val="24"/>
        </w:rPr>
      </w:pPr>
      <w:r w:rsidRPr="0019580B">
        <w:rPr>
          <w:rFonts w:ascii="Times New Roman" w:hAnsi="Times New Roman" w:cs="Times New Roman"/>
          <w:noProof/>
          <w:sz w:val="24"/>
          <w:szCs w:val="24"/>
          <w:lang w:val="en-IN"/>
        </w:rPr>
        <w:drawing>
          <wp:inline distT="0" distB="0" distL="0" distR="0" wp14:anchorId="18E91E25" wp14:editId="423639D3">
            <wp:extent cx="5943600" cy="3209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3BF1A299" w14:textId="77777777" w:rsidR="007E7597" w:rsidRPr="0019580B" w:rsidRDefault="007E7597" w:rsidP="007E7597">
      <w:pPr>
        <w:rPr>
          <w:rFonts w:ascii="Times New Roman" w:hAnsi="Times New Roman" w:cs="Times New Roman"/>
          <w:sz w:val="24"/>
          <w:szCs w:val="24"/>
        </w:rPr>
      </w:pPr>
    </w:p>
    <w:p w14:paraId="3FF791D6" w14:textId="77777777" w:rsidR="007E7597" w:rsidRPr="0019580B" w:rsidRDefault="007E7597" w:rsidP="007E7597">
      <w:pPr>
        <w:rPr>
          <w:rFonts w:ascii="Times New Roman" w:hAnsi="Times New Roman" w:cs="Times New Roman"/>
          <w:sz w:val="24"/>
          <w:szCs w:val="24"/>
        </w:rPr>
      </w:pPr>
      <w:r w:rsidRPr="0019580B">
        <w:rPr>
          <w:rFonts w:ascii="Times New Roman" w:hAnsi="Times New Roman" w:cs="Times New Roman"/>
          <w:b/>
          <w:sz w:val="24"/>
          <w:szCs w:val="24"/>
        </w:rPr>
        <w:t>Body</w:t>
      </w:r>
      <w:r w:rsidRPr="0019580B">
        <w:rPr>
          <w:rFonts w:ascii="Times New Roman" w:hAnsi="Times New Roman" w:cs="Times New Roman"/>
          <w:sz w:val="24"/>
          <w:szCs w:val="24"/>
        </w:rPr>
        <w:t>: It defines the information and details about the model.</w:t>
      </w:r>
    </w:p>
    <w:p w14:paraId="17A298CF" w14:textId="77777777" w:rsidR="007E7597" w:rsidRPr="0019580B" w:rsidRDefault="007E7597" w:rsidP="007E7597">
      <w:pPr>
        <w:rPr>
          <w:rFonts w:ascii="Times New Roman" w:hAnsi="Times New Roman" w:cs="Times New Roman"/>
          <w:sz w:val="24"/>
          <w:szCs w:val="24"/>
        </w:rPr>
      </w:pPr>
    </w:p>
    <w:p w14:paraId="0A6C4B8A" w14:textId="318D0577" w:rsidR="007E7597" w:rsidRPr="0019580B" w:rsidRDefault="007E7597" w:rsidP="0019580B">
      <w:pPr>
        <w:rPr>
          <w:rFonts w:ascii="Times New Roman" w:hAnsi="Times New Roman" w:cs="Times New Roman"/>
          <w:sz w:val="24"/>
          <w:szCs w:val="24"/>
        </w:rPr>
      </w:pPr>
      <w:r w:rsidRPr="0019580B">
        <w:rPr>
          <w:rFonts w:ascii="Times New Roman" w:hAnsi="Times New Roman" w:cs="Times New Roman"/>
          <w:noProof/>
          <w:sz w:val="24"/>
          <w:szCs w:val="24"/>
          <w:lang w:val="en-IN"/>
        </w:rPr>
        <w:drawing>
          <wp:inline distT="0" distB="0" distL="0" distR="0" wp14:anchorId="355518F6" wp14:editId="1CAB6FE2">
            <wp:extent cx="5943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779AA926" w14:textId="77777777" w:rsidR="007E7597" w:rsidRPr="0019580B" w:rsidRDefault="007E7597" w:rsidP="007E7597">
      <w:pPr>
        <w:shd w:val="clear" w:color="auto" w:fill="FFFFFF"/>
        <w:spacing w:before="240" w:after="240"/>
        <w:rPr>
          <w:rFonts w:ascii="Times New Roman" w:hAnsi="Times New Roman" w:cs="Times New Roman"/>
          <w:b/>
          <w:sz w:val="24"/>
          <w:szCs w:val="24"/>
        </w:rPr>
      </w:pPr>
      <w:r w:rsidRPr="0019580B">
        <w:rPr>
          <w:rFonts w:ascii="Times New Roman" w:hAnsi="Times New Roman" w:cs="Times New Roman"/>
          <w:b/>
          <w:sz w:val="24"/>
          <w:szCs w:val="24"/>
        </w:rPr>
        <w:t>End of the body:</w:t>
      </w:r>
    </w:p>
    <w:p w14:paraId="0358039B" w14:textId="77777777" w:rsidR="007E7597" w:rsidRPr="0019580B" w:rsidRDefault="007E7597" w:rsidP="007E7597">
      <w:pPr>
        <w:shd w:val="clear" w:color="auto" w:fill="FFFFFF"/>
        <w:spacing w:before="240" w:after="240"/>
        <w:rPr>
          <w:rFonts w:ascii="Times New Roman" w:hAnsi="Times New Roman" w:cs="Times New Roman"/>
          <w:b/>
          <w:sz w:val="24"/>
          <w:szCs w:val="24"/>
        </w:rPr>
      </w:pPr>
      <w:bookmarkStart w:id="0" w:name="_GoBack"/>
      <w:r w:rsidRPr="0019580B">
        <w:rPr>
          <w:rFonts w:ascii="Times New Roman" w:hAnsi="Times New Roman" w:cs="Times New Roman"/>
          <w:b/>
          <w:noProof/>
          <w:sz w:val="24"/>
          <w:szCs w:val="24"/>
          <w:lang w:val="en-IN"/>
        </w:rPr>
        <w:lastRenderedPageBreak/>
        <w:drawing>
          <wp:inline distT="0" distB="0" distL="0" distR="0" wp14:anchorId="77EFF4C2" wp14:editId="65208321">
            <wp:extent cx="6048375" cy="3267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a:picLocks noChangeAspect="1" noChangeArrowheads="1"/>
                    </pic:cNvPicPr>
                  </pic:nvPicPr>
                  <pic:blipFill>
                    <a:blip r:embed="rId7">
                      <a:extLst>
                        <a:ext uri="{28A0092B-C50C-407E-A947-70E740481C1C}">
                          <a14:useLocalDpi xmlns:a14="http://schemas.microsoft.com/office/drawing/2010/main" val="0"/>
                        </a:ext>
                      </a:extLst>
                    </a:blip>
                    <a:srcRect t="49275" r="2811" b="3288"/>
                    <a:stretch>
                      <a:fillRect/>
                    </a:stretch>
                  </pic:blipFill>
                  <pic:spPr bwMode="auto">
                    <a:xfrm>
                      <a:off x="0" y="0"/>
                      <a:ext cx="6048375" cy="3267075"/>
                    </a:xfrm>
                    <a:prstGeom prst="rect">
                      <a:avLst/>
                    </a:prstGeom>
                    <a:noFill/>
                    <a:ln>
                      <a:noFill/>
                    </a:ln>
                  </pic:spPr>
                </pic:pic>
              </a:graphicData>
            </a:graphic>
          </wp:inline>
        </w:drawing>
      </w:r>
      <w:bookmarkEnd w:id="0"/>
    </w:p>
    <w:p w14:paraId="290700C3" w14:textId="69A6441A" w:rsidR="007E7597" w:rsidRPr="0019580B" w:rsidRDefault="007E7597" w:rsidP="0019580B">
      <w:pPr>
        <w:rPr>
          <w:rFonts w:ascii="Times New Roman" w:hAnsi="Times New Roman" w:cs="Times New Roman"/>
          <w:b/>
          <w:sz w:val="24"/>
          <w:szCs w:val="24"/>
        </w:rPr>
      </w:pPr>
      <w:r w:rsidRPr="0019580B">
        <w:rPr>
          <w:rFonts w:ascii="Times New Roman" w:hAnsi="Times New Roman" w:cs="Times New Roman"/>
          <w:b/>
          <w:noProof/>
          <w:sz w:val="24"/>
          <w:szCs w:val="24"/>
          <w:lang w:val="en-IN"/>
        </w:rPr>
        <w:lastRenderedPageBreak/>
        <w:drawing>
          <wp:inline distT="0" distB="0" distL="0" distR="0" wp14:anchorId="16C5A19D" wp14:editId="36D5BE08">
            <wp:extent cx="5943600" cy="6810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g"/>
                    <pic:cNvPicPr>
                      <a:picLocks noChangeAspect="1" noChangeArrowheads="1"/>
                    </pic:cNvPicPr>
                  </pic:nvPicPr>
                  <pic:blipFill>
                    <a:blip r:embed="rId8">
                      <a:extLst>
                        <a:ext uri="{28A0092B-C50C-407E-A947-70E740481C1C}">
                          <a14:useLocalDpi xmlns:a14="http://schemas.microsoft.com/office/drawing/2010/main" val="0"/>
                        </a:ext>
                      </a:extLst>
                    </a:blip>
                    <a:srcRect l="17805" t="7443" r="17947"/>
                    <a:stretch>
                      <a:fillRect/>
                    </a:stretch>
                  </pic:blipFill>
                  <pic:spPr bwMode="auto">
                    <a:xfrm>
                      <a:off x="0" y="0"/>
                      <a:ext cx="5943600" cy="6810375"/>
                    </a:xfrm>
                    <a:prstGeom prst="rect">
                      <a:avLst/>
                    </a:prstGeom>
                    <a:noFill/>
                    <a:ln>
                      <a:noFill/>
                    </a:ln>
                  </pic:spPr>
                </pic:pic>
              </a:graphicData>
            </a:graphic>
          </wp:inline>
        </w:drawing>
      </w:r>
    </w:p>
    <w:p w14:paraId="0CB50917" w14:textId="77777777" w:rsidR="007E7597" w:rsidRPr="0019580B" w:rsidRDefault="007E7597" w:rsidP="007E7597">
      <w:pPr>
        <w:shd w:val="clear" w:color="auto" w:fill="FFFFFF"/>
        <w:spacing w:before="240" w:after="240"/>
        <w:rPr>
          <w:rFonts w:ascii="Times New Roman" w:hAnsi="Times New Roman" w:cs="Times New Roman"/>
          <w:b/>
          <w:sz w:val="24"/>
          <w:szCs w:val="24"/>
        </w:rPr>
      </w:pPr>
      <w:r w:rsidRPr="0019580B">
        <w:rPr>
          <w:rFonts w:ascii="Times New Roman" w:hAnsi="Times New Roman" w:cs="Times New Roman"/>
          <w:b/>
          <w:sz w:val="24"/>
          <w:szCs w:val="24"/>
        </w:rPr>
        <w:t>Species: It corresponds to the objects or substances in the model.</w:t>
      </w:r>
    </w:p>
    <w:p w14:paraId="182A7F70" w14:textId="77777777" w:rsidR="007E7597" w:rsidRPr="0019580B" w:rsidRDefault="007E7597" w:rsidP="007E7597">
      <w:pPr>
        <w:rPr>
          <w:rFonts w:ascii="Times New Roman" w:hAnsi="Times New Roman" w:cs="Times New Roman"/>
          <w:b/>
          <w:sz w:val="24"/>
          <w:szCs w:val="24"/>
        </w:rPr>
      </w:pPr>
      <w:r w:rsidRPr="0019580B">
        <w:rPr>
          <w:rFonts w:ascii="Times New Roman" w:hAnsi="Times New Roman" w:cs="Times New Roman"/>
          <w:b/>
          <w:noProof/>
          <w:sz w:val="24"/>
          <w:szCs w:val="24"/>
          <w:lang w:val="en-IN"/>
        </w:rPr>
        <w:lastRenderedPageBreak/>
        <w:drawing>
          <wp:inline distT="0" distB="0" distL="0" distR="0" wp14:anchorId="40E80303" wp14:editId="1FC85638">
            <wp:extent cx="641985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9850" cy="1990725"/>
                    </a:xfrm>
                    <a:prstGeom prst="rect">
                      <a:avLst/>
                    </a:prstGeom>
                    <a:noFill/>
                    <a:ln>
                      <a:noFill/>
                    </a:ln>
                  </pic:spPr>
                </pic:pic>
              </a:graphicData>
            </a:graphic>
          </wp:inline>
        </w:drawing>
      </w:r>
    </w:p>
    <w:p w14:paraId="3167BB7D" w14:textId="77777777" w:rsidR="007E7597" w:rsidRPr="0019580B" w:rsidRDefault="007E7597" w:rsidP="007E7597">
      <w:pPr>
        <w:rPr>
          <w:rFonts w:ascii="Times New Roman" w:hAnsi="Times New Roman" w:cs="Times New Roman"/>
          <w:b/>
          <w:sz w:val="24"/>
          <w:szCs w:val="24"/>
        </w:rPr>
      </w:pPr>
    </w:p>
    <w:p w14:paraId="73906F0B" w14:textId="77777777" w:rsidR="007E7597" w:rsidRPr="0019580B" w:rsidRDefault="007E7597" w:rsidP="007E7597">
      <w:pPr>
        <w:shd w:val="clear" w:color="auto" w:fill="FFFFFF"/>
        <w:spacing w:before="240" w:after="240"/>
        <w:rPr>
          <w:rFonts w:ascii="Times New Roman" w:hAnsi="Times New Roman" w:cs="Times New Roman"/>
          <w:b/>
          <w:sz w:val="24"/>
          <w:szCs w:val="24"/>
        </w:rPr>
      </w:pPr>
      <w:proofErr w:type="gramStart"/>
      <w:r w:rsidRPr="0019580B">
        <w:rPr>
          <w:rFonts w:ascii="Times New Roman" w:hAnsi="Times New Roman" w:cs="Times New Roman"/>
          <w:b/>
          <w:sz w:val="24"/>
          <w:szCs w:val="24"/>
        </w:rPr>
        <w:t>Parameters :</w:t>
      </w:r>
      <w:proofErr w:type="gramEnd"/>
      <w:r w:rsidRPr="0019580B">
        <w:rPr>
          <w:rFonts w:ascii="Times New Roman" w:hAnsi="Times New Roman" w:cs="Times New Roman"/>
          <w:b/>
          <w:sz w:val="24"/>
          <w:szCs w:val="24"/>
        </w:rPr>
        <w:t xml:space="preserve"> It represents the different parameters required to develop a model.</w:t>
      </w:r>
    </w:p>
    <w:p w14:paraId="0700E186" w14:textId="77777777" w:rsidR="007E7597" w:rsidRPr="0019580B" w:rsidRDefault="007E7597" w:rsidP="007E7597">
      <w:pPr>
        <w:shd w:val="clear" w:color="auto" w:fill="FFFFFF"/>
        <w:spacing w:before="240" w:after="240"/>
        <w:rPr>
          <w:rFonts w:ascii="Times New Roman" w:hAnsi="Times New Roman" w:cs="Times New Roman"/>
          <w:b/>
          <w:sz w:val="24"/>
          <w:szCs w:val="24"/>
        </w:rPr>
      </w:pPr>
      <w:r w:rsidRPr="0019580B">
        <w:rPr>
          <w:rFonts w:ascii="Times New Roman" w:hAnsi="Times New Roman" w:cs="Times New Roman"/>
          <w:b/>
          <w:noProof/>
          <w:sz w:val="24"/>
          <w:szCs w:val="24"/>
          <w:lang w:val="en-IN"/>
        </w:rPr>
        <w:drawing>
          <wp:inline distT="0" distB="0" distL="0" distR="0" wp14:anchorId="63A06ACC" wp14:editId="1C2E06C1">
            <wp:extent cx="5943600"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5226A80B" w14:textId="3835A556" w:rsidR="007E7597" w:rsidRPr="0019580B" w:rsidRDefault="007E7597" w:rsidP="007E7597">
      <w:pPr>
        <w:shd w:val="clear" w:color="auto" w:fill="FFFFFF"/>
        <w:spacing w:before="240" w:after="240"/>
        <w:rPr>
          <w:rFonts w:ascii="Times New Roman" w:hAnsi="Times New Roman" w:cs="Times New Roman"/>
          <w:b/>
          <w:sz w:val="24"/>
          <w:szCs w:val="24"/>
        </w:rPr>
      </w:pPr>
    </w:p>
    <w:p w14:paraId="30098A4F" w14:textId="77777777" w:rsidR="007E7597" w:rsidRPr="0019580B" w:rsidRDefault="007E7597" w:rsidP="007E7597">
      <w:pPr>
        <w:shd w:val="clear" w:color="auto" w:fill="FFFFFF"/>
        <w:spacing w:before="240" w:after="240"/>
        <w:rPr>
          <w:rFonts w:ascii="Times New Roman" w:hAnsi="Times New Roman" w:cs="Times New Roman"/>
          <w:b/>
          <w:sz w:val="24"/>
          <w:szCs w:val="24"/>
        </w:rPr>
      </w:pPr>
      <w:r w:rsidRPr="0019580B">
        <w:rPr>
          <w:rFonts w:ascii="Times New Roman" w:hAnsi="Times New Roman" w:cs="Times New Roman"/>
          <w:b/>
          <w:sz w:val="24"/>
          <w:szCs w:val="24"/>
        </w:rPr>
        <w:t>RULES:</w:t>
      </w:r>
    </w:p>
    <w:p w14:paraId="790BCA25" w14:textId="77777777" w:rsidR="007E7597" w:rsidRPr="0019580B" w:rsidRDefault="007E7597" w:rsidP="007E7597">
      <w:pPr>
        <w:numPr>
          <w:ilvl w:val="0"/>
          <w:numId w:val="1"/>
        </w:numPr>
        <w:shd w:val="clear" w:color="auto" w:fill="FFFFFF"/>
        <w:spacing w:before="240" w:after="240"/>
        <w:rPr>
          <w:rFonts w:ascii="Times New Roman" w:hAnsi="Times New Roman" w:cs="Times New Roman"/>
          <w:b/>
          <w:sz w:val="24"/>
          <w:szCs w:val="24"/>
        </w:rPr>
      </w:pPr>
      <w:r w:rsidRPr="0019580B">
        <w:rPr>
          <w:rFonts w:ascii="Times New Roman" w:eastAsia="Verdana" w:hAnsi="Times New Roman" w:cs="Times New Roman"/>
          <w:b/>
          <w:sz w:val="24"/>
          <w:szCs w:val="24"/>
        </w:rPr>
        <w:t xml:space="preserve"> </w:t>
      </w:r>
      <w:r w:rsidRPr="0019580B">
        <w:rPr>
          <w:rFonts w:ascii="Times New Roman" w:hAnsi="Times New Roman" w:cs="Times New Roman"/>
          <w:b/>
          <w:sz w:val="24"/>
          <w:szCs w:val="24"/>
        </w:rPr>
        <w:t>Rate rule:</w:t>
      </w:r>
    </w:p>
    <w:p w14:paraId="5456D84A" w14:textId="77777777" w:rsidR="007E7597" w:rsidRPr="0019580B" w:rsidRDefault="007E7597" w:rsidP="007E7597">
      <w:pPr>
        <w:shd w:val="clear" w:color="auto" w:fill="FFFFFF"/>
        <w:spacing w:before="240" w:after="240"/>
        <w:ind w:left="1440"/>
        <w:rPr>
          <w:rFonts w:ascii="Times New Roman" w:hAnsi="Times New Roman" w:cs="Times New Roman"/>
          <w:b/>
          <w:sz w:val="24"/>
          <w:szCs w:val="24"/>
        </w:rPr>
      </w:pPr>
      <w:r w:rsidRPr="0019580B">
        <w:rPr>
          <w:rFonts w:ascii="Times New Roman" w:hAnsi="Times New Roman" w:cs="Times New Roman"/>
          <w:b/>
          <w:noProof/>
          <w:sz w:val="24"/>
          <w:szCs w:val="24"/>
          <w:lang w:val="en-IN"/>
        </w:rPr>
        <w:drawing>
          <wp:inline distT="0" distB="0" distL="0" distR="0" wp14:anchorId="2CC5CA25" wp14:editId="266C76A8">
            <wp:extent cx="408622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6225" cy="1657350"/>
                    </a:xfrm>
                    <a:prstGeom prst="rect">
                      <a:avLst/>
                    </a:prstGeom>
                    <a:noFill/>
                    <a:ln>
                      <a:noFill/>
                    </a:ln>
                  </pic:spPr>
                </pic:pic>
              </a:graphicData>
            </a:graphic>
          </wp:inline>
        </w:drawing>
      </w:r>
    </w:p>
    <w:p w14:paraId="22B469A0" w14:textId="77777777" w:rsidR="007E7597" w:rsidRPr="0019580B" w:rsidRDefault="007E7597" w:rsidP="007E7597">
      <w:pPr>
        <w:shd w:val="clear" w:color="auto" w:fill="FFFFFF"/>
        <w:spacing w:before="240" w:after="240"/>
        <w:ind w:left="720"/>
        <w:rPr>
          <w:rFonts w:ascii="Times New Roman" w:hAnsi="Times New Roman" w:cs="Times New Roman"/>
          <w:b/>
          <w:sz w:val="24"/>
          <w:szCs w:val="24"/>
        </w:rPr>
      </w:pPr>
    </w:p>
    <w:p w14:paraId="7E44D153" w14:textId="77777777" w:rsidR="007E7597" w:rsidRPr="0019580B" w:rsidRDefault="007E7597" w:rsidP="007E7597">
      <w:pPr>
        <w:numPr>
          <w:ilvl w:val="0"/>
          <w:numId w:val="1"/>
        </w:numPr>
        <w:shd w:val="clear" w:color="auto" w:fill="FFFFFF"/>
        <w:spacing w:before="240" w:after="240"/>
        <w:rPr>
          <w:rFonts w:ascii="Times New Roman" w:hAnsi="Times New Roman" w:cs="Times New Roman"/>
          <w:b/>
          <w:sz w:val="24"/>
          <w:szCs w:val="24"/>
        </w:rPr>
      </w:pPr>
      <w:r w:rsidRPr="0019580B">
        <w:rPr>
          <w:rFonts w:ascii="Times New Roman" w:hAnsi="Times New Roman" w:cs="Times New Roman"/>
          <w:b/>
          <w:sz w:val="24"/>
          <w:szCs w:val="24"/>
        </w:rPr>
        <w:t>Algebraic rule</w:t>
      </w:r>
    </w:p>
    <w:p w14:paraId="311F51D1" w14:textId="77777777" w:rsidR="007E7597" w:rsidRPr="0019580B" w:rsidRDefault="007E7597" w:rsidP="007E7597">
      <w:pPr>
        <w:shd w:val="clear" w:color="auto" w:fill="FFFFFF"/>
        <w:spacing w:before="240" w:after="240"/>
        <w:ind w:left="720"/>
        <w:rPr>
          <w:rFonts w:ascii="Times New Roman" w:hAnsi="Times New Roman" w:cs="Times New Roman"/>
          <w:b/>
          <w:sz w:val="24"/>
          <w:szCs w:val="24"/>
        </w:rPr>
      </w:pPr>
      <w:r w:rsidRPr="0019580B">
        <w:rPr>
          <w:rFonts w:ascii="Times New Roman" w:hAnsi="Times New Roman" w:cs="Times New Roman"/>
          <w:b/>
          <w:noProof/>
          <w:sz w:val="24"/>
          <w:szCs w:val="24"/>
          <w:lang w:val="en-IN"/>
        </w:rPr>
        <w:lastRenderedPageBreak/>
        <w:drawing>
          <wp:inline distT="0" distB="0" distL="0" distR="0" wp14:anchorId="0BED6C77" wp14:editId="384B6174">
            <wp:extent cx="526732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g"/>
                    <pic:cNvPicPr>
                      <a:picLocks noChangeAspect="1" noChangeArrowheads="1"/>
                    </pic:cNvPicPr>
                  </pic:nvPicPr>
                  <pic:blipFill>
                    <a:blip r:embed="rId12" cstate="print">
                      <a:extLst>
                        <a:ext uri="{28A0092B-C50C-407E-A947-70E740481C1C}">
                          <a14:useLocalDpi xmlns:a14="http://schemas.microsoft.com/office/drawing/2010/main" val="0"/>
                        </a:ext>
                      </a:extLst>
                    </a:blip>
                    <a:srcRect r="4807"/>
                    <a:stretch>
                      <a:fillRect/>
                    </a:stretch>
                  </pic:blipFill>
                  <pic:spPr bwMode="auto">
                    <a:xfrm>
                      <a:off x="0" y="0"/>
                      <a:ext cx="5267325" cy="1905000"/>
                    </a:xfrm>
                    <a:prstGeom prst="rect">
                      <a:avLst/>
                    </a:prstGeom>
                    <a:noFill/>
                    <a:ln>
                      <a:noFill/>
                    </a:ln>
                  </pic:spPr>
                </pic:pic>
              </a:graphicData>
            </a:graphic>
          </wp:inline>
        </w:drawing>
      </w:r>
    </w:p>
    <w:p w14:paraId="26ED3509" w14:textId="6D5BD17E" w:rsidR="007E7597" w:rsidRPr="0019580B" w:rsidRDefault="007E7597" w:rsidP="007E7597">
      <w:pPr>
        <w:spacing w:before="240" w:after="240"/>
        <w:rPr>
          <w:rFonts w:ascii="Times New Roman" w:hAnsi="Times New Roman" w:cs="Times New Roman"/>
          <w:b/>
          <w:sz w:val="24"/>
          <w:szCs w:val="24"/>
        </w:rPr>
      </w:pPr>
    </w:p>
    <w:p w14:paraId="7518510A" w14:textId="77777777" w:rsidR="007E7597" w:rsidRPr="0019580B" w:rsidRDefault="007E7597" w:rsidP="007E7597">
      <w:pPr>
        <w:spacing w:before="240" w:after="240"/>
        <w:rPr>
          <w:rFonts w:ascii="Times New Roman" w:hAnsi="Times New Roman" w:cs="Times New Roman"/>
          <w:b/>
          <w:sz w:val="24"/>
          <w:szCs w:val="24"/>
        </w:rPr>
      </w:pPr>
      <w:r w:rsidRPr="0019580B">
        <w:rPr>
          <w:rFonts w:ascii="Times New Roman" w:hAnsi="Times New Roman" w:cs="Times New Roman"/>
          <w:b/>
          <w:sz w:val="24"/>
          <w:szCs w:val="24"/>
        </w:rPr>
        <w:t xml:space="preserve">3.Assignment rule : </w:t>
      </w:r>
      <w:r w:rsidRPr="0019580B">
        <w:rPr>
          <w:rFonts w:ascii="Times New Roman" w:hAnsi="Times New Roman" w:cs="Times New Roman"/>
          <w:b/>
          <w:noProof/>
          <w:sz w:val="24"/>
          <w:szCs w:val="24"/>
          <w:lang w:val="en-IN"/>
        </w:rPr>
        <w:drawing>
          <wp:inline distT="0" distB="0" distL="0" distR="0" wp14:anchorId="39023501" wp14:editId="24B8281A">
            <wp:extent cx="5953125" cy="262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3" cstate="print">
                      <a:extLst>
                        <a:ext uri="{28A0092B-C50C-407E-A947-70E740481C1C}">
                          <a14:useLocalDpi xmlns:a14="http://schemas.microsoft.com/office/drawing/2010/main" val="0"/>
                        </a:ext>
                      </a:extLst>
                    </a:blip>
                    <a:srcRect t="8841"/>
                    <a:stretch>
                      <a:fillRect/>
                    </a:stretch>
                  </pic:blipFill>
                  <pic:spPr bwMode="auto">
                    <a:xfrm>
                      <a:off x="0" y="0"/>
                      <a:ext cx="5953125" cy="2628900"/>
                    </a:xfrm>
                    <a:prstGeom prst="rect">
                      <a:avLst/>
                    </a:prstGeom>
                    <a:noFill/>
                    <a:ln>
                      <a:noFill/>
                    </a:ln>
                  </pic:spPr>
                </pic:pic>
              </a:graphicData>
            </a:graphic>
          </wp:inline>
        </w:drawing>
      </w:r>
    </w:p>
    <w:p w14:paraId="40E9E45E" w14:textId="77777777" w:rsidR="007E7597" w:rsidRPr="0019580B" w:rsidRDefault="007E7597" w:rsidP="007E7597">
      <w:pPr>
        <w:spacing w:before="240" w:after="240"/>
        <w:rPr>
          <w:rFonts w:ascii="Times New Roman" w:hAnsi="Times New Roman" w:cs="Times New Roman"/>
          <w:b/>
          <w:sz w:val="24"/>
          <w:szCs w:val="24"/>
        </w:rPr>
      </w:pPr>
    </w:p>
    <w:p w14:paraId="67EACE2D" w14:textId="77777777" w:rsidR="007E7597" w:rsidRPr="0019580B" w:rsidRDefault="007E7597" w:rsidP="007E7597">
      <w:pPr>
        <w:spacing w:before="240" w:after="240"/>
        <w:rPr>
          <w:rFonts w:ascii="Times New Roman" w:hAnsi="Times New Roman" w:cs="Times New Roman"/>
          <w:b/>
          <w:sz w:val="24"/>
          <w:szCs w:val="24"/>
        </w:rPr>
      </w:pPr>
      <w:r w:rsidRPr="0019580B">
        <w:rPr>
          <w:rFonts w:ascii="Times New Roman" w:hAnsi="Times New Roman" w:cs="Times New Roman"/>
          <w:b/>
          <w:sz w:val="24"/>
          <w:szCs w:val="24"/>
        </w:rPr>
        <w:t xml:space="preserve">REACTION: </w:t>
      </w:r>
    </w:p>
    <w:p w14:paraId="35F480FF" w14:textId="77777777" w:rsidR="007E7597" w:rsidRPr="0019580B" w:rsidRDefault="007E7597" w:rsidP="007E7597">
      <w:pPr>
        <w:spacing w:before="240" w:after="240"/>
        <w:rPr>
          <w:rFonts w:ascii="Times New Roman" w:hAnsi="Times New Roman" w:cs="Times New Roman"/>
          <w:b/>
          <w:sz w:val="24"/>
          <w:szCs w:val="24"/>
        </w:rPr>
      </w:pPr>
      <w:r w:rsidRPr="0019580B">
        <w:rPr>
          <w:rFonts w:ascii="Times New Roman" w:hAnsi="Times New Roman" w:cs="Times New Roman"/>
          <w:b/>
          <w:noProof/>
          <w:sz w:val="24"/>
          <w:szCs w:val="24"/>
          <w:lang w:val="en-IN"/>
        </w:rPr>
        <w:drawing>
          <wp:inline distT="0" distB="0" distL="0" distR="0" wp14:anchorId="47E744E3" wp14:editId="0E4A9155">
            <wp:extent cx="60293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g"/>
                    <pic:cNvPicPr>
                      <a:picLocks noChangeAspect="1" noChangeArrowheads="1"/>
                    </pic:cNvPicPr>
                  </pic:nvPicPr>
                  <pic:blipFill>
                    <a:blip r:embed="rId14" cstate="print">
                      <a:extLst>
                        <a:ext uri="{28A0092B-C50C-407E-A947-70E740481C1C}">
                          <a14:useLocalDpi xmlns:a14="http://schemas.microsoft.com/office/drawing/2010/main" val="0"/>
                        </a:ext>
                      </a:extLst>
                    </a:blip>
                    <a:srcRect t="35730" b="8255"/>
                    <a:stretch>
                      <a:fillRect/>
                    </a:stretch>
                  </pic:blipFill>
                  <pic:spPr bwMode="auto">
                    <a:xfrm>
                      <a:off x="0" y="0"/>
                      <a:ext cx="6029325" cy="771525"/>
                    </a:xfrm>
                    <a:prstGeom prst="rect">
                      <a:avLst/>
                    </a:prstGeom>
                    <a:noFill/>
                    <a:ln>
                      <a:noFill/>
                    </a:ln>
                  </pic:spPr>
                </pic:pic>
              </a:graphicData>
            </a:graphic>
          </wp:inline>
        </w:drawing>
      </w:r>
    </w:p>
    <w:p w14:paraId="6CF2531E" w14:textId="4266AE79" w:rsidR="007E7597" w:rsidRPr="0019580B" w:rsidRDefault="007E7597" w:rsidP="007E7597">
      <w:pPr>
        <w:shd w:val="clear" w:color="auto" w:fill="FFFFFF"/>
        <w:spacing w:before="240" w:after="240"/>
        <w:rPr>
          <w:rFonts w:ascii="Times New Roman" w:hAnsi="Times New Roman" w:cs="Times New Roman"/>
          <w:sz w:val="24"/>
          <w:szCs w:val="24"/>
        </w:rPr>
      </w:pPr>
      <w:r w:rsidRPr="0019580B">
        <w:rPr>
          <w:rFonts w:ascii="Times New Roman" w:hAnsi="Times New Roman" w:cs="Times New Roman"/>
          <w:b/>
          <w:sz w:val="24"/>
          <w:szCs w:val="24"/>
        </w:rPr>
        <w:t xml:space="preserve">Event: </w:t>
      </w:r>
      <w:r w:rsidRPr="0019580B">
        <w:rPr>
          <w:rFonts w:ascii="Times New Roman" w:hAnsi="Times New Roman" w:cs="Times New Roman"/>
          <w:sz w:val="24"/>
          <w:szCs w:val="24"/>
        </w:rPr>
        <w:t>Describe the time and form of explicit instantaneous discontinuous state changes in the model.</w:t>
      </w:r>
    </w:p>
    <w:p w14:paraId="276B856F" w14:textId="77777777" w:rsidR="007E7597" w:rsidRPr="0019580B" w:rsidRDefault="007E7597" w:rsidP="007E7597">
      <w:pPr>
        <w:shd w:val="clear" w:color="auto" w:fill="FFFFFF"/>
        <w:spacing w:before="240" w:after="240"/>
        <w:rPr>
          <w:rFonts w:ascii="Times New Roman" w:hAnsi="Times New Roman" w:cs="Times New Roman"/>
          <w:sz w:val="24"/>
          <w:szCs w:val="24"/>
        </w:rPr>
      </w:pPr>
      <w:r w:rsidRPr="0019580B">
        <w:rPr>
          <w:rFonts w:ascii="Times New Roman" w:hAnsi="Times New Roman" w:cs="Times New Roman"/>
          <w:b/>
          <w:sz w:val="24"/>
          <w:szCs w:val="24"/>
        </w:rPr>
        <w:t>Product:</w:t>
      </w:r>
      <w:r w:rsidRPr="0019580B">
        <w:rPr>
          <w:rFonts w:ascii="Times New Roman" w:hAnsi="Times New Roman" w:cs="Times New Roman"/>
          <w:sz w:val="24"/>
          <w:szCs w:val="24"/>
        </w:rPr>
        <w:t xml:space="preserve"> It describes the end product of the reactions in the model.</w:t>
      </w:r>
    </w:p>
    <w:p w14:paraId="62EACB5D" w14:textId="77777777" w:rsidR="007E7597" w:rsidRPr="0019580B" w:rsidRDefault="007E7597" w:rsidP="007E7597">
      <w:pPr>
        <w:shd w:val="clear" w:color="auto" w:fill="FFFFFF"/>
        <w:spacing w:before="240" w:after="240"/>
        <w:rPr>
          <w:rFonts w:ascii="Times New Roman" w:hAnsi="Times New Roman" w:cs="Times New Roman"/>
          <w:sz w:val="24"/>
          <w:szCs w:val="24"/>
        </w:rPr>
      </w:pPr>
      <w:r w:rsidRPr="0019580B">
        <w:rPr>
          <w:rFonts w:ascii="Times New Roman" w:hAnsi="Times New Roman" w:cs="Times New Roman"/>
          <w:b/>
          <w:sz w:val="24"/>
          <w:szCs w:val="24"/>
        </w:rPr>
        <w:t>Modifier</w:t>
      </w:r>
      <w:r w:rsidRPr="0019580B">
        <w:rPr>
          <w:rFonts w:ascii="Times New Roman" w:hAnsi="Times New Roman" w:cs="Times New Roman"/>
          <w:sz w:val="24"/>
          <w:szCs w:val="24"/>
        </w:rPr>
        <w:t xml:space="preserve">: Represents the enzymes </w:t>
      </w:r>
      <w:proofErr w:type="gramStart"/>
      <w:r w:rsidRPr="0019580B">
        <w:rPr>
          <w:rFonts w:ascii="Times New Roman" w:hAnsi="Times New Roman" w:cs="Times New Roman"/>
          <w:sz w:val="24"/>
          <w:szCs w:val="24"/>
        </w:rPr>
        <w:t>( inhibitor</w:t>
      </w:r>
      <w:proofErr w:type="gramEnd"/>
      <w:r w:rsidRPr="0019580B">
        <w:rPr>
          <w:rFonts w:ascii="Times New Roman" w:hAnsi="Times New Roman" w:cs="Times New Roman"/>
          <w:sz w:val="24"/>
          <w:szCs w:val="24"/>
        </w:rPr>
        <w:t xml:space="preserve"> / catalyst)</w:t>
      </w:r>
    </w:p>
    <w:p w14:paraId="64889908" w14:textId="77777777" w:rsidR="007E7597" w:rsidRPr="0019580B" w:rsidRDefault="007E7597" w:rsidP="007E7597">
      <w:pPr>
        <w:shd w:val="clear" w:color="auto" w:fill="FFFFFF"/>
        <w:spacing w:before="240" w:after="240"/>
        <w:rPr>
          <w:rFonts w:ascii="Times New Roman" w:hAnsi="Times New Roman" w:cs="Times New Roman"/>
          <w:sz w:val="24"/>
          <w:szCs w:val="24"/>
        </w:rPr>
      </w:pPr>
    </w:p>
    <w:sectPr w:rsidR="007E7597" w:rsidRPr="0019580B" w:rsidSect="0019580B">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B3F0D"/>
    <w:multiLevelType w:val="multilevel"/>
    <w:tmpl w:val="11AAE7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97"/>
    <w:rsid w:val="000F3310"/>
    <w:rsid w:val="0019580B"/>
    <w:rsid w:val="001F2066"/>
    <w:rsid w:val="00267937"/>
    <w:rsid w:val="007E7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A18A"/>
  <w15:docId w15:val="{E51D9503-5A91-4A8F-A6B7-7E032F7A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597"/>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5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597"/>
    <w:rPr>
      <w:rFonts w:ascii="Tahoma" w:eastAsia="Arial" w:hAnsi="Tahoma" w:cs="Tahoma"/>
      <w:sz w:val="16"/>
      <w:szCs w:val="16"/>
      <w:lang w:val="en" w:eastAsia="en-IN"/>
    </w:rPr>
  </w:style>
  <w:style w:type="paragraph" w:styleId="NoSpacing">
    <w:name w:val="No Spacing"/>
    <w:uiPriority w:val="1"/>
    <w:qFormat/>
    <w:rsid w:val="007E7597"/>
    <w:pPr>
      <w:spacing w:after="0" w:line="240" w:lineRule="auto"/>
    </w:pPr>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199329">
      <w:bodyDiv w:val="1"/>
      <w:marLeft w:val="0"/>
      <w:marRight w:val="0"/>
      <w:marTop w:val="0"/>
      <w:marBottom w:val="0"/>
      <w:divBdr>
        <w:top w:val="none" w:sz="0" w:space="0" w:color="auto"/>
        <w:left w:val="none" w:sz="0" w:space="0" w:color="auto"/>
        <w:bottom w:val="none" w:sz="0" w:space="0" w:color="auto"/>
        <w:right w:val="none" w:sz="0" w:space="0" w:color="auto"/>
      </w:divBdr>
    </w:div>
    <w:div w:id="209927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Dell</cp:lastModifiedBy>
  <cp:revision>2</cp:revision>
  <dcterms:created xsi:type="dcterms:W3CDTF">2022-05-24T08:10:00Z</dcterms:created>
  <dcterms:modified xsi:type="dcterms:W3CDTF">2022-05-24T08:10:00Z</dcterms:modified>
</cp:coreProperties>
</file>