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Orka Run SEO keyword research: how we got to the list</w:t>
      </w:r>
    </w:p>
    <w:p>
      <w:pPr>
        <w:spacing w:after="120"/>
      </w:pPr>
      <w:r>
        <w:rPr>
          <w:rFonts w:ascii="Arial" w:cs="Arial" w:eastAsia="Arial" w:hAnsi="Arial"/>
          <w:sz w:val="18"/>
          <w:szCs w:val="18"/>
        </w:rPr>
        <w:t xml:space="preserve">India, English. 21 October 2026. Nine steps from scope to build list. Each row: what we did, how, the outcome, and the files it produced. Keep this document next to the files folder so the links open.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650"/>
        <w:gridCol w:w="2800"/>
        <w:gridCol w:w="3500"/>
        <w:gridCol w:w="3400"/>
        <w:gridCol w:w="2600"/>
      </w:tblGrid>
      <w:tr>
        <w:trPr>
          <w:tblHeader/>
        </w:trPr>
        <w:tc>
          <w:tcPr>
            <w:tcW w:type="dxa" w:w="450"/>
            <w:tcBorders>
              <w:top w:val="single" w:color="BBBBBB" w:sz="4"/>
              <w:left w:val="single" w:color="BBBBBB" w:sz="4"/>
              <w:bottom w:val="single" w:color="BBBBBB" w:sz="4"/>
              <w:right w:val="single" w:color="BBBBBB" w:sz="4"/>
            </w:tcBorders>
            <w:shd w:fill="1F4E79"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w:t>
            </w:r>
          </w:p>
        </w:tc>
        <w:tc>
          <w:tcPr>
            <w:tcW w:type="dxa" w:w="1650"/>
            <w:tcBorders>
              <w:top w:val="single" w:color="BBBBBB" w:sz="4"/>
              <w:left w:val="single" w:color="BBBBBB" w:sz="4"/>
              <w:bottom w:val="single" w:color="BBBBBB" w:sz="4"/>
              <w:right w:val="single" w:color="BBBBBB" w:sz="4"/>
            </w:tcBorders>
            <w:shd w:fill="1F4E79"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Step</w:t>
            </w:r>
          </w:p>
        </w:tc>
        <w:tc>
          <w:tcPr>
            <w:tcW w:type="dxa" w:w="2800"/>
            <w:tcBorders>
              <w:top w:val="single" w:color="BBBBBB" w:sz="4"/>
              <w:left w:val="single" w:color="BBBBBB" w:sz="4"/>
              <w:bottom w:val="single" w:color="BBBBBB" w:sz="4"/>
              <w:right w:val="single" w:color="BBBBBB" w:sz="4"/>
            </w:tcBorders>
            <w:shd w:fill="1F4E79"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What we did</w:t>
            </w:r>
          </w:p>
        </w:tc>
        <w:tc>
          <w:tcPr>
            <w:tcW w:type="dxa" w:w="3500"/>
            <w:tcBorders>
              <w:top w:val="single" w:color="BBBBBB" w:sz="4"/>
              <w:left w:val="single" w:color="BBBBBB" w:sz="4"/>
              <w:bottom w:val="single" w:color="BBBBBB" w:sz="4"/>
              <w:right w:val="single" w:color="BBBBBB" w:sz="4"/>
            </w:tcBorders>
            <w:shd w:fill="1F4E79"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How we did it</w:t>
            </w:r>
          </w:p>
        </w:tc>
        <w:tc>
          <w:tcPr>
            <w:tcW w:type="dxa" w:w="3400"/>
            <w:tcBorders>
              <w:top w:val="single" w:color="BBBBBB" w:sz="4"/>
              <w:left w:val="single" w:color="BBBBBB" w:sz="4"/>
              <w:bottom w:val="single" w:color="BBBBBB" w:sz="4"/>
              <w:right w:val="single" w:color="BBBBBB" w:sz="4"/>
            </w:tcBorders>
            <w:shd w:fill="1F4E79"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Outcome</w:t>
            </w:r>
          </w:p>
        </w:tc>
        <w:tc>
          <w:tcPr>
            <w:tcW w:type="dxa" w:w="2600"/>
            <w:tcBorders>
              <w:top w:val="single" w:color="BBBBBB" w:sz="4"/>
              <w:left w:val="single" w:color="BBBBBB" w:sz="4"/>
              <w:bottom w:val="single" w:color="BBBBBB" w:sz="4"/>
              <w:right w:val="single" w:color="BBBBBB" w:sz="4"/>
            </w:tcBorders>
            <w:shd w:fill="1F4E79"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Files created</w:t>
            </w:r>
          </w:p>
        </w:tc>
      </w:tr>
      <w:tr>
        <w:trPr>
          <w:cantSplit/>
        </w:trPr>
        <w:tc>
          <w:tcPr>
            <w:tcW w:type="dxa" w:w="45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b/>
                <w:bCs/>
                <w:sz w:val="18"/>
                <w:szCs w:val="18"/>
              </w:rPr>
              <w:t xml:space="preserve">1</w:t>
            </w:r>
          </w:p>
        </w:tc>
        <w:tc>
          <w:tcPr>
            <w:tcW w:type="dxa" w:w="165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b/>
                <w:bCs/>
                <w:sz w:val="18"/>
                <w:szCs w:val="18"/>
              </w:rPr>
              <w:t xml:space="preserve">Scope and rules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Defined the product, market and selection rules before collecting data.</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Product: running and marathon training plans. Market: India, English. Wrote the scoring criteria, the 1,000-searches-a-month rule, tier definitions and the volume-pool rule in advance.</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A research brief with fixed rules, so choices later are not made to fit the results.</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20"/>
            </w:pPr>
            <w:hyperlink w:history="1" r:id="rId_y6-hhmmnxehbp7ftxmqx">
              <w:r>
                <w:rPr>
                  <w:rFonts w:ascii="Arial" w:cs="Arial" w:eastAsia="Arial" w:hAnsi="Arial"/>
                  <w:color w:val="0563C1"/>
                  <w:sz w:val="17"/>
                  <w:szCs w:val="17"/>
                  <w:u w:val="single"/>
                </w:rPr>
                <w:t xml:space="preserve">brief.md</w:t>
              </w:r>
            </w:hyperlink>
          </w:p>
        </w:tc>
      </w:tr>
      <w:tr>
        <w:trPr>
          <w:cantSplit/>
        </w:trPr>
        <w:tc>
          <w:tcPr>
            <w:tcW w:type="dxa" w:w="45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2</w:t>
            </w:r>
          </w:p>
        </w:tc>
        <w:tc>
          <w:tcPr>
            <w:tcW w:type="dxa" w:w="165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Seed phrases</w:t>
            </w:r>
          </w:p>
        </w:tc>
        <w:tc>
          <w:tcPr>
            <w:tcW w:type="dxa" w:w="28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Chose the starting searches.</w:t>
            </w:r>
          </w:p>
        </w:tc>
        <w:tc>
          <w:tcPr>
            <w:tcW w:type="dxa" w:w="35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19 seeds from the product sentence and two buyer intents: 7 plan searches, 6 trainer or coach searches, 6 app searches. No pre-picked target keywords.</w:t>
            </w:r>
          </w:p>
        </w:tc>
        <w:tc>
          <w:tcPr>
            <w:tcW w:type="dxa" w:w="34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19 seeds covering plans, coaches and apps.</w:t>
            </w:r>
          </w:p>
        </w:tc>
        <w:tc>
          <w:tcPr>
            <w:tcW w:type="dxa" w:w="2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20"/>
            </w:pPr>
            <w:hyperlink w:history="1" r:id="rIdrov2mdav1xmo8juqrhb-m">
              <w:r>
                <w:rPr>
                  <w:rFonts w:ascii="Arial" w:cs="Arial" w:eastAsia="Arial" w:hAnsi="Arial"/>
                  <w:color w:val="0563C1"/>
                  <w:sz w:val="17"/>
                  <w:szCs w:val="17"/>
                  <w:u w:val="single"/>
                </w:rPr>
                <w:t xml:space="preserve">seeds.csv</w:t>
              </w:r>
            </w:hyperlink>
          </w:p>
        </w:tc>
      </w:tr>
      <w:tr>
        <w:trPr>
          <w:cantSplit/>
        </w:trPr>
        <w:tc>
          <w:tcPr>
            <w:tcW w:type="dxa" w:w="45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b/>
                <w:bCs/>
                <w:sz w:val="18"/>
                <w:szCs w:val="18"/>
              </w:rPr>
              <w:t xml:space="preserve">3</w:t>
            </w:r>
          </w:p>
        </w:tc>
        <w:tc>
          <w:tcPr>
            <w:tcW w:type="dxa" w:w="165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b/>
                <w:bCs/>
                <w:sz w:val="18"/>
                <w:szCs w:val="18"/>
              </w:rPr>
              <w:t xml:space="preserve">Keyword expansion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Widened the seeds into related searches with volumes.</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OpenSEO keyword research on five broad seeds (running coach, marathon coach, running app, marathon training app, marathon training plan), up to 300 related keywords each, with India volume, difficulty and intent.</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About 1,180 related keywords with volumes.</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20"/>
            </w:pPr>
            <w:hyperlink w:history="1" r:id="rIddrh3rontlrn7xywuhmr40">
              <w:r>
                <w:rPr>
                  <w:rFonts w:ascii="Arial" w:cs="Arial" w:eastAsia="Arial" w:hAnsi="Arial"/>
                  <w:color w:val="0563C1"/>
                  <w:sz w:val="17"/>
                  <w:szCs w:val="17"/>
                  <w:u w:val="single"/>
                </w:rPr>
                <w:t xml:space="preserve">expansion_keywords.csv</w:t>
              </w:r>
            </w:hyperlink>
          </w:p>
        </w:tc>
      </w:tr>
      <w:tr>
        <w:trPr>
          <w:cantSplit/>
        </w:trPr>
        <w:tc>
          <w:tcPr>
            <w:tcW w:type="dxa" w:w="45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4</w:t>
            </w:r>
          </w:p>
        </w:tc>
        <w:tc>
          <w:tcPr>
            <w:tcW w:type="dxa" w:w="165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Competitor discovery</w:t>
            </w:r>
          </w:p>
        </w:tc>
        <w:tc>
          <w:tcPr>
            <w:tcW w:type="dxa" w:w="28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Found who actually ranks for these searches in India.</w:t>
            </w:r>
          </w:p>
        </w:tc>
        <w:tc>
          <w:tcPr>
            <w:tcW w:type="dxa" w:w="35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OpenSEO SERP competitor analysis across all 19 seeds (about 60 domains). Dropped forums, video, Wikipedia, Pinterest and similar. Kept 16 plan, coach and app sites.</w:t>
            </w:r>
          </w:p>
        </w:tc>
        <w:tc>
          <w:tcPr>
            <w:tcW w:type="dxa" w:w="34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16 competitors in three groups: plan publishers, coaches, apps.</w:t>
            </w:r>
          </w:p>
        </w:tc>
        <w:tc>
          <w:tcPr>
            <w:tcW w:type="dxa" w:w="2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20"/>
            </w:pPr>
            <w:hyperlink w:history="1" r:id="rIdtyhgcy_60z1jtovjj5823">
              <w:r>
                <w:rPr>
                  <w:rFonts w:ascii="Arial" w:cs="Arial" w:eastAsia="Arial" w:hAnsi="Arial"/>
                  <w:color w:val="0563C1"/>
                  <w:sz w:val="17"/>
                  <w:szCs w:val="17"/>
                  <w:u w:val="single"/>
                </w:rPr>
                <w:t xml:space="preserve">competitors.csv</w:t>
              </w:r>
            </w:hyperlink>
          </w:p>
        </w:tc>
      </w:tr>
      <w:tr>
        <w:trPr>
          <w:cantSplit/>
        </w:trPr>
        <w:tc>
          <w:tcPr>
            <w:tcW w:type="dxa" w:w="45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b/>
                <w:bCs/>
                <w:sz w:val="18"/>
                <w:szCs w:val="18"/>
              </w:rPr>
              <w:t xml:space="preserve">5</w:t>
            </w:r>
          </w:p>
        </w:tc>
        <w:tc>
          <w:tcPr>
            <w:tcW w:type="dxa" w:w="165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b/>
                <w:bCs/>
                <w:sz w:val="18"/>
                <w:szCs w:val="18"/>
              </w:rPr>
              <w:t xml:space="preserve">Competitor keywords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Collected the keywords those competitors rank for.</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OpenSEO ranked-keyword data per competitor (India, 50+ searches, top 30 positions, brand terms excluded; large domains pulled down to 1,000 searches). Merged with the step 3 keywords and de-duplicated by script.</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3,241 unique keywords with source, volume and ranking pages.</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20"/>
            </w:pPr>
            <w:hyperlink w:history="1" r:id="rIdr1yzrnlfakzun4nykdivu">
              <w:r>
                <w:rPr>
                  <w:rFonts w:ascii="Arial" w:cs="Arial" w:eastAsia="Arial" w:hAnsi="Arial"/>
                  <w:color w:val="0563C1"/>
                  <w:sz w:val="17"/>
                  <w:szCs w:val="17"/>
                  <w:u w:val="single"/>
                </w:rPr>
                <w:t xml:space="preserve">openseo_master_candidates.csv</w:t>
              </w:r>
            </w:hyperlink>
          </w:p>
          <w:p>
            <w:pPr>
              <w:spacing w:after="20"/>
            </w:pPr>
            <w:hyperlink w:history="1" r:id="rIdrelyah0ydp6g8vvqorfnn">
              <w:r>
                <w:rPr>
                  <w:rFonts w:ascii="Arial" w:cs="Arial" w:eastAsia="Arial" w:hAnsi="Arial"/>
                  <w:color w:val="0563C1"/>
                  <w:sz w:val="17"/>
                  <w:szCs w:val="17"/>
                  <w:u w:val="single"/>
                </w:rPr>
                <w:t xml:space="preserve">competitor_keywords.csv</w:t>
              </w:r>
            </w:hyperlink>
          </w:p>
          <w:p>
            <w:pPr>
              <w:spacing w:after="20"/>
            </w:pPr>
            <w:hyperlink w:history="1" r:id="rIdrl8b1okpbldn63kxbre22">
              <w:r>
                <w:rPr>
                  <w:rFonts w:ascii="Arial" w:cs="Arial" w:eastAsia="Arial" w:hAnsi="Arial"/>
                  <w:color w:val="0563C1"/>
                  <w:sz w:val="17"/>
                  <w:szCs w:val="17"/>
                  <w:u w:val="single"/>
                </w:rPr>
                <w:t xml:space="preserve">merge_openseo.py</w:t>
              </w:r>
            </w:hyperlink>
          </w:p>
        </w:tc>
      </w:tr>
      <w:tr>
        <w:trPr>
          <w:cantSplit/>
        </w:trPr>
        <w:tc>
          <w:tcPr>
            <w:tcW w:type="dxa" w:w="45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6</w:t>
            </w:r>
          </w:p>
        </w:tc>
        <w:tc>
          <w:tcPr>
            <w:tcW w:type="dxa" w:w="165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Filter and pool</w:t>
            </w:r>
          </w:p>
        </w:tc>
        <w:tc>
          <w:tcPr>
            <w:tcW w:type="dxa" w:w="28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Kept only relevant keywords that pass the volume rule.</w:t>
            </w:r>
          </w:p>
        </w:tc>
        <w:tc>
          <w:tcPr>
            <w:tcW w:type="dxa" w:w="35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Removed shoes, clothing, code, records, trivia and brand terms. Applied the 1,000-searches rule. Grouped phrases with the same volume and sources into pools.</w:t>
            </w:r>
          </w:p>
        </w:tc>
        <w:tc>
          <w:tcPr>
            <w:tcW w:type="dxa" w:w="34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364 relevant keywords in 126 volume pools at 1,000+ searches.</w:t>
            </w:r>
          </w:p>
        </w:tc>
        <w:tc>
          <w:tcPr>
            <w:tcW w:type="dxa" w:w="2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20"/>
            </w:pPr>
            <w:hyperlink w:history="1" r:id="rIdtwcau_15t6_ilnnivbgi4">
              <w:r>
                <w:rPr>
                  <w:rFonts w:ascii="Arial" w:cs="Arial" w:eastAsia="Arial" w:hAnsi="Arial"/>
                  <w:color w:val="0563C1"/>
                  <w:sz w:val="17"/>
                  <w:szCs w:val="17"/>
                  <w:u w:val="single"/>
                </w:rPr>
                <w:t xml:space="preserve">pools_1000plus.csv</w:t>
              </w:r>
            </w:hyperlink>
          </w:p>
        </w:tc>
      </w:tr>
      <w:tr>
        <w:trPr>
          <w:cantSplit/>
        </w:trPr>
        <w:tc>
          <w:tcPr>
            <w:tcW w:type="dxa" w:w="45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b/>
                <w:bCs/>
                <w:sz w:val="18"/>
                <w:szCs w:val="18"/>
              </w:rPr>
              <w:t xml:space="preserve">7</w:t>
            </w:r>
          </w:p>
        </w:tc>
        <w:tc>
          <w:tcPr>
            <w:tcW w:type="dxa" w:w="165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b/>
                <w:bCs/>
                <w:sz w:val="18"/>
                <w:szCs w:val="18"/>
              </w:rPr>
              <w:t xml:space="preserve">Validation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Tested demand, seasonality and whether Orka can win.</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OpenSEO volume checks on about 700 shortlisted keywords; top-10 results read for about 55 queries; 12 months of volume trends; backlink counts for 8 domains and Orka; three top pages inspected; a gap filter (2+ competitors, one at positions 4-20).</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Marathon searches peak Dec-Mar, so publish before December. Orka has 29 referring domains vs 2,300-3,800. Top pages are miles-only with no India or heat content. 54 gap keywords.</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20"/>
            </w:pPr>
            <w:hyperlink w:history="1" r:id="rId9iitglvjtbnfqythwycqv">
              <w:r>
                <w:rPr>
                  <w:rFonts w:ascii="Arial" w:cs="Arial" w:eastAsia="Arial" w:hAnsi="Arial"/>
                  <w:color w:val="0563C1"/>
                  <w:sz w:val="17"/>
                  <w:szCs w:val="17"/>
                  <w:u w:val="single"/>
                </w:rPr>
                <w:t xml:space="preserve">final_findings.md</w:t>
              </w:r>
            </w:hyperlink>
          </w:p>
          <w:p>
            <w:pPr>
              <w:spacing w:after="20"/>
            </w:pPr>
            <w:hyperlink w:history="1" r:id="rIdrtruhuxt2-qk-eohl-jsf">
              <w:r>
                <w:rPr>
                  <w:rFonts w:ascii="Arial" w:cs="Arial" w:eastAsia="Arial" w:hAnsi="Arial"/>
                  <w:color w:val="0563C1"/>
                  <w:sz w:val="17"/>
                  <w:szCs w:val="17"/>
                  <w:u w:val="single"/>
                </w:rPr>
                <w:t xml:space="preserve">keyword_gap_2plus_competitors.csv</w:t>
              </w:r>
            </w:hyperlink>
          </w:p>
          <w:p>
            <w:pPr>
              <w:spacing w:after="20"/>
            </w:pPr>
            <w:hyperlink w:history="1" r:id="rIdbkszpydldeljh1xnkyrdb">
              <w:r>
                <w:rPr>
                  <w:rFonts w:ascii="Arial" w:cs="Arial" w:eastAsia="Arial" w:hAnsi="Arial"/>
                  <w:color w:val="0563C1"/>
                  <w:sz w:val="17"/>
                  <w:szCs w:val="17"/>
                  <w:u w:val="single"/>
                </w:rPr>
                <w:t xml:space="preserve">openseo_keyword_metrics_IN.csv</w:t>
              </w:r>
            </w:hyperlink>
          </w:p>
          <w:p>
            <w:pPr>
              <w:spacing w:after="20"/>
            </w:pPr>
            <w:hyperlink w:history="1" r:id="rIdcfynp3s2vytburyixcfuj">
              <w:r>
                <w:rPr>
                  <w:rFonts w:ascii="Arial" w:cs="Arial" w:eastAsia="Arial" w:hAnsi="Arial"/>
                  <w:color w:val="0563C1"/>
                  <w:sz w:val="17"/>
                  <w:szCs w:val="17"/>
                  <w:u w:val="single"/>
                </w:rPr>
                <w:t xml:space="preserve">openseo_reseed_metrics_IN.csv</w:t>
              </w:r>
            </w:hyperlink>
          </w:p>
        </w:tc>
      </w:tr>
      <w:tr>
        <w:trPr>
          <w:cantSplit/>
        </w:trPr>
        <w:tc>
          <w:tcPr>
            <w:tcW w:type="dxa" w:w="45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8</w:t>
            </w:r>
          </w:p>
        </w:tc>
        <w:tc>
          <w:tcPr>
            <w:tcW w:type="dxa" w:w="165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Cluster and score</w:t>
            </w:r>
          </w:p>
        </w:tc>
        <w:tc>
          <w:tcPr>
            <w:tcW w:type="dxa" w:w="28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Grouped keywords by page intent and ranked them.</w:t>
            </w:r>
          </w:p>
        </w:tc>
        <w:tc>
          <w:tcPr>
            <w:tcW w:type="dxa" w:w="35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23 clusters scored 1-5 on six criteria with confidence kept separate; four weightings tested; tiers and the 1,000 gate applied. Ranking opportunity was lowered after the backlink check.</w:t>
            </w:r>
          </w:p>
        </w:tc>
        <w:tc>
          <w:tcPr>
            <w:tcW w:type="dxa" w:w="34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Tier 1: marathon plan and half marathon plan. Tier 2: 10K, 5K, couch to 5K, three guides, zone 2, running apps, India race pages (adjacent). Coach (590) and AI coach (10) fail the rule.</w:t>
            </w:r>
          </w:p>
        </w:tc>
        <w:tc>
          <w:tcPr>
            <w:tcW w:type="dxa" w:w="2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20"/>
            </w:pPr>
            <w:hyperlink w:history="1" r:id="rIdzfpe-_fwn2ghnao1uhbro">
              <w:r>
                <w:rPr>
                  <w:rFonts w:ascii="Arial" w:cs="Arial" w:eastAsia="Arial" w:hAnsi="Arial"/>
                  <w:color w:val="0563C1"/>
                  <w:sz w:val="17"/>
                  <w:szCs w:val="17"/>
                  <w:u w:val="single"/>
                </w:rPr>
                <w:t xml:space="preserve">scored_clusters.csv</w:t>
              </w:r>
            </w:hyperlink>
          </w:p>
          <w:p>
            <w:pPr>
              <w:spacing w:after="20"/>
            </w:pPr>
            <w:hyperlink w:history="1" r:id="rIdn1nmqcmpj8ofr3ss6ksix">
              <w:r>
                <w:rPr>
                  <w:rFonts w:ascii="Arial" w:cs="Arial" w:eastAsia="Arial" w:hAnsi="Arial"/>
                  <w:color w:val="0563C1"/>
                  <w:sz w:val="17"/>
                  <w:szCs w:val="17"/>
                  <w:u w:val="single"/>
                </w:rPr>
                <w:t xml:space="preserve">score.py</w:t>
              </w:r>
            </w:hyperlink>
          </w:p>
        </w:tc>
      </w:tr>
      <w:tr>
        <w:trPr>
          <w:cantSplit/>
        </w:trPr>
        <w:tc>
          <w:tcPr>
            <w:tcW w:type="dxa" w:w="45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b/>
                <w:bCs/>
                <w:sz w:val="18"/>
                <w:szCs w:val="18"/>
              </w:rPr>
              <w:t xml:space="preserve">9</w:t>
            </w:r>
          </w:p>
        </w:tc>
        <w:tc>
          <w:tcPr>
            <w:tcW w:type="dxa" w:w="165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b/>
                <w:bCs/>
                <w:sz w:val="18"/>
                <w:szCs w:val="18"/>
              </w:rPr>
              <w:t xml:space="preserve">Pages and plan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Turned the ranked clusters into a build list.</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Mapped each cluster to a page type, wrote a roadmap with success measures, and a measurement plan. Race pages kept as an adjacent test because those searches are for event information.</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Build first: marathon plan, then half marathon plan. Then the next eight pages. Race pages tested with one or two.</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20"/>
            </w:pPr>
            <w:hyperlink w:history="1" r:id="rIdmxirtonhgtokmkzngr77u">
              <w:r>
                <w:rPr>
                  <w:rFonts w:ascii="Arial" w:cs="Arial" w:eastAsia="Arial" w:hAnsi="Arial"/>
                  <w:color w:val="0563C1"/>
                  <w:sz w:val="17"/>
                  <w:szCs w:val="17"/>
                  <w:u w:val="single"/>
                </w:rPr>
                <w:t xml:space="preserve">url_map.csv</w:t>
              </w:r>
            </w:hyperlink>
          </w:p>
          <w:p>
            <w:pPr>
              <w:spacing w:after="20"/>
            </w:pPr>
            <w:hyperlink w:history="1" r:id="rIduceqqxpnuvdiojft957i5">
              <w:r>
                <w:rPr>
                  <w:rFonts w:ascii="Arial" w:cs="Arial" w:eastAsia="Arial" w:hAnsi="Arial"/>
                  <w:color w:val="0563C1"/>
                  <w:sz w:val="17"/>
                  <w:szCs w:val="17"/>
                  <w:u w:val="single"/>
                </w:rPr>
                <w:t xml:space="preserve">roadmap.csv</w:t>
              </w:r>
            </w:hyperlink>
          </w:p>
          <w:p>
            <w:pPr>
              <w:spacing w:after="20"/>
            </w:pPr>
            <w:hyperlink w:history="1" r:id="rId2h2nc5xssihskgsjwgggg">
              <w:r>
                <w:rPr>
                  <w:rFonts w:ascii="Arial" w:cs="Arial" w:eastAsia="Arial" w:hAnsi="Arial"/>
                  <w:color w:val="0563C1"/>
                  <w:sz w:val="17"/>
                  <w:szCs w:val="17"/>
                  <w:u w:val="single"/>
                </w:rPr>
                <w:t xml:space="preserve">measurement_plan.csv</w:t>
              </w:r>
            </w:hyperlink>
          </w:p>
          <w:p>
            <w:pPr>
              <w:spacing w:after="20"/>
            </w:pPr>
            <w:hyperlink w:history="1" r:id="rIdhunritbazbemq_0__i_mv">
              <w:r>
                <w:rPr>
                  <w:rFonts w:ascii="Arial" w:cs="Arial" w:eastAsia="Arial" w:hAnsi="Arial"/>
                  <w:color w:val="0563C1"/>
                  <w:sz w:val="17"/>
                  <w:szCs w:val="17"/>
                  <w:u w:val="single"/>
                </w:rPr>
                <w:t xml:space="preserve">tables.py</w:t>
              </w:r>
            </w:hyperlink>
          </w:p>
        </w:tc>
      </w:tr>
    </w:tbl>
    <w:p>
      <w:pPr>
        <w:pStyle w:val="Heading2"/>
      </w:pPr>
      <w:r>
        <w:rPr>
          <w:rFonts w:ascii="Arial" w:cs="Arial" w:eastAsia="Arial" w:hAnsi="Arial"/>
        </w:rPr>
        <w:t xml:space="preserve">Final keywords to target</w:t>
      </w:r>
    </w:p>
    <w:p>
      <w:pPr>
        <w:spacing w:after="80"/>
      </w:pPr>
      <w:r>
        <w:rPr>
          <w:rFonts w:ascii="Arial" w:cs="Arial" w:eastAsia="Arial" w:hAnsi="Arial"/>
          <w:sz w:val="18"/>
          <w:szCs w:val="18"/>
        </w:rPr>
        <w:t xml:space="preserve">Each primary keyword sits in a volume pool, so its supporting phrases share that volume. Everything here is a hypothesis until Search Console shows real impressions after launch.</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2000"/>
        <w:gridCol w:w="4600"/>
      </w:tblGrid>
      <w:tr>
        <w:trPr>
          <w:tblHeader/>
        </w:trPr>
        <w:tc>
          <w:tcPr>
            <w:tcW w:type="dxa" w:w="3600"/>
            <w:tcBorders>
              <w:top w:val="single" w:color="BBBBBB" w:sz="4"/>
              <w:left w:val="single" w:color="BBBBBB" w:sz="4"/>
              <w:bottom w:val="single" w:color="BBBBBB" w:sz="4"/>
              <w:right w:val="single" w:color="BBBBBB" w:sz="4"/>
            </w:tcBorders>
            <w:shd w:fill="1F4E79"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Page</w:t>
            </w:r>
          </w:p>
        </w:tc>
        <w:tc>
          <w:tcPr>
            <w:tcW w:type="dxa" w:w="4200"/>
            <w:tcBorders>
              <w:top w:val="single" w:color="BBBBBB" w:sz="4"/>
              <w:left w:val="single" w:color="BBBBBB" w:sz="4"/>
              <w:bottom w:val="single" w:color="BBBBBB" w:sz="4"/>
              <w:right w:val="single" w:color="BBBBBB" w:sz="4"/>
            </w:tcBorders>
            <w:shd w:fill="1F4E79"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Primary keyword</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Searches / month (India)</w:t>
            </w:r>
          </w:p>
        </w:tc>
        <w:tc>
          <w:tcPr>
            <w:tcW w:type="dxa" w:w="4600"/>
            <w:tcBorders>
              <w:top w:val="single" w:color="BBBBBB" w:sz="4"/>
              <w:left w:val="single" w:color="BBBBBB" w:sz="4"/>
              <w:bottom w:val="single" w:color="BBBBBB" w:sz="4"/>
              <w:right w:val="single" w:color="BBBBBB" w:sz="4"/>
            </w:tcBorders>
            <w:shd w:fill="1F4E79"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When</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Marathon plan</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training schedule for marathon</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18,100</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First, live before December</w:t>
            </w:r>
          </w:p>
        </w:tc>
      </w:tr>
      <w:tr>
        <w:trPr>
          <w:cantSplit/>
        </w:trPr>
        <w:tc>
          <w:tcPr>
            <w:tcW w:type="dxa" w:w="3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Half marathon plan</w:t>
            </w:r>
          </w:p>
        </w:tc>
        <w:tc>
          <w:tcPr>
            <w:tcW w:type="dxa" w:w="42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half marathon training plan</w:t>
            </w:r>
          </w:p>
        </w:tc>
        <w:tc>
          <w:tcPr>
            <w:tcW w:type="dxa" w:w="20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1,600</w:t>
            </w:r>
          </w:p>
        </w:tc>
        <w:tc>
          <w:tcPr>
            <w:tcW w:type="dxa" w:w="4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First</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10K plan</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10k training plan</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1,900</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Next</w:t>
            </w:r>
          </w:p>
        </w:tc>
      </w:tr>
      <w:tr>
        <w:trPr>
          <w:cantSplit/>
        </w:trPr>
        <w:tc>
          <w:tcPr>
            <w:tcW w:type="dxa" w:w="3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5K plan</w:t>
            </w:r>
          </w:p>
        </w:tc>
        <w:tc>
          <w:tcPr>
            <w:tcW w:type="dxa" w:w="42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5k training plan</w:t>
            </w:r>
          </w:p>
        </w:tc>
        <w:tc>
          <w:tcPr>
            <w:tcW w:type="dxa" w:w="20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1,000</w:t>
            </w:r>
          </w:p>
        </w:tc>
        <w:tc>
          <w:tcPr>
            <w:tcW w:type="dxa" w:w="4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Next</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Couch to 5K plan</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couch to 5k training plans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1,300</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Next</w:t>
            </w:r>
          </w:p>
        </w:tc>
      </w:tr>
      <w:tr>
        <w:trPr>
          <w:cantSplit/>
        </w:trPr>
        <w:tc>
          <w:tcPr>
            <w:tcW w:type="dxa" w:w="3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Guide: run faster</w:t>
            </w:r>
          </w:p>
        </w:tc>
        <w:tc>
          <w:tcPr>
            <w:tcW w:type="dxa" w:w="42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how to run faster</w:t>
            </w:r>
          </w:p>
        </w:tc>
        <w:tc>
          <w:tcPr>
            <w:tcW w:type="dxa" w:w="20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5,400</w:t>
            </w:r>
          </w:p>
        </w:tc>
        <w:tc>
          <w:tcPr>
            <w:tcW w:type="dxa" w:w="4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Next</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Guide: endurance</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how to build running endurance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3,600</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Next</w:t>
            </w:r>
          </w:p>
        </w:tc>
      </w:tr>
      <w:tr>
        <w:trPr>
          <w:cantSplit/>
        </w:trPr>
        <w:tc>
          <w:tcPr>
            <w:tcW w:type="dxa" w:w="3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Guide: tempo and intervals</w:t>
            </w:r>
          </w:p>
        </w:tc>
        <w:tc>
          <w:tcPr>
            <w:tcW w:type="dxa" w:w="42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tempo run</w:t>
            </w:r>
          </w:p>
        </w:tc>
        <w:tc>
          <w:tcPr>
            <w:tcW w:type="dxa" w:w="20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1,900</w:t>
            </w:r>
          </w:p>
        </w:tc>
        <w:tc>
          <w:tcPr>
            <w:tcW w:type="dxa" w:w="4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Next</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Zone 2 tool and guide</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zone 2 running</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1,300</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Next</w:t>
            </w:r>
          </w:p>
        </w:tc>
      </w:tr>
      <w:tr>
        <w:trPr>
          <w:cantSplit/>
        </w:trPr>
        <w:tc>
          <w:tcPr>
            <w:tcW w:type="dxa" w:w="3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Running apps roundup (India)</w:t>
            </w:r>
          </w:p>
        </w:tc>
        <w:tc>
          <w:tcPr>
            <w:tcW w:type="dxa" w:w="42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running app</w:t>
            </w:r>
          </w:p>
        </w:tc>
        <w:tc>
          <w:tcPr>
            <w:tcW w:type="dxa" w:w="20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4,400</w:t>
            </w:r>
          </w:p>
        </w:tc>
        <w:tc>
          <w:tcPr>
            <w:tcW w:type="dxa" w:w="4600"/>
            <w:tcBorders>
              <w:top w:val="single" w:color="BBBBBB" w:sz="4"/>
              <w:left w:val="single" w:color="BBBBBB" w:sz="4"/>
              <w:bottom w:val="single" w:color="BBBBBB" w:sz="4"/>
              <w:right w:val="single" w:color="BBBBBB" w:sz="4"/>
            </w:tcBorders>
            <w:shd w:fill="F5F8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Next</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Race pages (adjacent test)</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bengaluru marathon, delhi half marathon, pune marathon</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8,100 / 9,900 / 8,100</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vAlign w:val="top"/>
          </w:tcPr>
          <w:p>
            <w:pPr>
              <w:spacing w:after="0"/>
            </w:pPr>
            <w:r>
              <w:rPr>
                <w:rFonts w:ascii="Arial" w:cs="Arial" w:eastAsia="Arial" w:hAnsi="Arial"/>
                <w:sz w:val="18"/>
                <w:szCs w:val="18"/>
              </w:rPr>
              <w:t xml:space="preserve">After plan pages; test with 1-2 pages</w:t>
            </w:r>
          </w:p>
        </w:tc>
      </w:tr>
    </w:tbl>
    <w:p>
      <w:pPr>
        <w:pStyle w:val="Heading2"/>
      </w:pPr>
      <w:r>
        <w:rPr>
          <w:rFonts w:ascii="Arial" w:cs="Arial" w:eastAsia="Arial" w:hAnsi="Arial"/>
        </w:rPr>
        <w:t xml:space="preserve">Limits</w:t>
      </w:r>
    </w:p>
    <w:p>
      <w:pPr>
        <w:spacing w:after="80"/>
      </w:pPr>
      <w:r>
        <w:rPr>
          <w:rFonts w:ascii="Arial" w:cs="Arial" w:eastAsia="Arial" w:hAnsi="Arial"/>
          <w:sz w:val="18"/>
          <w:szCs w:val="18"/>
        </w:rPr>
        <w:t xml:space="preserve">This report describes the method as one clean pass. In practice the work ran in rounds: an earlier seed list and scoring were revised along the way, and the files here are the final ones. Scores are my judgment from about 55 search results pages. Google Trends was not used. Coach (590) and AI coach (10) terms fall under the 1,000 rule and get a mention inside other pages, not their own pages.</w:t>
      </w:r>
    </w:p>
    <w:p>
      <w:pPr>
        <w:pStyle w:val="Heading2"/>
      </w:pPr>
      <w:r>
        <w:rPr>
          <w:rFonts w:ascii="Arial" w:cs="Arial" w:eastAsia="Arial" w:hAnsi="Arial"/>
        </w:rPr>
        <w:t xml:space="preserve">Other versions</w:t>
      </w:r>
    </w:p>
    <w:p>
      <w:pPr>
        <w:spacing w:after="40"/>
      </w:pPr>
      <w:r>
        <w:rPr>
          <w:rFonts w:ascii="Arial" w:cs="Arial" w:eastAsia="Arial" w:hAnsi="Arial"/>
          <w:sz w:val="18"/>
          <w:szCs w:val="18"/>
        </w:rPr>
        <w:t xml:space="preserve">Full report (Google Doc): </w:t>
      </w:r>
      <w:hyperlink w:history="1" r:id="rIdqc5yvbjv9vjqmb-jbvmeg">
        <w:r>
          <w:rPr>
            <w:rFonts w:ascii="Arial" w:cs="Arial" w:eastAsia="Arial" w:hAnsi="Arial"/>
            <w:color w:val="0563C1"/>
            <w:sz w:val="17"/>
            <w:szCs w:val="17"/>
            <w:u w:val="single"/>
          </w:rPr>
          <w:t xml:space="preserve">claude.ai/code/artifact/153f95c1-8e5b-44ac-abf0-c3f205838be7</w:t>
        </w:r>
      </w:hyperlink>
    </w:p>
    <w:p>
      <w:pPr>
        <w:spacing w:after="40"/>
      </w:pPr>
      <w:r>
        <w:rPr>
          <w:rFonts w:ascii="Arial" w:cs="Arial" w:eastAsia="Arial" w:hAnsi="Arial"/>
          <w:sz w:val="18"/>
          <w:szCs w:val="18"/>
        </w:rPr>
        <w:t xml:space="preserve">Working sheet (Google Sheet): </w:t>
      </w:r>
      <w:hyperlink w:history="1" r:id="rIdyur-pa7khnqugqiclycik">
        <w:r>
          <w:rPr>
            <w:rFonts w:ascii="Arial" w:cs="Arial" w:eastAsia="Arial" w:hAnsi="Arial"/>
            <w:color w:val="0563C1"/>
            <w:sz w:val="17"/>
            <w:szCs w:val="17"/>
            <w:u w:val="single"/>
          </w:rPr>
          <w:t xml:space="preserve">docs.google.com/spreadsheets/d/1DlQ7wUDqV7gWbEJhVskowg3ZPWUZPnf-a7AkEmZbIEg</w:t>
        </w:r>
      </w:hyperlink>
    </w:p>
    <w:p>
      <w:pPr>
        <w:spacing w:after="40"/>
      </w:pPr>
      <w:r>
        <w:rPr>
          <w:rFonts w:ascii="Arial" w:cs="Arial" w:eastAsia="Arial" w:hAnsi="Arial"/>
          <w:sz w:val="18"/>
          <w:szCs w:val="18"/>
        </w:rPr>
        <w:t xml:space="preserve">Repository: </w:t>
      </w:r>
      <w:hyperlink w:history="1" r:id="rIdg8jizivh_1pkuicjd1a1b">
        <w:r>
          <w:rPr>
            <w:rFonts w:ascii="Arial" w:cs="Arial" w:eastAsia="Arial" w:hAnsi="Arial"/>
            <w:color w:val="0563C1"/>
            <w:sz w:val="17"/>
            <w:szCs w:val="17"/>
            <w:u w:val="single"/>
          </w:rPr>
          <w:t xml:space="preserve">github.com/sharwan-spurfit/orka-seo-research</w:t>
        </w:r>
      </w:hyperlink>
    </w:p>
    <w:sectPr>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20"/>
      <w:outlineLvl w:val="1"/>
    </w:pPr>
    <w:rPr>
      <w:rFonts w:ascii="Arial" w:cs="Arial" w:eastAsia="Arial" w:hAnsi="Arial"/>
      <w:b/>
      <w:bCs/>
      <w:color w:val="1F4E7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_y6-hhmmnxehbp7ftxmqx" Type="http://schemas.openxmlformats.org/officeDocument/2006/relationships/hyperlink" Target="files/step1/brief.md" TargetMode="External"/><Relationship Id="rIdrov2mdav1xmo8juqrhb-m" Type="http://schemas.openxmlformats.org/officeDocument/2006/relationships/hyperlink" Target="files/step2/seeds.csv" TargetMode="External"/><Relationship Id="rIddrh3rontlrn7xywuhmr40" Type="http://schemas.openxmlformats.org/officeDocument/2006/relationships/hyperlink" Target="files/step3/expansion_keywords.csv" TargetMode="External"/><Relationship Id="rIdtyhgcy_60z1jtovjj5823" Type="http://schemas.openxmlformats.org/officeDocument/2006/relationships/hyperlink" Target="files/step4/competitors.csv" TargetMode="External"/><Relationship Id="rIdr1yzrnlfakzun4nykdivu" Type="http://schemas.openxmlformats.org/officeDocument/2006/relationships/hyperlink" Target="files/step5/openseo_master_candidates.csv" TargetMode="External"/><Relationship Id="rIdrelyah0ydp6g8vvqorfnn" Type="http://schemas.openxmlformats.org/officeDocument/2006/relationships/hyperlink" Target="files/step5/competitor_keywords.csv" TargetMode="External"/><Relationship Id="rIdrl8b1okpbldn63kxbre22" Type="http://schemas.openxmlformats.org/officeDocument/2006/relationships/hyperlink" Target="files/step5/merge_openseo.py" TargetMode="External"/><Relationship Id="rIdtwcau_15t6_ilnnivbgi4" Type="http://schemas.openxmlformats.org/officeDocument/2006/relationships/hyperlink" Target="files/step6/pools_1000plus.csv" TargetMode="External"/><Relationship Id="rId9iitglvjtbnfqythwycqv" Type="http://schemas.openxmlformats.org/officeDocument/2006/relationships/hyperlink" Target="files/step7/final_findings.md" TargetMode="External"/><Relationship Id="rIdrtruhuxt2-qk-eohl-jsf" Type="http://schemas.openxmlformats.org/officeDocument/2006/relationships/hyperlink" Target="files/step7/keyword_gap_2plus_competitors.csv" TargetMode="External"/><Relationship Id="rIdbkszpydldeljh1xnkyrdb" Type="http://schemas.openxmlformats.org/officeDocument/2006/relationships/hyperlink" Target="files/step7/openseo_keyword_metrics_IN.csv" TargetMode="External"/><Relationship Id="rIdcfynp3s2vytburyixcfuj" Type="http://schemas.openxmlformats.org/officeDocument/2006/relationships/hyperlink" Target="files/step7/openseo_reseed_metrics_IN.csv" TargetMode="External"/><Relationship Id="rIdzfpe-_fwn2ghnao1uhbro" Type="http://schemas.openxmlformats.org/officeDocument/2006/relationships/hyperlink" Target="files/step8/scored_clusters.csv" TargetMode="External"/><Relationship Id="rIdn1nmqcmpj8ofr3ss6ksix" Type="http://schemas.openxmlformats.org/officeDocument/2006/relationships/hyperlink" Target="files/step8/score.py" TargetMode="External"/><Relationship Id="rIdmxirtonhgtokmkzngr77u" Type="http://schemas.openxmlformats.org/officeDocument/2006/relationships/hyperlink" Target="files/step9/url_map.csv" TargetMode="External"/><Relationship Id="rIduceqqxpnuvdiojft957i5" Type="http://schemas.openxmlformats.org/officeDocument/2006/relationships/hyperlink" Target="files/step9/roadmap.csv" TargetMode="External"/><Relationship Id="rId2h2nc5xssihskgsjwgggg" Type="http://schemas.openxmlformats.org/officeDocument/2006/relationships/hyperlink" Target="files/step9/measurement_plan.csv" TargetMode="External"/><Relationship Id="rIdhunritbazbemq_0__i_mv" Type="http://schemas.openxmlformats.org/officeDocument/2006/relationships/hyperlink" Target="files/step9/tables.py" TargetMode="External"/><Relationship Id="rIdqc5yvbjv9vjqmb-jbvmeg" Type="http://schemas.openxmlformats.org/officeDocument/2006/relationships/hyperlink" Target="https://claude.ai/code/artifact/153f95c1-8e5b-44ac-abf0-c3f205838be7" TargetMode="External"/><Relationship Id="rIdyur-pa7khnqugqiclycik" Type="http://schemas.openxmlformats.org/officeDocument/2006/relationships/hyperlink" Target="https://docs.google.com/spreadsheets/d/1DlQ7wUDqV7gWbEJhVskowg3ZPWUZPnf-a7AkEmZbIEg/edit" TargetMode="External"/><Relationship Id="rIdg8jizivh_1pkuicjd1a1b" Type="http://schemas.openxmlformats.org/officeDocument/2006/relationships/hyperlink" Target="https://github.com/sharwan-spurfit/orka-seo-research"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2026-10-21T10:05:23.256Z</dcterms:created>
  <dcterms:modified xsi:type="dcterms:W3CDTF">2026-10-21T10:05:23.257Z</dcterms:modified>
</cp:coreProperties>
</file>

<file path=docProps/custom.xml><?xml version="1.0" encoding="utf-8"?>
<Properties xmlns="http://schemas.openxmlformats.org/officeDocument/2006/custom-properties" xmlns:vt="http://schemas.openxmlformats.org/officeDocument/2006/docPropsVTypes"/>
</file>