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102B" w14:textId="77777777" w:rsidR="00E87829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115" w:type="dxa"/>
        <w:tblInd w:w="355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260"/>
        <w:gridCol w:w="2044"/>
        <w:gridCol w:w="162"/>
        <w:gridCol w:w="5487"/>
        <w:gridCol w:w="162"/>
      </w:tblGrid>
      <w:tr w:rsidR="00E87829" w14:paraId="72024C0C" w14:textId="77777777">
        <w:trPr>
          <w:trHeight w:hRule="exact" w:val="2416"/>
        </w:trPr>
        <w:tc>
          <w:tcPr>
            <w:tcW w:w="4463" w:type="dxa"/>
            <w:gridSpan w:val="3"/>
            <w:tcBorders>
              <w:bottom w:val="single" w:sz="4" w:space="0" w:color="auto"/>
            </w:tcBorders>
          </w:tcPr>
          <w:p w14:paraId="521E21E7" w14:textId="77777777" w:rsidR="00E87829" w:rsidRDefault="00E87829"/>
          <w:p w14:paraId="6907846A" w14:textId="77777777" w:rsidR="00E87829" w:rsidRDefault="00E87829"/>
          <w:p w14:paraId="606FCD1E" w14:textId="77777777" w:rsidR="00E87829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</w:t>
            </w:r>
          </w:p>
          <w:p w14:paraId="3C1CE658" w14:textId="77777777" w:rsidR="00E87829" w:rsidRDefault="00E87829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3BBD8DC5" w14:textId="77777777" w:rsidR="00E87829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 </w:t>
            </w:r>
            <w:r>
              <w:rPr>
                <w:rFonts w:eastAsia="Arial" w:cs="Arial"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color w:val="000000"/>
                <w:sz w:val="22"/>
              </w:rPr>
              <w:t>patientInfo.lastName</w:t>
            </w:r>
            <w:proofErr w:type="spellEnd"/>
            <w:r>
              <w:rPr>
                <w:rFonts w:eastAsia="Arial" w:cs="Arial"/>
                <w:color w:val="000000"/>
                <w:sz w:val="22"/>
              </w:rPr>
              <w:t xml:space="preserve">} </w:t>
            </w:r>
          </w:p>
          <w:p w14:paraId="71F48333" w14:textId="77777777" w:rsidR="00E87829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patientInfo.firstName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4C5A240D" w14:textId="77777777" w:rsidR="00E87829" w:rsidRDefault="00E87829">
            <w:pPr>
              <w:ind w:left="-71"/>
              <w:rPr>
                <w:sz w:val="22"/>
                <w:lang w:val="fr-CH"/>
              </w:rPr>
            </w:pPr>
          </w:p>
          <w:p w14:paraId="3925EF8C" w14:textId="77777777" w:rsidR="00E87829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patientInfo.birthdate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7F63AC1E" w14:textId="77777777" w:rsidR="00E87829" w:rsidRDefault="00E87829">
            <w:pPr>
              <w:rPr>
                <w:lang w:val="fr-CH"/>
              </w:rPr>
            </w:pPr>
          </w:p>
          <w:p w14:paraId="2DCEE812" w14:textId="77777777" w:rsidR="00E87829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652" w:type="dxa"/>
            <w:gridSpan w:val="2"/>
            <w:tcBorders>
              <w:bottom w:val="single" w:sz="4" w:space="0" w:color="auto"/>
            </w:tcBorders>
          </w:tcPr>
          <w:p w14:paraId="75A9C70A" w14:textId="77777777" w:rsidR="00E87829" w:rsidRDefault="00E87829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0D45B5EF" w14:textId="77777777" w:rsidR="00E87829" w:rsidRDefault="00E87829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4661497F" w14:textId="77777777" w:rsidR="00E87829" w:rsidRDefault="00E87829"/>
          <w:p w14:paraId="1D4D6568" w14:textId="77777777" w:rsidR="00E87829" w:rsidRDefault="00000000">
            <w:r>
              <w:rPr>
                <w:b/>
                <w:sz w:val="28"/>
              </w:rPr>
              <w:t>Dr. Méd. Sophie Nordback</w:t>
            </w:r>
          </w:p>
          <w:p w14:paraId="3D37F935" w14:textId="77777777" w:rsidR="00E87829" w:rsidRDefault="00000000">
            <w:r>
              <w:t>FMH en Chirurgie Plastique, Reconstructive et Esthétique</w:t>
            </w:r>
          </w:p>
          <w:p w14:paraId="27604976" w14:textId="77777777" w:rsidR="00E87829" w:rsidRDefault="00000000">
            <w:r>
              <w:t>Voie du Chariot 6, 1003 Lausanne</w:t>
            </w:r>
          </w:p>
          <w:p w14:paraId="33EEFA3A" w14:textId="77777777" w:rsidR="00E87829" w:rsidRDefault="00000000">
            <w:r>
              <w:t>Tél :+41 21 791 70 70 | Dr.nordback@maisontoa.com</w:t>
            </w:r>
          </w:p>
        </w:tc>
      </w:tr>
      <w:tr w:rsidR="00E87829" w14:paraId="0B3B737F" w14:textId="77777777">
        <w:trPr>
          <w:cantSplit/>
          <w:trHeight w:val="434"/>
        </w:trPr>
        <w:tc>
          <w:tcPr>
            <w:tcW w:w="10115" w:type="dxa"/>
            <w:gridSpan w:val="5"/>
            <w:tcBorders>
              <w:top w:val="single" w:sz="4" w:space="0" w:color="auto"/>
            </w:tcBorders>
          </w:tcPr>
          <w:p w14:paraId="5D2C656A" w14:textId="77777777" w:rsidR="00E87829" w:rsidRDefault="00E87829">
            <w:pPr>
              <w:ind w:left="-71"/>
              <w:rPr>
                <w:b/>
                <w:bCs w:val="0"/>
              </w:rPr>
            </w:pPr>
          </w:p>
        </w:tc>
      </w:tr>
      <w:tr w:rsidR="00E87829" w14:paraId="075F7307" w14:textId="77777777">
        <w:trPr>
          <w:trHeight w:val="415"/>
        </w:trPr>
        <w:tc>
          <w:tcPr>
            <w:tcW w:w="432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2CA7667" w14:textId="77777777" w:rsidR="00E8782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Date de l’opération :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  <w:tcBorders>
              <w:left w:val="none" w:sz="4" w:space="0" w:color="000000"/>
              <w:right w:val="none" w:sz="4" w:space="0" w:color="000000"/>
            </w:tcBorders>
          </w:tcPr>
          <w:p w14:paraId="2C2D07CA" w14:textId="77777777" w:rsidR="00E87829" w:rsidRDefault="00E87829"/>
        </w:tc>
        <w:tc>
          <w:tcPr>
            <w:tcW w:w="5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9096F7" w14:textId="24A2C947" w:rsidR="00E87829" w:rsidRDefault="00000000">
            <w:pPr>
              <w:ind w:right="-203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Lieu : 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 w:rsidR="00367FEE">
              <w:rPr>
                <w:b/>
                <w:bCs w:val="0"/>
                <w:sz w:val="22"/>
              </w:rPr>
              <w:t>Clinique de Montchoisi</w:t>
            </w:r>
          </w:p>
        </w:tc>
        <w:tc>
          <w:tcPr>
            <w:tcW w:w="142" w:type="dxa"/>
            <w:tcBorders>
              <w:left w:val="none" w:sz="4" w:space="0" w:color="000000"/>
            </w:tcBorders>
          </w:tcPr>
          <w:p w14:paraId="03FC769F" w14:textId="77777777" w:rsidR="00E8782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87829" w14:paraId="0341FB28" w14:textId="77777777">
        <w:trPr>
          <w:trHeight w:val="633"/>
        </w:trPr>
        <w:tc>
          <w:tcPr>
            <w:tcW w:w="4321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CC8F08" w14:textId="77777777" w:rsidR="00E8782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Type d’anesthésie : AG</w:t>
            </w:r>
          </w:p>
        </w:tc>
        <w:tc>
          <w:tcPr>
            <w:tcW w:w="142" w:type="dxa"/>
            <w:tcBorders>
              <w:left w:val="none" w:sz="4" w:space="0" w:color="000000"/>
              <w:right w:val="none" w:sz="4" w:space="0" w:color="000000"/>
            </w:tcBorders>
          </w:tcPr>
          <w:p w14:paraId="09982EA7" w14:textId="77777777" w:rsidR="00E87829" w:rsidRDefault="00E87829"/>
        </w:tc>
        <w:tc>
          <w:tcPr>
            <w:tcW w:w="55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E42832D" w14:textId="77777777" w:rsidR="00E87829" w:rsidRDefault="00E87829">
            <w:pPr>
              <w:rPr>
                <w:b/>
                <w:bCs w:val="0"/>
                <w:sz w:val="22"/>
              </w:rPr>
            </w:pPr>
          </w:p>
        </w:tc>
        <w:tc>
          <w:tcPr>
            <w:tcW w:w="142" w:type="dxa"/>
            <w:tcBorders>
              <w:left w:val="none" w:sz="4" w:space="0" w:color="000000"/>
            </w:tcBorders>
          </w:tcPr>
          <w:p w14:paraId="48AF2C44" w14:textId="77777777" w:rsidR="00E87829" w:rsidRDefault="00E87829">
            <w:pPr>
              <w:rPr>
                <w:b/>
                <w:bCs w:val="0"/>
                <w:sz w:val="22"/>
              </w:rPr>
            </w:pPr>
          </w:p>
        </w:tc>
      </w:tr>
      <w:tr w:rsidR="00E87829" w14:paraId="5D7D5A7E" w14:textId="77777777">
        <w:trPr>
          <w:cantSplit/>
          <w:trHeight w:val="304"/>
        </w:trPr>
        <w:tc>
          <w:tcPr>
            <w:tcW w:w="2268" w:type="dxa"/>
          </w:tcPr>
          <w:p w14:paraId="154CE7D4" w14:textId="77777777" w:rsidR="00E8782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Opérateur(s) :</w:t>
            </w:r>
          </w:p>
          <w:p w14:paraId="42666FA2" w14:textId="77777777" w:rsidR="00E87829" w:rsidRDefault="00E87829">
            <w:pPr>
              <w:rPr>
                <w:b/>
                <w:bCs w:val="0"/>
                <w:sz w:val="22"/>
              </w:rPr>
            </w:pPr>
          </w:p>
        </w:tc>
        <w:tc>
          <w:tcPr>
            <w:tcW w:w="7847" w:type="dxa"/>
            <w:gridSpan w:val="4"/>
          </w:tcPr>
          <w:p w14:paraId="6ED56C7F" w14:textId="77777777" w:rsidR="00E87829" w:rsidRDefault="00000000">
            <w:pPr>
              <w:ind w:left="-71"/>
              <w:rPr>
                <w:b/>
                <w:bCs w:val="0"/>
                <w:sz w:val="22"/>
                <w:lang w:val="de-CH"/>
              </w:rPr>
            </w:pPr>
            <w:proofErr w:type="spellStart"/>
            <w:r>
              <w:rPr>
                <w:b/>
                <w:bCs w:val="0"/>
                <w:sz w:val="22"/>
                <w:lang w:val="de-CH"/>
              </w:rPr>
              <w:t>Dr</w:t>
            </w:r>
            <w:proofErr w:type="spellEnd"/>
            <w:r>
              <w:rPr>
                <w:b/>
                <w:bCs w:val="0"/>
                <w:sz w:val="22"/>
                <w:lang w:val="de-CH"/>
              </w:rPr>
              <w:t xml:space="preserve"> Sophie Nordback</w:t>
            </w:r>
          </w:p>
          <w:p w14:paraId="0CB02B64" w14:textId="77777777" w:rsidR="00E87829" w:rsidRDefault="00E87829">
            <w:pPr>
              <w:ind w:left="-71"/>
              <w:rPr>
                <w:b/>
                <w:bCs w:val="0"/>
                <w:sz w:val="22"/>
                <w:lang w:val="de-CH"/>
              </w:rPr>
            </w:pPr>
          </w:p>
        </w:tc>
      </w:tr>
      <w:tr w:rsidR="00E87829" w14:paraId="531C5620" w14:textId="77777777">
        <w:trPr>
          <w:cantSplit/>
          <w:trHeight w:val="447"/>
        </w:trPr>
        <w:tc>
          <w:tcPr>
            <w:tcW w:w="2268" w:type="dxa"/>
          </w:tcPr>
          <w:p w14:paraId="2D057256" w14:textId="77777777" w:rsidR="00E87829" w:rsidRDefault="00000000">
            <w:pPr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>Anesthésiste:</w:t>
            </w:r>
          </w:p>
          <w:p w14:paraId="4500098F" w14:textId="77777777" w:rsidR="00E87829" w:rsidRDefault="00E8782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  <w:p w14:paraId="2D7B9542" w14:textId="77777777" w:rsidR="00E87829" w:rsidRDefault="00000000">
            <w:pPr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>Instrumentiste :</w:t>
            </w:r>
          </w:p>
        </w:tc>
        <w:tc>
          <w:tcPr>
            <w:tcW w:w="7847" w:type="dxa"/>
            <w:gridSpan w:val="4"/>
          </w:tcPr>
          <w:p w14:paraId="7919C470" w14:textId="77777777" w:rsidR="00E87829" w:rsidRDefault="00E87829">
            <w:pPr>
              <w:rPr>
                <w:b/>
                <w:bCs w:val="0"/>
                <w:sz w:val="22"/>
              </w:rPr>
            </w:pPr>
          </w:p>
          <w:p w14:paraId="6C91F71E" w14:textId="77777777" w:rsidR="00E87829" w:rsidRDefault="00E87829">
            <w:pPr>
              <w:ind w:left="-71"/>
              <w:rPr>
                <w:b/>
                <w:bCs w:val="0"/>
                <w:sz w:val="22"/>
              </w:rPr>
            </w:pPr>
          </w:p>
          <w:p w14:paraId="36C2329C" w14:textId="77777777" w:rsidR="00E87829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87829" w14:paraId="26FE633B" w14:textId="77777777">
        <w:trPr>
          <w:cantSplit/>
          <w:trHeight w:val="83"/>
        </w:trPr>
        <w:tc>
          <w:tcPr>
            <w:tcW w:w="2268" w:type="dxa"/>
            <w:tcBorders>
              <w:bottom w:val="single" w:sz="4" w:space="0" w:color="auto"/>
            </w:tcBorders>
          </w:tcPr>
          <w:p w14:paraId="0120E019" w14:textId="77777777" w:rsidR="00E87829" w:rsidRDefault="00E8782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  <w:tc>
          <w:tcPr>
            <w:tcW w:w="7847" w:type="dxa"/>
            <w:gridSpan w:val="4"/>
            <w:tcBorders>
              <w:bottom w:val="single" w:sz="4" w:space="0" w:color="auto"/>
            </w:tcBorders>
          </w:tcPr>
          <w:p w14:paraId="6541C3B8" w14:textId="77777777" w:rsidR="00E87829" w:rsidRDefault="00E8782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</w:tr>
      <w:tr w:rsidR="00E87829" w14:paraId="3A5BA5D4" w14:textId="77777777">
        <w:trPr>
          <w:trHeight w:val="1533"/>
        </w:trPr>
        <w:tc>
          <w:tcPr>
            <w:tcW w:w="10115" w:type="dxa"/>
            <w:gridSpan w:val="5"/>
          </w:tcPr>
          <w:p w14:paraId="08319745" w14:textId="77777777" w:rsidR="00E87829" w:rsidRDefault="00E87829">
            <w:pPr>
              <w:rPr>
                <w:b/>
                <w:bCs w:val="0"/>
                <w:smallCaps/>
                <w:sz w:val="28"/>
                <w:szCs w:val="24"/>
                <w:lang w:val="fr-CH"/>
              </w:rPr>
            </w:pPr>
          </w:p>
          <w:p w14:paraId="7184D475" w14:textId="77777777" w:rsidR="00E87829" w:rsidRDefault="00000000">
            <w:pPr>
              <w:ind w:left="-71"/>
              <w:rPr>
                <w:b/>
                <w:bCs w:val="0"/>
                <w:sz w:val="24"/>
                <w:szCs w:val="24"/>
              </w:rPr>
            </w:pPr>
            <w:r>
              <w:rPr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proofErr w:type="spellStart"/>
            <w:r>
              <w:rPr>
                <w:b/>
                <w:bCs w:val="0"/>
                <w:smallCaps/>
                <w:sz w:val="28"/>
                <w:szCs w:val="24"/>
              </w:rPr>
              <w:t>dication</w:t>
            </w:r>
            <w:proofErr w:type="spellEnd"/>
            <w:r>
              <w:rPr>
                <w:b/>
                <w:bCs w:val="0"/>
                <w:smallCaps/>
                <w:sz w:val="28"/>
                <w:szCs w:val="24"/>
              </w:rPr>
              <w:t>, diagnostic</w:t>
            </w:r>
            <w:r>
              <w:rPr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b/>
                <w:bCs w:val="0"/>
                <w:sz w:val="24"/>
                <w:szCs w:val="24"/>
              </w:rPr>
              <w:t>: DERMATOCHALASIS DU VISAGE</w:t>
            </w:r>
          </w:p>
          <w:p w14:paraId="0FD774A8" w14:textId="77777777" w:rsidR="00E87829" w:rsidRDefault="00E87829">
            <w:pPr>
              <w:ind w:left="-71"/>
              <w:rPr>
                <w:b/>
                <w:sz w:val="22"/>
              </w:rPr>
            </w:pPr>
          </w:p>
          <w:p w14:paraId="57A31717" w14:textId="77777777" w:rsidR="00E8782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4"/>
                <w:szCs w:val="24"/>
              </w:rPr>
              <w:t>INTERVENTION: LIFTING CERVICO-FACIAL</w:t>
            </w:r>
          </w:p>
          <w:p w14:paraId="26B9A0D4" w14:textId="77777777" w:rsidR="00E87829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sz w:val="22"/>
              </w:rPr>
            </w:pP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 xml:space="preserve">NEXT </w:instrText>
            </w:r>
            <w:r>
              <w:rPr>
                <w:sz w:val="22"/>
              </w:rPr>
              <w:fldChar w:fldCharType="end"/>
            </w:r>
          </w:p>
        </w:tc>
      </w:tr>
      <w:tr w:rsidR="00E87829" w14:paraId="304BEE58" w14:textId="77777777">
        <w:trPr>
          <w:trHeight w:hRule="exact" w:val="83"/>
        </w:trPr>
        <w:tc>
          <w:tcPr>
            <w:tcW w:w="10115" w:type="dxa"/>
            <w:gridSpan w:val="5"/>
            <w:tcBorders>
              <w:bottom w:val="single" w:sz="4" w:space="0" w:color="auto"/>
            </w:tcBorders>
          </w:tcPr>
          <w:p w14:paraId="68F5946C" w14:textId="77777777" w:rsidR="00E87829" w:rsidRDefault="00E87829">
            <w:pPr>
              <w:rPr>
                <w:b/>
                <w:bCs w:val="0"/>
                <w:sz w:val="22"/>
              </w:rPr>
            </w:pPr>
          </w:p>
        </w:tc>
      </w:tr>
    </w:tbl>
    <w:p w14:paraId="6C036A27" w14:textId="77777777" w:rsidR="00E87829" w:rsidRDefault="00E87829">
      <w:pPr>
        <w:ind w:left="284"/>
        <w:rPr>
          <w:b/>
          <w:bCs w:val="0"/>
        </w:rPr>
      </w:pPr>
    </w:p>
    <w:p w14:paraId="5A0C3F3F" w14:textId="77777777" w:rsidR="00E87829" w:rsidRDefault="00000000">
      <w:pPr>
        <w:ind w:left="284"/>
        <w:rPr>
          <w:b/>
          <w:bCs w:val="0"/>
        </w:rPr>
      </w:pPr>
      <w:r>
        <w:rPr>
          <w:b/>
          <w:bCs w:val="0"/>
        </w:rPr>
        <w:t>DESCRIPTION DE L’INTERVENTION</w:t>
      </w:r>
    </w:p>
    <w:p w14:paraId="22E32F14" w14:textId="77777777" w:rsidR="00E87829" w:rsidRDefault="00E87829">
      <w:pPr>
        <w:ind w:left="284"/>
        <w:rPr>
          <w:b/>
          <w:bCs w:val="0"/>
        </w:rPr>
      </w:pPr>
    </w:p>
    <w:p w14:paraId="0091C7EB" w14:textId="77777777" w:rsidR="00E87829" w:rsidRDefault="00000000">
      <w:pPr>
        <w:ind w:left="284"/>
        <w:jc w:val="both"/>
        <w:rPr>
          <w:bCs w:val="0"/>
          <w:sz w:val="22"/>
        </w:rPr>
      </w:pPr>
      <w:r>
        <w:rPr>
          <w:bCs w:val="0"/>
          <w:sz w:val="22"/>
        </w:rPr>
        <w:t xml:space="preserve">Patiente en décubitus dorsal. Désinfection et </w:t>
      </w:r>
      <w:proofErr w:type="spellStart"/>
      <w:r>
        <w:rPr>
          <w:bCs w:val="0"/>
          <w:sz w:val="22"/>
        </w:rPr>
        <w:t>champtage</w:t>
      </w:r>
      <w:proofErr w:type="spellEnd"/>
      <w:r>
        <w:rPr>
          <w:bCs w:val="0"/>
          <w:sz w:val="22"/>
        </w:rPr>
        <w:t xml:space="preserve"> habituel.</w:t>
      </w:r>
      <w:r>
        <w:rPr>
          <w:b/>
          <w:bCs w:val="0"/>
          <w:sz w:val="22"/>
        </w:rPr>
        <w:t xml:space="preserve"> </w:t>
      </w:r>
      <w:proofErr w:type="spellStart"/>
      <w:r>
        <w:rPr>
          <w:bCs w:val="0"/>
          <w:sz w:val="22"/>
        </w:rPr>
        <w:t>Zinacef</w:t>
      </w:r>
      <w:proofErr w:type="spellEnd"/>
      <w:r>
        <w:rPr>
          <w:bCs w:val="0"/>
          <w:sz w:val="22"/>
        </w:rPr>
        <w:t xml:space="preserve"> 1,5gr à l’induction. Dessin sur table des incisions. Infiltration des incisions avec de la lidocaïne 1% avec adrénaline. Puis dilution avec du NaCl à 50%, infiltration de la zone de dissection. Infiltration également du cou. Incision au bistouri sur 2 mm dans le pli sous-mentonnier et lipoaspiration du menton. Incision selon le dessin au niveau temporal, poursuivi en région pré-auriculaire et contournant le lobe de l’oreille. Puis dissection sous-cutané au bistouri pour trouver le plan, poursuite de la dissection au ciseau en </w:t>
      </w:r>
      <w:proofErr w:type="spellStart"/>
      <w:r>
        <w:rPr>
          <w:bCs w:val="0"/>
          <w:sz w:val="22"/>
        </w:rPr>
        <w:t>discisant</w:t>
      </w:r>
      <w:proofErr w:type="spellEnd"/>
      <w:r>
        <w:rPr>
          <w:bCs w:val="0"/>
          <w:sz w:val="22"/>
        </w:rPr>
        <w:t xml:space="preserve"> jusqu’à l’angle </w:t>
      </w:r>
      <w:proofErr w:type="spellStart"/>
      <w:r>
        <w:rPr>
          <w:bCs w:val="0"/>
          <w:sz w:val="22"/>
        </w:rPr>
        <w:t>mandiubulaire</w:t>
      </w:r>
      <w:proofErr w:type="spellEnd"/>
      <w:r>
        <w:rPr>
          <w:bCs w:val="0"/>
          <w:sz w:val="22"/>
        </w:rPr>
        <w:t xml:space="preserve">, la région pré-auriculaire et dans la région zygomatique. Hémostase soigneuse. Une fois la dissection jugée suffisante, à l’aide du PDS 3.0, une première boucle du SMAS est réalisée selon un axe vertical, prenant le platysma et fixé sur le fascia de </w:t>
      </w:r>
      <w:proofErr w:type="spellStart"/>
      <w:r>
        <w:rPr>
          <w:bCs w:val="0"/>
          <w:sz w:val="22"/>
        </w:rPr>
        <w:t>Loré</w:t>
      </w:r>
      <w:proofErr w:type="spellEnd"/>
      <w:r>
        <w:rPr>
          <w:bCs w:val="0"/>
          <w:sz w:val="22"/>
        </w:rPr>
        <w:t xml:space="preserve">. Une 2e boucle, avec un vecteur plus oblique pour la région de la bajoue. Une 3e boucle est faite sur l’arcade zygomatique. </w:t>
      </w:r>
    </w:p>
    <w:p w14:paraId="73AF37F1" w14:textId="77777777" w:rsidR="00E87829" w:rsidRDefault="00000000">
      <w:pPr>
        <w:ind w:left="284"/>
        <w:jc w:val="both"/>
        <w:rPr>
          <w:sz w:val="22"/>
        </w:rPr>
      </w:pPr>
      <w:r>
        <w:rPr>
          <w:bCs w:val="0"/>
          <w:sz w:val="22"/>
        </w:rPr>
        <w:t xml:space="preserve">Les </w:t>
      </w:r>
      <w:proofErr w:type="spellStart"/>
      <w:r>
        <w:rPr>
          <w:bCs w:val="0"/>
          <w:sz w:val="22"/>
        </w:rPr>
        <w:t>noeuds</w:t>
      </w:r>
      <w:proofErr w:type="spellEnd"/>
      <w:r>
        <w:rPr>
          <w:bCs w:val="0"/>
          <w:sz w:val="22"/>
        </w:rPr>
        <w:t xml:space="preserve"> du PDS sont enfouis par un surjet de Vicryl 3.0. </w:t>
      </w:r>
      <w:proofErr w:type="spellStart"/>
      <w:r>
        <w:rPr>
          <w:bCs w:val="0"/>
          <w:sz w:val="22"/>
        </w:rPr>
        <w:t>Redrapage</w:t>
      </w:r>
      <w:proofErr w:type="spellEnd"/>
      <w:r>
        <w:rPr>
          <w:bCs w:val="0"/>
          <w:sz w:val="22"/>
        </w:rPr>
        <w:t xml:space="preserve"> de la peau selon un axe vertical, et résection de l’excès cutané, au niveau du tragus, dégraissage du lambeau cutané. Hémostase. 1 point de Vicryl 4.0 sous cutané sur le tragus. </w:t>
      </w:r>
      <w:proofErr w:type="spellStart"/>
      <w:r>
        <w:rPr>
          <w:bCs w:val="0"/>
          <w:sz w:val="22"/>
        </w:rPr>
        <w:t>Tissucol</w:t>
      </w:r>
      <w:proofErr w:type="spellEnd"/>
      <w:r>
        <w:rPr>
          <w:bCs w:val="0"/>
          <w:sz w:val="22"/>
        </w:rPr>
        <w:t xml:space="preserve">, puis suture de la plaie par un surjet à la peau au de </w:t>
      </w:r>
      <w:proofErr w:type="spellStart"/>
      <w:r>
        <w:rPr>
          <w:bCs w:val="0"/>
          <w:sz w:val="22"/>
        </w:rPr>
        <w:t>Prolène</w:t>
      </w:r>
      <w:proofErr w:type="spellEnd"/>
      <w:r>
        <w:rPr>
          <w:bCs w:val="0"/>
          <w:sz w:val="22"/>
        </w:rPr>
        <w:t xml:space="preserve"> 5.0 au niveau du cuir chevelu, et surjet intradermique de </w:t>
      </w:r>
      <w:proofErr w:type="spellStart"/>
      <w:r>
        <w:rPr>
          <w:bCs w:val="0"/>
          <w:sz w:val="22"/>
        </w:rPr>
        <w:t>Prolène</w:t>
      </w:r>
      <w:proofErr w:type="spellEnd"/>
      <w:r>
        <w:rPr>
          <w:bCs w:val="0"/>
          <w:sz w:val="22"/>
        </w:rPr>
        <w:t xml:space="preserve"> 5.0. Quelques points séparés de </w:t>
      </w:r>
      <w:proofErr w:type="spellStart"/>
      <w:r>
        <w:rPr>
          <w:bCs w:val="0"/>
          <w:sz w:val="22"/>
        </w:rPr>
        <w:t>Prolène</w:t>
      </w:r>
      <w:proofErr w:type="spellEnd"/>
      <w:r>
        <w:rPr>
          <w:bCs w:val="0"/>
          <w:sz w:val="22"/>
        </w:rPr>
        <w:t xml:space="preserve"> 5.0 pour renforcer la cicatrice. </w:t>
      </w:r>
    </w:p>
    <w:p w14:paraId="240213E3" w14:textId="77777777" w:rsidR="00E87829" w:rsidRDefault="00000000">
      <w:pPr>
        <w:ind w:left="284"/>
        <w:jc w:val="both"/>
        <w:rPr>
          <w:sz w:val="22"/>
        </w:rPr>
      </w:pPr>
      <w:r>
        <w:rPr>
          <w:bCs w:val="0"/>
          <w:sz w:val="22"/>
        </w:rPr>
        <w:t xml:space="preserve">La même procédure est répétée du côté controlatéral. </w:t>
      </w:r>
    </w:p>
    <w:p w14:paraId="7EC1A9BA" w14:textId="77777777" w:rsidR="00E87829" w:rsidRDefault="00000000">
      <w:pPr>
        <w:ind w:left="284"/>
        <w:jc w:val="both"/>
        <w:rPr>
          <w:sz w:val="22"/>
        </w:rPr>
      </w:pPr>
      <w:r>
        <w:rPr>
          <w:bCs w:val="0"/>
          <w:sz w:val="22"/>
        </w:rPr>
        <w:t xml:space="preserve">Pansement avec </w:t>
      </w:r>
      <w:proofErr w:type="spellStart"/>
      <w:r>
        <w:rPr>
          <w:bCs w:val="0"/>
          <w:sz w:val="22"/>
        </w:rPr>
        <w:t>steristrips</w:t>
      </w:r>
      <w:proofErr w:type="spellEnd"/>
      <w:r>
        <w:rPr>
          <w:bCs w:val="0"/>
          <w:sz w:val="22"/>
        </w:rPr>
        <w:t xml:space="preserve">, bande ouatée et bande </w:t>
      </w:r>
      <w:proofErr w:type="spellStart"/>
      <w:r>
        <w:rPr>
          <w:bCs w:val="0"/>
          <w:sz w:val="22"/>
        </w:rPr>
        <w:t>velpo</w:t>
      </w:r>
      <w:proofErr w:type="spellEnd"/>
      <w:r>
        <w:rPr>
          <w:bCs w:val="0"/>
          <w:sz w:val="22"/>
        </w:rPr>
        <w:t>.</w:t>
      </w:r>
    </w:p>
    <w:p w14:paraId="66994299" w14:textId="77777777" w:rsidR="00E87829" w:rsidRDefault="00E87829">
      <w:pPr>
        <w:ind w:left="284"/>
        <w:jc w:val="both"/>
        <w:rPr>
          <w:sz w:val="22"/>
        </w:rPr>
      </w:pPr>
    </w:p>
    <w:p w14:paraId="209CD581" w14:textId="77777777" w:rsidR="00E87829" w:rsidRDefault="00000000">
      <w:pPr>
        <w:ind w:left="283"/>
        <w:jc w:val="both"/>
        <w:rPr>
          <w:bCs w:val="0"/>
          <w:sz w:val="22"/>
        </w:rPr>
      </w:pPr>
      <w:r>
        <w:rPr>
          <w:b/>
          <w:bCs w:val="0"/>
        </w:rPr>
        <w:t xml:space="preserve"> SUITES </w:t>
      </w:r>
      <w:r>
        <w:rPr>
          <w:b/>
          <w:bCs w:val="0"/>
          <w:sz w:val="22"/>
        </w:rPr>
        <w:t xml:space="preserve">: </w:t>
      </w:r>
      <w:r>
        <w:rPr>
          <w:bCs w:val="0"/>
          <w:sz w:val="22"/>
        </w:rPr>
        <w:tab/>
        <w:t>Ablation du pansement à J1</w:t>
      </w:r>
    </w:p>
    <w:p w14:paraId="3BB77B3F" w14:textId="77777777" w:rsidR="00E87829" w:rsidRDefault="00000000">
      <w:pPr>
        <w:ind w:left="283"/>
        <w:jc w:val="both"/>
        <w:rPr>
          <w:sz w:val="22"/>
        </w:rPr>
      </w:pPr>
      <w:r>
        <w:rPr>
          <w:bCs w:val="0"/>
          <w:sz w:val="22"/>
        </w:rPr>
        <w:tab/>
      </w:r>
      <w:r>
        <w:rPr>
          <w:bCs w:val="0"/>
          <w:sz w:val="22"/>
        </w:rPr>
        <w:tab/>
        <w:t>Ablation des fils à J10</w:t>
      </w:r>
    </w:p>
    <w:p w14:paraId="0900015F" w14:textId="77777777" w:rsidR="00E87829" w:rsidRDefault="00000000">
      <w:pPr>
        <w:ind w:left="283"/>
        <w:jc w:val="both"/>
        <w:rPr>
          <w:sz w:val="22"/>
        </w:rPr>
      </w:pPr>
      <w:r>
        <w:rPr>
          <w:bCs w:val="0"/>
          <w:sz w:val="22"/>
        </w:rPr>
        <w:tab/>
      </w:r>
      <w:r>
        <w:rPr>
          <w:bCs w:val="0"/>
          <w:sz w:val="22"/>
        </w:rPr>
        <w:tab/>
        <w:t>Antalgique habituel</w:t>
      </w:r>
    </w:p>
    <w:p w14:paraId="6041590D" w14:textId="77777777" w:rsidR="00E87829" w:rsidRDefault="00E87829">
      <w:pPr>
        <w:tabs>
          <w:tab w:val="left" w:pos="5245"/>
        </w:tabs>
        <w:jc w:val="both"/>
      </w:pPr>
    </w:p>
    <w:p w14:paraId="460222C3" w14:textId="77777777" w:rsidR="00E87829" w:rsidRDefault="00000000">
      <w:pPr>
        <w:tabs>
          <w:tab w:val="left" w:pos="5245"/>
        </w:tabs>
        <w:ind w:left="283"/>
        <w:jc w:val="both"/>
      </w:pPr>
      <w:r>
        <w:tab/>
      </w:r>
      <w:r>
        <w:tab/>
      </w:r>
      <w:r>
        <w:tab/>
      </w:r>
      <w:r>
        <w:tab/>
      </w:r>
      <w:r>
        <w:tab/>
        <w:t xml:space="preserve"> Dr Sophie Nordback</w:t>
      </w:r>
    </w:p>
    <w:p w14:paraId="5AFC60EA" w14:textId="77777777" w:rsidR="00E87829" w:rsidRDefault="00E87829">
      <w:pPr>
        <w:tabs>
          <w:tab w:val="left" w:pos="5245"/>
        </w:tabs>
        <w:ind w:left="283"/>
        <w:jc w:val="both"/>
      </w:pPr>
    </w:p>
    <w:p w14:paraId="1F1ED530" w14:textId="77777777" w:rsidR="00E87829" w:rsidRDefault="00E87829">
      <w:pPr>
        <w:tabs>
          <w:tab w:val="left" w:pos="5245"/>
        </w:tabs>
        <w:ind w:left="283"/>
        <w:jc w:val="both"/>
      </w:pPr>
    </w:p>
    <w:p w14:paraId="7CE566A7" w14:textId="77777777" w:rsidR="00E87829" w:rsidRDefault="00000000">
      <w:pPr>
        <w:tabs>
          <w:tab w:val="left" w:pos="5245"/>
        </w:tabs>
        <w:ind w:left="283"/>
        <w:jc w:val="both"/>
      </w:pPr>
      <w:r>
        <w:t>CE PROTOCOLE OPERATOIRE FAIT OFFICE DE LETTRE DE SORTIE DE SUITES OPERATOIRES SIMPLES</w:t>
      </w:r>
    </w:p>
    <w:sectPr w:rsidR="00E87829">
      <w:footerReference w:type="default" r:id="rId7"/>
      <w:pgSz w:w="11907" w:h="16840"/>
      <w:pgMar w:top="993" w:right="851" w:bottom="851" w:left="851" w:header="340" w:footer="3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0A3C0" w14:textId="77777777" w:rsidR="00D77A99" w:rsidRDefault="00D77A99">
      <w:r>
        <w:separator/>
      </w:r>
    </w:p>
  </w:endnote>
  <w:endnote w:type="continuationSeparator" w:id="0">
    <w:p w14:paraId="30E418CF" w14:textId="77777777" w:rsidR="00D77A99" w:rsidRDefault="00D77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EB4C" w14:textId="77777777" w:rsidR="00E87829" w:rsidRDefault="00E87829">
    <w:pPr>
      <w:pStyle w:val="Pieddepage"/>
      <w:rPr>
        <w:sz w:val="16"/>
      </w:rPr>
    </w:pPr>
    <w:bookmarkStart w:id="0" w:name="AMT025701"/>
  </w:p>
  <w:p w14:paraId="3F38884B" w14:textId="77777777" w:rsidR="00E87829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4881" w14:textId="77777777" w:rsidR="00D77A99" w:rsidRDefault="00D77A99">
      <w:r>
        <w:separator/>
      </w:r>
    </w:p>
  </w:footnote>
  <w:footnote w:type="continuationSeparator" w:id="0">
    <w:p w14:paraId="4AA1A372" w14:textId="77777777" w:rsidR="00D77A99" w:rsidRDefault="00D77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A0F"/>
    <w:multiLevelType w:val="hybridMultilevel"/>
    <w:tmpl w:val="A6D85DDE"/>
    <w:lvl w:ilvl="0" w:tplc="A8CC2A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3D2301C">
      <w:start w:val="1"/>
      <w:numFmt w:val="lowerLetter"/>
      <w:lvlText w:val="%2."/>
      <w:lvlJc w:val="left"/>
      <w:pPr>
        <w:ind w:left="1440" w:hanging="360"/>
      </w:pPr>
    </w:lvl>
    <w:lvl w:ilvl="2" w:tplc="FB686688">
      <w:start w:val="1"/>
      <w:numFmt w:val="lowerRoman"/>
      <w:lvlText w:val="%3."/>
      <w:lvlJc w:val="right"/>
      <w:pPr>
        <w:ind w:left="2160" w:hanging="180"/>
      </w:pPr>
    </w:lvl>
    <w:lvl w:ilvl="3" w:tplc="F364CF78">
      <w:start w:val="1"/>
      <w:numFmt w:val="decimal"/>
      <w:lvlText w:val="%4."/>
      <w:lvlJc w:val="left"/>
      <w:pPr>
        <w:ind w:left="2880" w:hanging="360"/>
      </w:pPr>
    </w:lvl>
    <w:lvl w:ilvl="4" w:tplc="D63A1BE2">
      <w:start w:val="1"/>
      <w:numFmt w:val="lowerLetter"/>
      <w:lvlText w:val="%5."/>
      <w:lvlJc w:val="left"/>
      <w:pPr>
        <w:ind w:left="3600" w:hanging="360"/>
      </w:pPr>
    </w:lvl>
    <w:lvl w:ilvl="5" w:tplc="1EEC983A">
      <w:start w:val="1"/>
      <w:numFmt w:val="lowerRoman"/>
      <w:lvlText w:val="%6."/>
      <w:lvlJc w:val="right"/>
      <w:pPr>
        <w:ind w:left="4320" w:hanging="180"/>
      </w:pPr>
    </w:lvl>
    <w:lvl w:ilvl="6" w:tplc="65D2AE28">
      <w:start w:val="1"/>
      <w:numFmt w:val="decimal"/>
      <w:lvlText w:val="%7."/>
      <w:lvlJc w:val="left"/>
      <w:pPr>
        <w:ind w:left="5040" w:hanging="360"/>
      </w:pPr>
    </w:lvl>
    <w:lvl w:ilvl="7" w:tplc="B0D8F1C6">
      <w:start w:val="1"/>
      <w:numFmt w:val="lowerLetter"/>
      <w:lvlText w:val="%8."/>
      <w:lvlJc w:val="left"/>
      <w:pPr>
        <w:ind w:left="5760" w:hanging="360"/>
      </w:pPr>
    </w:lvl>
    <w:lvl w:ilvl="8" w:tplc="EC8EA90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B3928"/>
    <w:multiLevelType w:val="hybridMultilevel"/>
    <w:tmpl w:val="DF240EA2"/>
    <w:lvl w:ilvl="0" w:tplc="C6F078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E39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58B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CA2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8E8B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564A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E1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94C6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14F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043B3"/>
    <w:multiLevelType w:val="hybridMultilevel"/>
    <w:tmpl w:val="F378DC30"/>
    <w:lvl w:ilvl="0" w:tplc="E0244036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CCD0E152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C1D2145E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AFCA654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D9DC5B4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CF86025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8A869FAC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A06090C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82BA898C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955DD7"/>
    <w:multiLevelType w:val="hybridMultilevel"/>
    <w:tmpl w:val="9FE6DEA8"/>
    <w:lvl w:ilvl="0" w:tplc="629C8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676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781C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C4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C437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463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F4D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7810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987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63696"/>
    <w:multiLevelType w:val="hybridMultilevel"/>
    <w:tmpl w:val="9FE2304A"/>
    <w:lvl w:ilvl="0" w:tplc="E32CA36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3F563B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11CA6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AFC4B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7722A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1FCE2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6F260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C2031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C4E19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744B3880"/>
    <w:multiLevelType w:val="hybridMultilevel"/>
    <w:tmpl w:val="8E6A1868"/>
    <w:lvl w:ilvl="0" w:tplc="B4D49572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A85A0CE8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98F0B44A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1722F06E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5EE85AD6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2B2CAEC4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1DD8359E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4F2E0A5A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7C32E5C2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385838244">
    <w:abstractNumId w:val="4"/>
  </w:num>
  <w:num w:numId="2" w16cid:durableId="1551071223">
    <w:abstractNumId w:val="2"/>
  </w:num>
  <w:num w:numId="3" w16cid:durableId="2009363787">
    <w:abstractNumId w:val="5"/>
  </w:num>
  <w:num w:numId="4" w16cid:durableId="1995982580">
    <w:abstractNumId w:val="0"/>
  </w:num>
  <w:num w:numId="5" w16cid:durableId="747263791">
    <w:abstractNumId w:val="1"/>
  </w:num>
  <w:num w:numId="6" w16cid:durableId="17178507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29"/>
    <w:rsid w:val="00367FEE"/>
    <w:rsid w:val="00477905"/>
    <w:rsid w:val="00D77A99"/>
    <w:rsid w:val="00E878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FF54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2091</Characters>
  <Application>Microsoft Office Word</Application>
  <DocSecurity>0</DocSecurity>
  <Lines>17</Lines>
  <Paragraphs>4</Paragraphs>
  <ScaleCrop>false</ScaleCrop>
  <Company>Hospices Cantonaux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10</cp:revision>
  <dcterms:created xsi:type="dcterms:W3CDTF">2016-11-14T13:23:00Z</dcterms:created>
  <dcterms:modified xsi:type="dcterms:W3CDTF">2026-08-20T08:52:00Z</dcterms:modified>
</cp:coreProperties>
</file>