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spacing w:lineRule="atLeast" w:line="240" w:after="120"/>
        <w:rPr>
          <w:rFonts w:ascii="Arial" w:hAnsi="Arial" w:cs="Arial"/>
          <w:b/>
        </w:rPr>
      </w:pPr>
      <w:r>
        <w:rPr>
          <w:rFonts w:ascii="Arial" w:hAnsi="Arial" w:cs="Arial"/>
          <w:lang w:eastAsia="fr-FR"/>
        </w:rPr>
        <mc:AlternateContent>
          <mc:Choice Requires="wpg">
            <w:drawing>
              <wp:inline xmlns:wp="http://schemas.openxmlformats.org/drawingml/2006/wordprocessingDrawing" distT="0" distB="0" distL="0" distR="0">
                <wp:extent cx="1435100" cy="1447800"/>
                <wp:effectExtent l="0" t="0" r="12700" b="0"/>
                <wp:docPr id="1" name="Image 1" descr="logo"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Picture 1" descr="logo" hidden="0"/>
                        <pic:cNvPicPr>
                          <a:picLocks noChangeAspect="1"/>
                        </pic:cNvPicPr>
                      </pic:nvPicPr>
                      <pic:blipFill>
                        <a:blip r:embed="rId12"/>
                        <a:stretch/>
                      </pic:blipFill>
                      <pic:spPr bwMode="auto">
                        <a:xfrm>
                          <a:off x="0" y="0"/>
                          <a:ext cx="1435100" cy="14478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113.0pt;height:114.0pt;">
                <v:path textboxrect="0,0,0,0"/>
                <v:imagedata r:id="rId12" o:title=""/>
              </v:shape>
            </w:pict>
          </mc:Fallback>
        </mc:AlternateContent>
      </w:r>
      <w:r/>
    </w:p>
    <w:p>
      <w:pPr>
        <w:jc w:val="center"/>
        <w:spacing w:lineRule="atLeast" w:line="240" w:after="120"/>
        <w:rPr>
          <w:rFonts w:ascii="Arial" w:hAnsi="Arial" w:cs="Arial"/>
          <w:b/>
        </w:rPr>
      </w:pPr>
      <w:r>
        <w:rPr>
          <w:rFonts w:ascii="Arial" w:hAnsi="Arial" w:cs="Arial"/>
          <w:b/>
        </w:rPr>
      </w:r>
      <w:r/>
    </w:p>
    <w:p>
      <w:pPr>
        <w:jc w:val="center"/>
        <w:spacing w:lineRule="atLeast" w:line="240" w:after="120"/>
        <w:rPr>
          <w:rFonts w:ascii="Arial" w:hAnsi="Arial" w:cs="Arial"/>
          <w:b/>
          <w:sz w:val="40"/>
          <w:szCs w:val="40"/>
        </w:rPr>
        <w:outlineLvl w:val="0"/>
      </w:pPr>
      <w:r>
        <w:rPr>
          <w:rFonts w:ascii="Arial" w:hAnsi="Arial" w:cs="Arial"/>
          <w:b/>
          <w:sz w:val="40"/>
          <w:szCs w:val="40"/>
        </w:rPr>
        <w:t xml:space="preserve">CONTRAT DE </w:t>
      </w:r>
      <w:r>
        <w:rPr>
          <w:rFonts w:ascii="Arial" w:hAnsi="Arial" w:cs="Arial"/>
          <w:b/>
          <w:sz w:val="40"/>
          <w:szCs w:val="40"/>
        </w:rPr>
        <w:t xml:space="preserve">PRET</w:t>
      </w:r>
      <w:r/>
    </w:p>
    <w:p>
      <w:pPr>
        <w:jc w:val="center"/>
        <w:spacing w:lineRule="atLeast" w:line="240" w:after="120"/>
        <w:rPr>
          <w:rFonts w:ascii="Arial" w:hAnsi="Arial" w:cs="Arial"/>
          <w:b/>
          <w:color w:val="4472C4"/>
          <w:sz w:val="40"/>
          <w:szCs w:val="40"/>
        </w:rPr>
        <w:outlineLvl w:val="0"/>
      </w:pPr>
      <w:r>
        <w:rPr>
          <w:rFonts w:ascii="Arial" w:hAnsi="Arial" w:cs="Arial"/>
          <w:b/>
          <w:sz w:val="40"/>
          <w:szCs w:val="40"/>
        </w:rPr>
        <w:t xml:space="preserve"> 1140-</w:t>
      </w:r>
      <w:r>
        <w:rPr>
          <w:rFonts w:ascii="Arial" w:hAnsi="Arial" w:cs="Arial"/>
          <w:b/>
          <w:color w:val="4472C4" w:themeColor="accent1"/>
          <w:sz w:val="40"/>
          <w:szCs w:val="40"/>
        </w:rPr>
        <w:t xml:space="preserve">xxx</w:t>
      </w:r>
      <w:r/>
    </w:p>
    <w:p>
      <w:pPr>
        <w:spacing w:lineRule="atLeast" w:line="240" w:after="120"/>
        <w:rPr>
          <w:rFonts w:ascii="Arial" w:hAnsi="Arial" w:cs="Arial"/>
        </w:rPr>
      </w:pPr>
      <w:r>
        <w:rPr>
          <w:rFonts w:ascii="Arial" w:hAnsi="Arial" w:cs="Arial"/>
        </w:rPr>
      </w:r>
      <w:r/>
    </w:p>
    <w:p>
      <w:pPr>
        <w:jc w:val="center"/>
        <w:spacing w:lineRule="atLeast" w:line="240" w:after="120"/>
        <w:rPr>
          <w:rFonts w:ascii="Arial" w:hAnsi="Arial" w:cs="Arial"/>
        </w:rPr>
      </w:pPr>
      <w:r>
        <w:rPr>
          <w:rFonts w:ascii="Arial" w:hAnsi="Arial" w:cs="Arial"/>
        </w:rPr>
      </w:r>
      <w:r/>
    </w:p>
    <w:p>
      <w:pPr>
        <w:jc w:val="center"/>
        <w:spacing w:lineRule="atLeast" w:line="240" w:after="120"/>
        <w:rPr>
          <w:rFonts w:ascii="Arial" w:hAnsi="Arial" w:cs="Arial"/>
        </w:rPr>
      </w:pPr>
      <w:r>
        <w:rPr>
          <w:rFonts w:ascii="Arial" w:hAnsi="Arial" w:cs="Arial"/>
        </w:rPr>
        <w:t xml:space="preserve">Entre</w:t>
      </w:r>
      <w:r/>
    </w:p>
    <w:p>
      <w:pPr>
        <w:jc w:val="both"/>
        <w:spacing w:lineRule="atLeast" w:line="240" w:after="120"/>
        <w:rPr>
          <w:rFonts w:ascii="Arial" w:hAnsi="Arial" w:cs="Arial"/>
        </w:rPr>
      </w:pPr>
      <w:r>
        <w:rPr>
          <w:rFonts w:ascii="Arial" w:hAnsi="Arial" w:cs="Arial"/>
        </w:rPr>
      </w:r>
      <w:r/>
    </w:p>
    <w:p>
      <w:pPr>
        <w:jc w:val="both"/>
        <w:spacing w:lineRule="atLeast" w:line="240" w:after="120"/>
        <w:rPr>
          <w:rFonts w:ascii="Arial" w:hAnsi="Arial" w:cs="Arial"/>
        </w:rPr>
      </w:pPr>
      <w:r>
        <w:rPr>
          <w:rFonts w:ascii="Arial" w:hAnsi="Arial" w:cs="Arial"/>
        </w:rPr>
      </w:r>
      <w:r/>
    </w:p>
    <w:p>
      <w:pPr>
        <w:jc w:val="both"/>
        <w:spacing w:lineRule="atLeast" w:line="240" w:after="120"/>
        <w:rPr>
          <w:rFonts w:ascii="Arial" w:hAnsi="Arial" w:cs="Arial"/>
        </w:rPr>
      </w:pPr>
      <w:r>
        <w:rPr>
          <w:rFonts w:ascii="Arial" w:hAnsi="Arial" w:cs="Arial"/>
          <w:b/>
          <w:smallCaps/>
          <w:lang w:val="fr-CH"/>
        </w:rPr>
        <w:t xml:space="preserve">Med Capital SA</w:t>
      </w:r>
      <w:r>
        <w:rPr>
          <w:rFonts w:ascii="Arial" w:hAnsi="Arial" w:cs="Arial"/>
        </w:rPr>
        <w:t xml:space="preserve">, </w:t>
      </w:r>
      <w:r>
        <w:rPr>
          <w:rFonts w:ascii="Arial" w:hAnsi="Arial" w:cs="Arial"/>
        </w:rPr>
        <w:t xml:space="preserve">société </w:t>
      </w:r>
      <w:r>
        <w:rPr>
          <w:rFonts w:ascii="Arial" w:hAnsi="Arial" w:cs="Arial"/>
        </w:rPr>
        <w:t xml:space="preserve">de droit suisse, ayant son siège social au Chemin Rieu 18, </w:t>
      </w:r>
      <w:r/>
    </w:p>
    <w:p>
      <w:pPr>
        <w:jc w:val="both"/>
        <w:spacing w:lineRule="atLeast" w:line="240" w:after="120"/>
        <w:rPr>
          <w:rFonts w:ascii="Arial" w:hAnsi="Arial" w:cs="Arial"/>
        </w:rPr>
      </w:pPr>
      <w:r>
        <w:rPr>
          <w:rFonts w:ascii="Arial" w:hAnsi="Arial" w:cs="Arial"/>
        </w:rPr>
        <w:t xml:space="preserve">1208 Genève, Suisse</w:t>
      </w:r>
      <w:r/>
    </w:p>
    <w:p>
      <w:pPr>
        <w:ind w:left="4956" w:firstLine="708"/>
        <w:spacing w:lineRule="atLeast" w:line="240" w:after="120"/>
        <w:tabs>
          <w:tab w:val="left" w:pos="5954" w:leader="none"/>
        </w:tabs>
        <w:rPr>
          <w:rFonts w:ascii="Arial" w:hAnsi="Arial" w:cs="Arial"/>
        </w:rPr>
      </w:pPr>
      <w:r>
        <w:rPr>
          <w:rFonts w:ascii="Arial" w:hAnsi="Arial" w:cs="Arial"/>
        </w:rPr>
        <w:t xml:space="preserve">(</w:t>
      </w:r>
      <w:r>
        <w:rPr>
          <w:rFonts w:ascii="Arial" w:hAnsi="Arial" w:cs="Arial"/>
        </w:rPr>
        <w:t xml:space="preserve">ci</w:t>
      </w:r>
      <w:r>
        <w:rPr>
          <w:rFonts w:ascii="Arial" w:hAnsi="Arial" w:cs="Arial"/>
        </w:rPr>
        <w:t xml:space="preserve">-après le « </w:t>
      </w:r>
      <w:r>
        <w:rPr>
          <w:rFonts w:ascii="Arial" w:hAnsi="Arial" w:cs="Arial"/>
          <w:b/>
        </w:rPr>
        <w:t xml:space="preserve">Prêteur</w:t>
      </w:r>
      <w:r>
        <w:rPr>
          <w:rFonts w:ascii="Arial" w:hAnsi="Arial" w:cs="Arial"/>
        </w:rPr>
        <w:t xml:space="preserve"> »)</w:t>
      </w:r>
      <w:r/>
    </w:p>
    <w:p>
      <w:pPr>
        <w:jc w:val="center"/>
        <w:spacing w:lineRule="atLeast" w:line="240" w:after="120"/>
        <w:rPr>
          <w:rFonts w:ascii="Arial" w:hAnsi="Arial" w:cs="Arial"/>
        </w:rPr>
      </w:pPr>
      <w:r>
        <w:rPr>
          <w:rFonts w:ascii="Arial" w:hAnsi="Arial" w:cs="Arial"/>
        </w:rPr>
        <w:t xml:space="preserve">et</w:t>
      </w:r>
      <w:r/>
    </w:p>
    <w:p>
      <w:pPr>
        <w:jc w:val="both"/>
        <w:spacing w:lineRule="atLeast" w:line="240" w:after="120"/>
        <w:rPr>
          <w:rFonts w:ascii="Arial" w:hAnsi="Arial" w:cs="Arial" w:eastAsia="Arial"/>
          <w:b/>
          <w:bCs/>
          <w:color w:val="4472C4"/>
          <w:sz w:val="22"/>
        </w:rPr>
      </w:pPr>
      <w:r>
        <w:rPr>
          <w:rFonts w:ascii="Arial" w:hAnsi="Arial" w:cs="Arial"/>
          <w:b/>
          <w:color w:val="4472C4" w:themeColor="accent1"/>
        </w:rPr>
      </w:r>
      <w:r>
        <w:rPr>
          <w:rFonts w:ascii="Arial" w:hAnsi="Arial" w:cs="Arial"/>
        </w:rPr>
        <w:t xml:space="preserve">Nom,Prénom :</w:t>
      </w:r>
      <w:r>
        <w:rPr>
          <w:rFonts w:ascii="Arial" w:hAnsi="Arial" w:cs="Arial" w:eastAsia="Arial"/>
          <w:b/>
          <w:color w:val="4472C4" w:themeColor="accent1"/>
          <w:sz w:val="22"/>
        </w:rPr>
        <w:t xml:space="preserve">${patientInfo.lastName} </w:t>
      </w:r>
      <w:r>
        <w:rPr>
          <w:rFonts w:ascii="Arial" w:hAnsi="Arial" w:cs="Arial" w:eastAsia="Arial"/>
          <w:b/>
          <w:color w:val="4472C4" w:themeColor="accent1"/>
          <w:sz w:val="22"/>
        </w:rPr>
        <w:t xml:space="preserve">${patientInfo.firstName} </w:t>
      </w:r>
      <w:r/>
    </w:p>
    <w:p>
      <w:pPr>
        <w:jc w:val="both"/>
        <w:spacing w:lineRule="atLeast" w:line="240" w:after="120"/>
        <w:rPr>
          <w:rFonts w:ascii="Arial" w:hAnsi="Arial" w:cs="Arial"/>
          <w:b/>
          <w:color w:val="4472C4"/>
        </w:rPr>
      </w:pPr>
      <w:r>
        <w:rPr>
          <w:rFonts w:ascii="Arial" w:hAnsi="Arial" w:cs="Arial" w:eastAsia="Arial"/>
          <w:b/>
          <w:color w:val="4472C4" w:themeColor="accent1"/>
          <w:sz w:val="22"/>
        </w:rPr>
      </w:r>
      <w:r>
        <w:rPr>
          <w:rFonts w:ascii="Arial" w:hAnsi="Arial" w:cs="Arial" w:eastAsia="Arial"/>
          <w:b w:val="false"/>
          <w:color w:val="000000" w:themeColor="text1"/>
          <w:sz w:val="22"/>
          <w:highlight w:val="white"/>
        </w:rPr>
        <w:t xml:space="preserve">Adresse :</w:t>
      </w:r>
      <w:r>
        <w:rPr>
          <w:rFonts w:ascii="Arial" w:hAnsi="Arial" w:cs="Arial" w:eastAsia="Arial"/>
          <w:b/>
          <w:color w:val="4472C4" w:themeColor="accent1"/>
          <w:sz w:val="22"/>
        </w:rPr>
        <w:t xml:space="preserve"> ${patientInfo.addressAddition} </w:t>
      </w:r>
      <w:r>
        <w:rPr>
          <w:rFonts w:ascii="Arial" w:hAnsi="Arial" w:cs="Arial"/>
          <w:b/>
          <w:bCs/>
          <w:color w:val="4472C4" w:themeColor="accent1"/>
        </w:rPr>
        <w:t xml:space="preserve"> </w:t>
      </w:r>
      <w:r>
        <w:rPr>
          <w:rFonts w:ascii="Arial" w:hAnsi="Arial" w:cs="Arial" w:eastAsia="Arial"/>
          <w:b/>
          <w:color w:val="4472C4"/>
          <w:sz w:val="22"/>
        </w:rPr>
        <w:t xml:space="preserve">${patientInfo.streetNo} </w:t>
      </w:r>
      <w:r>
        <w:rPr>
          <w:rFonts w:ascii="Arial" w:hAnsi="Arial" w:cs="Arial" w:eastAsia="Arial"/>
          <w:b/>
          <w:color w:val="4472C4"/>
          <w:sz w:val="22"/>
        </w:rPr>
        <w:t xml:space="preserve">${patientInfo.street} </w:t>
      </w:r>
      <w:r>
        <w:rPr>
          <w:rFonts w:ascii="Arial" w:hAnsi="Arial" w:cs="Arial" w:eastAsia="Arial"/>
          <w:b/>
          <w:color w:val="4472C4"/>
          <w:sz w:val="22"/>
        </w:rPr>
        <w:t xml:space="preserve">${patientInfo.poBox} </w:t>
      </w:r>
      <w:r>
        <w:rPr>
          <w:rFonts w:ascii="Arial" w:hAnsi="Arial" w:cs="Arial" w:eastAsia="Arial"/>
          <w:b/>
          <w:color w:val="4472C4"/>
          <w:sz w:val="22"/>
        </w:rPr>
        <w:t xml:space="preserve">${patientInfo.zip} </w:t>
      </w:r>
      <w:r>
        <w:rPr>
          <w:rFonts w:ascii="Arial" w:hAnsi="Arial" w:cs="Arial" w:eastAsia="Arial"/>
          <w:b/>
          <w:color w:val="4472C4"/>
          <w:sz w:val="22"/>
        </w:rPr>
        <w:t xml:space="preserve">${patientInfo.city} </w:t>
      </w:r>
      <w:r>
        <w:rPr>
          <w:rFonts w:ascii="Arial" w:hAnsi="Arial" w:cs="Arial" w:eastAsia="Arial"/>
          <w:b/>
          <w:color w:val="4472C4"/>
          <w:sz w:val="22"/>
        </w:rPr>
        <w:t xml:space="preserve">${patientInfo.countryName} </w:t>
      </w:r>
      <w:r>
        <w:rPr>
          <w:rFonts w:ascii="Arial" w:hAnsi="Arial" w:cs="Arial"/>
          <w:b/>
          <w:bCs/>
          <w:color w:val="4472C4" w:themeColor="accent1"/>
        </w:rPr>
      </w:r>
      <w:r/>
    </w:p>
    <w:p>
      <w:pPr>
        <w:jc w:val="both"/>
        <w:spacing w:lineRule="atLeast" w:line="240" w:after="120"/>
        <w:rPr>
          <w:rFonts w:ascii="Arial" w:hAnsi="Arial" w:cs="Arial" w:eastAsia="Arial"/>
          <w:b/>
          <w:color w:val="4472C4"/>
          <w:sz w:val="22"/>
        </w:rPr>
      </w:pPr>
      <w:r>
        <w:rPr>
          <w:rFonts w:ascii="Arial" w:hAnsi="Arial" w:cs="Arial"/>
          <w:b/>
          <w:bCs/>
          <w:color w:val="4472C4" w:themeColor="accent1"/>
        </w:rPr>
      </w:r>
      <w:r>
        <w:rPr>
          <w:rFonts w:ascii="Arial" w:hAnsi="Arial" w:cs="Arial"/>
        </w:rPr>
        <w:t xml:space="preserve">Tel </w:t>
      </w:r>
      <w:r>
        <w:rPr>
          <w:rFonts w:ascii="Arial" w:hAnsi="Arial" w:cs="Arial" w:eastAsia="Arial"/>
          <w:b/>
          <w:color w:val="2F5496"/>
          <w:sz w:val="22"/>
        </w:rPr>
        <w:t xml:space="preserve">${patientInfo.mobile} </w:t>
      </w:r>
      <w:r>
        <w:rPr>
          <w:rFonts w:ascii="Arial" w:hAnsi="Arial" w:cs="Arial"/>
          <w:color w:val="2F5496" w:themeColor="accent1" w:themeShade="BF"/>
        </w:rPr>
        <w:t xml:space="preserve"> </w:t>
      </w:r>
      <w:r>
        <w:rPr>
          <w:rFonts w:ascii="Arial" w:hAnsi="Arial" w:cs="Arial"/>
        </w:rPr>
        <w:t xml:space="preserve">Email</w:t>
      </w:r>
      <w:r>
        <w:rPr>
          <w:rFonts w:ascii="Arial" w:hAnsi="Arial" w:cs="Arial"/>
        </w:rPr>
        <w:t xml:space="preserve"> :</w:t>
      </w:r>
      <w:r>
        <w:rPr>
          <w:rFonts w:ascii="Arial" w:hAnsi="Arial" w:cs="Arial" w:eastAsia="Arial"/>
          <w:b/>
          <w:color w:val="4472C4"/>
          <w:sz w:val="22"/>
        </w:rPr>
        <w:t xml:space="preserve"> ${patientInfo.email} </w:t>
      </w:r>
      <w:r>
        <w:rPr>
          <w:rFonts w:ascii="Arial" w:hAnsi="Arial" w:cs="Arial" w:eastAsia="Arial"/>
          <w:b/>
          <w:color w:val="4472C4" w:themeColor="accent1"/>
          <w:sz w:val="22"/>
        </w:rPr>
        <w:t xml:space="preserve"> </w:t>
      </w:r>
      <w:r>
        <w:rPr>
          <w:rFonts w:ascii="Arial" w:hAnsi="Arial" w:cs="Arial"/>
        </w:rPr>
        <w:t xml:space="preserve"> </w:t>
      </w:r>
      <w:r>
        <w:rPr>
          <w:rFonts w:ascii="Arial" w:hAnsi="Arial" w:cs="Arial"/>
          <w:b/>
          <w:bCs/>
          <w:color w:val="4472C4" w:themeColor="accent1"/>
        </w:rPr>
        <w:t xml:space="preserve">/ en </w:t>
      </w:r>
      <w:r>
        <w:rPr>
          <w:rFonts w:ascii="Arial" w:hAnsi="Arial" w:cs="Arial"/>
          <w:b/>
          <w:bCs/>
          <w:color w:val="4472C4" w:themeColor="accent1"/>
        </w:rPr>
        <w:t xml:space="preserve">cas de Garant il est </w:t>
      </w:r>
      <w:r>
        <w:rPr>
          <w:rFonts w:ascii="Arial" w:hAnsi="Arial" w:cs="Arial"/>
          <w:b/>
          <w:bCs/>
          <w:color w:val="4472C4" w:themeColor="accent1"/>
        </w:rPr>
        <w:t xml:space="preserve">nécessaire</w:t>
      </w:r>
      <w:r>
        <w:rPr>
          <w:rFonts w:ascii="Arial" w:hAnsi="Arial" w:cs="Arial"/>
          <w:b/>
          <w:bCs/>
          <w:color w:val="4472C4" w:themeColor="accent1"/>
        </w:rPr>
        <w:t xml:space="preserve"> de </w:t>
      </w:r>
      <w:r>
        <w:rPr>
          <w:rFonts w:ascii="Arial" w:hAnsi="Arial" w:cs="Arial"/>
          <w:b/>
          <w:bCs/>
          <w:color w:val="4472C4" w:themeColor="accent1"/>
        </w:rPr>
        <w:t xml:space="preserve">mettre</w:t>
      </w:r>
      <w:r>
        <w:rPr>
          <w:rFonts w:ascii="Arial" w:hAnsi="Arial" w:cs="Arial"/>
          <w:b/>
          <w:bCs/>
          <w:color w:val="4472C4" w:themeColor="accent1"/>
        </w:rPr>
        <w:t xml:space="preserve"> toutes les info du Garant aussi </w:t>
      </w:r>
      <w:r/>
    </w:p>
    <w:p>
      <w:pPr>
        <w:ind w:left="4956" w:firstLine="708"/>
        <w:spacing w:lineRule="atLeast" w:line="240" w:after="120"/>
        <w:tabs>
          <w:tab w:val="left" w:pos="5954" w:leader="none"/>
          <w:tab w:val="left" w:pos="6379" w:leader="none"/>
        </w:tabs>
        <w:rPr>
          <w:rFonts w:ascii="Arial" w:hAnsi="Arial" w:cs="Arial"/>
        </w:rPr>
      </w:pPr>
      <w:r>
        <w:rPr>
          <w:rFonts w:ascii="Arial" w:hAnsi="Arial" w:cs="Arial"/>
        </w:rPr>
        <w:t xml:space="preserve">(</w:t>
      </w:r>
      <w:r>
        <w:rPr>
          <w:rFonts w:ascii="Arial" w:hAnsi="Arial" w:cs="Arial"/>
        </w:rPr>
        <w:t xml:space="preserve">ci</w:t>
      </w:r>
      <w:r>
        <w:rPr>
          <w:rFonts w:ascii="Arial" w:hAnsi="Arial" w:cs="Arial"/>
        </w:rPr>
        <w:t xml:space="preserve">-après l’« </w:t>
      </w:r>
      <w:r>
        <w:rPr>
          <w:rFonts w:ascii="Arial" w:hAnsi="Arial" w:cs="Arial"/>
          <w:b/>
        </w:rPr>
        <w:t xml:space="preserve">Emprunteur</w:t>
      </w:r>
      <w:r>
        <w:rPr>
          <w:rFonts w:ascii="Arial" w:hAnsi="Arial" w:cs="Arial"/>
        </w:rPr>
        <w:t xml:space="preserve"> »)</w:t>
      </w:r>
      <w:r/>
    </w:p>
    <w:p>
      <w:pPr>
        <w:jc w:val="both"/>
        <w:spacing w:lineRule="auto" w:line="240" w:after="120"/>
        <w:rPr>
          <w:rFonts w:ascii="Arial" w:hAnsi="Arial" w:cs="Arial"/>
        </w:rPr>
        <w:outlineLvl w:val="0"/>
      </w:pPr>
      <w:r>
        <w:rPr>
          <w:rFonts w:ascii="Arial" w:hAnsi="Arial" w:cs="Arial"/>
        </w:rPr>
      </w:r>
      <w:r/>
    </w:p>
    <w:p>
      <w:pPr>
        <w:jc w:val="both"/>
        <w:spacing w:lineRule="auto" w:line="240" w:after="120"/>
        <w:rPr>
          <w:rFonts w:ascii="Arial" w:hAnsi="Arial" w:cs="Arial"/>
          <w:b/>
        </w:rPr>
        <w:outlineLvl w:val="0"/>
      </w:pPr>
      <w:r>
        <w:rPr>
          <w:rFonts w:ascii="Arial" w:hAnsi="Arial" w:cs="Arial"/>
          <w:b/>
        </w:rPr>
        <w:t xml:space="preserve">Considérant que :</w:t>
      </w:r>
      <w:r/>
    </w:p>
    <w:p>
      <w:pPr>
        <w:jc w:val="both"/>
        <w:spacing w:lineRule="auto" w:line="240" w:after="120" w:before="120"/>
        <w:rPr>
          <w:rFonts w:ascii="Arial" w:hAnsi="Arial" w:cs="Arial"/>
        </w:rPr>
      </w:pPr>
      <w:r>
        <w:rPr>
          <w:rFonts w:ascii="Arial" w:hAnsi="Arial" w:cs="Arial"/>
        </w:rPr>
        <w:t xml:space="preserve">Le Prêteur est une société spécialisée dans la fourniture</w:t>
      </w:r>
      <w:r>
        <w:rPr>
          <w:rFonts w:ascii="Arial" w:hAnsi="Arial" w:cs="Arial"/>
        </w:rPr>
        <w:t xml:space="preserve"> de</w:t>
      </w:r>
      <w:r>
        <w:rPr>
          <w:rFonts w:ascii="Arial" w:hAnsi="Arial" w:cs="Arial"/>
        </w:rPr>
        <w:t xml:space="preserve"> petits</w:t>
      </w:r>
      <w:r>
        <w:rPr>
          <w:rFonts w:ascii="Arial" w:hAnsi="Arial" w:cs="Arial"/>
        </w:rPr>
        <w:t xml:space="preserve"> crédit</w:t>
      </w:r>
      <w:r>
        <w:rPr>
          <w:rFonts w:ascii="Arial" w:hAnsi="Arial" w:cs="Arial"/>
        </w:rPr>
        <w:t xml:space="preserve">s à ses clients</w:t>
      </w:r>
      <w:r>
        <w:rPr>
          <w:rFonts w:ascii="Arial" w:hAnsi="Arial" w:cs="Arial"/>
        </w:rPr>
        <w:t xml:space="preserve">.</w:t>
      </w:r>
      <w:r/>
    </w:p>
    <w:p>
      <w:pPr>
        <w:jc w:val="both"/>
        <w:spacing w:lineRule="auto" w:line="240" w:after="120" w:before="120"/>
        <w:rPr>
          <w:rFonts w:ascii="Arial" w:hAnsi="Arial" w:cs="Arial"/>
        </w:rPr>
      </w:pPr>
      <w:r>
        <w:rPr>
          <w:rFonts w:ascii="Arial" w:hAnsi="Arial" w:cs="Arial"/>
        </w:rPr>
        <w:t xml:space="preserve">Le Prêteur est disposé à offrir des petits crédits à des particuliers intéressés à bénéficier de traitements médicaux esthétiques réalisés par le Dr Xavier Tenorio au 18, Chemin Rieu – 1208 Genève (ci-après la « </w:t>
      </w:r>
      <w:r>
        <w:rPr>
          <w:rFonts w:ascii="Arial" w:hAnsi="Arial" w:cs="Arial"/>
          <w:b/>
        </w:rPr>
        <w:t xml:space="preserve">Clinique</w:t>
      </w:r>
      <w:r>
        <w:rPr>
          <w:rFonts w:ascii="Arial" w:hAnsi="Arial" w:cs="Arial"/>
        </w:rPr>
        <w:t xml:space="preserve"> ») et l’Emprunteur est disposé à </w:t>
      </w:r>
      <w:r>
        <w:rPr>
          <w:rFonts w:ascii="Arial" w:hAnsi="Arial" w:cs="Arial"/>
        </w:rPr>
        <w:t xml:space="preserve">emprunter </w:t>
      </w:r>
      <w:r>
        <w:rPr>
          <w:rFonts w:ascii="Arial" w:hAnsi="Arial" w:cs="Arial"/>
        </w:rPr>
        <w:t xml:space="preserve">ces sommes pour financer ces traitements à la Clinique (ci-après le « </w:t>
      </w:r>
      <w:r>
        <w:rPr>
          <w:rFonts w:ascii="Arial" w:hAnsi="Arial" w:cs="Arial"/>
          <w:b/>
        </w:rPr>
        <w:t xml:space="preserve">Contrat de Prêt</w:t>
      </w:r>
      <w:r>
        <w:rPr>
          <w:rFonts w:ascii="Arial" w:hAnsi="Arial" w:cs="Arial"/>
        </w:rPr>
        <w:t xml:space="preserve"> »)</w:t>
      </w:r>
      <w:r>
        <w:rPr>
          <w:rFonts w:ascii="Arial" w:hAnsi="Arial" w:cs="Arial"/>
        </w:rPr>
        <w:t xml:space="preserve">,</w:t>
      </w:r>
      <w:r>
        <w:rPr>
          <w:rFonts w:ascii="Arial" w:hAnsi="Arial" w:cs="Arial"/>
        </w:rPr>
        <w:t xml:space="preserve"> pour lui-même/ elle-même ou une tierce personne (ci-après le « </w:t>
      </w:r>
      <w:r>
        <w:rPr>
          <w:rFonts w:ascii="Arial" w:hAnsi="Arial" w:cs="Arial"/>
          <w:b/>
        </w:rPr>
        <w:t xml:space="preserve">Patient</w:t>
      </w:r>
      <w:r>
        <w:rPr>
          <w:rFonts w:ascii="Arial" w:hAnsi="Arial" w:cs="Arial"/>
        </w:rPr>
        <w:t xml:space="preserve"> »), tel que mentionné en </w:t>
      </w:r>
      <w:r>
        <w:rPr>
          <w:rFonts w:ascii="Arial" w:hAnsi="Arial" w:cs="Arial"/>
          <w:u w:val="single"/>
        </w:rPr>
        <w:t xml:space="preserve">Annexe 1</w:t>
      </w:r>
      <w:r>
        <w:rPr>
          <w:rFonts w:ascii="Arial" w:hAnsi="Arial" w:cs="Arial"/>
        </w:rPr>
        <w:t xml:space="preserve">.</w:t>
      </w:r>
      <w:r/>
    </w:p>
    <w:p>
      <w:pPr>
        <w:jc w:val="both"/>
        <w:spacing w:lineRule="auto" w:line="240" w:after="120"/>
        <w:rPr>
          <w:rFonts w:ascii="Arial" w:hAnsi="Arial" w:cs="Arial"/>
          <w:b/>
        </w:rPr>
      </w:pPr>
      <w:r>
        <w:rPr>
          <w:rFonts w:ascii="Arial" w:hAnsi="Arial" w:cs="Arial"/>
          <w:b/>
        </w:rPr>
        <w:t xml:space="preserve">Le Prêteur et l’Emprunteur (ci-après les « Parties ») ont convenu ce qui suit :</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Montant </w:t>
      </w:r>
      <w:r>
        <w:rPr>
          <w:rFonts w:ascii="Arial" w:hAnsi="Arial" w:cs="Arial"/>
          <w:b/>
          <w:smallCaps/>
        </w:rPr>
        <w:t xml:space="preserve">du prêt</w:t>
      </w:r>
      <w:r/>
    </w:p>
    <w:p>
      <w:pPr>
        <w:ind w:left="708"/>
        <w:jc w:val="both"/>
        <w:spacing w:lineRule="auto" w:line="240" w:after="120" w:before="120"/>
        <w:rPr>
          <w:rFonts w:ascii="Arial" w:hAnsi="Arial" w:cs="Arial"/>
        </w:rPr>
      </w:pPr>
      <w:r>
        <w:rPr>
          <w:rFonts w:ascii="Arial" w:hAnsi="Arial" w:cs="Arial"/>
        </w:rPr>
        <w:t xml:space="preserve">Aux termes et conditions du Contrat, le Prêteur accepte d’accorder à l’Emprunteur un prêt d’un montant indiqué en </w:t>
      </w:r>
      <w:r>
        <w:rPr>
          <w:rFonts w:ascii="Arial" w:hAnsi="Arial" w:cs="Arial"/>
          <w:u w:val="single"/>
        </w:rPr>
        <w:t xml:space="preserve">Annexe 2</w:t>
      </w:r>
      <w:r>
        <w:rPr>
          <w:rFonts w:ascii="Arial" w:hAnsi="Arial" w:cs="Arial"/>
        </w:rPr>
        <w:t xml:space="preserve"> (ci-après le « </w:t>
      </w:r>
      <w:r>
        <w:rPr>
          <w:rFonts w:ascii="Arial" w:hAnsi="Arial" w:cs="Arial"/>
          <w:b/>
        </w:rPr>
        <w:t xml:space="preserve">Montant du Prêt</w:t>
      </w:r>
      <w:r>
        <w:rPr>
          <w:rFonts w:ascii="Arial" w:hAnsi="Arial" w:cs="Arial"/>
        </w:rPr>
        <w:t xml:space="preserve"> »).</w:t>
      </w:r>
      <w:r/>
    </w:p>
    <w:p>
      <w:pPr>
        <w:ind w:left="0"/>
        <w:jc w:val="both"/>
        <w:spacing w:lineRule="auto" w:line="240" w:after="120" w:before="120"/>
        <w:rPr>
          <w:rFonts w:ascii="Arial" w:hAnsi="Arial" w:cs="Arial"/>
        </w:rPr>
      </w:pPr>
      <w:r>
        <w:rPr>
          <w:rFonts w:ascii="Arial" w:hAnsi="Arial" w:cs="Arial"/>
        </w:rPr>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Mise à disposition</w:t>
      </w:r>
      <w:r/>
    </w:p>
    <w:p>
      <w:pPr>
        <w:ind w:left="709"/>
        <w:jc w:val="both"/>
        <w:spacing w:lineRule="auto" w:line="240" w:after="120" w:before="120"/>
        <w:rPr>
          <w:rFonts w:ascii="Arial" w:hAnsi="Arial" w:cs="Arial"/>
        </w:rPr>
      </w:pPr>
      <w:r>
        <w:rPr>
          <w:rFonts w:ascii="Arial" w:hAnsi="Arial" w:cs="Arial"/>
        </w:rPr>
        <w:t xml:space="preserve">Une fois </w:t>
      </w:r>
      <w:r>
        <w:rPr>
          <w:rFonts w:ascii="Arial" w:hAnsi="Arial" w:cs="Arial"/>
        </w:rPr>
        <w:t xml:space="preserve">toutes les informations (ci-</w:t>
      </w:r>
      <w:r>
        <w:rPr>
          <w:rFonts w:ascii="Arial" w:hAnsi="Arial" w:cs="Arial"/>
        </w:rPr>
        <w:t xml:space="preserve">après les « </w:t>
      </w:r>
      <w:r>
        <w:rPr>
          <w:rFonts w:ascii="Arial" w:hAnsi="Arial" w:cs="Arial"/>
          <w:b/>
        </w:rPr>
        <w:t xml:space="preserve">I</w:t>
      </w:r>
      <w:r>
        <w:rPr>
          <w:rFonts w:ascii="Arial" w:hAnsi="Arial" w:cs="Arial"/>
          <w:b/>
        </w:rPr>
        <w:t xml:space="preserve">nformations</w:t>
      </w:r>
      <w:r>
        <w:rPr>
          <w:rFonts w:ascii="Arial" w:hAnsi="Arial" w:cs="Arial"/>
        </w:rPr>
        <w:t xml:space="preserve"> ») énumérées en </w:t>
      </w:r>
      <w:r>
        <w:rPr>
          <w:rFonts w:ascii="Arial" w:hAnsi="Arial" w:cs="Arial"/>
          <w:u w:val="single"/>
        </w:rPr>
        <w:t xml:space="preserve">Annexe 3</w:t>
      </w:r>
      <w:r>
        <w:rPr>
          <w:rFonts w:ascii="Arial" w:hAnsi="Arial" w:cs="Arial"/>
        </w:rPr>
        <w:t xml:space="preserve"> dûment remises au Prêteur, le Prêteur met à la disposition de l’Emprunteur le Montant du Prêt à la date convenue par les Parties, conformément à l’</w:t>
      </w:r>
      <w:r>
        <w:rPr>
          <w:rFonts w:ascii="Arial" w:hAnsi="Arial" w:cs="Arial"/>
          <w:u w:val="single"/>
        </w:rPr>
        <w:t xml:space="preserve">Annexe 2 </w:t>
      </w:r>
      <w:r>
        <w:rPr>
          <w:rFonts w:ascii="Arial" w:hAnsi="Arial" w:cs="Arial"/>
        </w:rPr>
        <w:t xml:space="preserve">(ci-après la « </w:t>
      </w:r>
      <w:r>
        <w:rPr>
          <w:rFonts w:ascii="Arial" w:hAnsi="Arial" w:cs="Arial"/>
          <w:b/>
        </w:rPr>
        <w:t xml:space="preserve">Date d’</w:t>
      </w:r>
      <w:r>
        <w:rPr>
          <w:rFonts w:ascii="Arial" w:hAnsi="Arial" w:cs="Arial"/>
          <w:b/>
        </w:rPr>
        <w:t xml:space="preserve">U</w:t>
      </w:r>
      <w:r>
        <w:rPr>
          <w:rFonts w:ascii="Arial" w:hAnsi="Arial" w:cs="Arial"/>
          <w:b/>
        </w:rPr>
        <w:t xml:space="preserve">tilisation</w:t>
      </w:r>
      <w:r>
        <w:rPr>
          <w:rFonts w:ascii="Arial" w:hAnsi="Arial" w:cs="Arial"/>
        </w:rPr>
        <w:t xml:space="preserve"> »). Le Montant du Prêt sera directement versé à la Clinique à réception d’une facture qui devra être envoyée par l’Emprunteur. L’envoi de la facture par l’Emprunteur vaudra instruction donnée au Prêteur de payer la Clinique. </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Objet</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L’Emprunteur a l’obligation d’utiliser le Montant du Prêt aux seules fins de financer les traitements médicaux esthétiques réalisés par la Clinique.</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Le Contrat de Prêt n’est pas lié </w:t>
      </w:r>
      <w:r>
        <w:rPr>
          <w:rFonts w:ascii="Arial" w:hAnsi="Arial" w:cs="Arial"/>
        </w:rPr>
        <w:t xml:space="preserve">à l’exécution effective par la Clinique des traitements médicaux esthétiques</w:t>
      </w:r>
      <w:r>
        <w:rPr>
          <w:rFonts w:ascii="Arial" w:hAnsi="Arial" w:cs="Arial"/>
        </w:rPr>
        <w:t xml:space="preserve">. </w:t>
      </w:r>
      <w:r>
        <w:rPr>
          <w:rFonts w:ascii="Arial" w:hAnsi="Arial" w:cs="Arial"/>
        </w:rPr>
        <w:t xml:space="preserve">À cet égard, le</w:t>
      </w:r>
      <w:r>
        <w:rPr>
          <w:rFonts w:ascii="Arial" w:hAnsi="Arial" w:cs="Arial"/>
        </w:rPr>
        <w:t xml:space="preserve"> Prêteur n’encour</w:t>
      </w:r>
      <w:r>
        <w:rPr>
          <w:rFonts w:ascii="Arial" w:hAnsi="Arial" w:cs="Arial"/>
        </w:rPr>
        <w:t xml:space="preserve">t</w:t>
      </w:r>
      <w:r>
        <w:rPr>
          <w:rFonts w:ascii="Arial" w:hAnsi="Arial" w:cs="Arial"/>
        </w:rPr>
        <w:t xml:space="preserve"> aucune responsabilité pour quelque dommage que ce soit </w:t>
      </w:r>
      <w:r>
        <w:rPr>
          <w:rFonts w:ascii="Arial" w:hAnsi="Arial" w:cs="Arial"/>
        </w:rPr>
        <w:t xml:space="preserve">que</w:t>
      </w:r>
      <w:r>
        <w:rPr>
          <w:rFonts w:ascii="Arial" w:hAnsi="Arial" w:cs="Arial"/>
        </w:rPr>
        <w:t xml:space="preserve"> le Patient pourrait subir en relation avec l</w:t>
      </w:r>
      <w:r>
        <w:rPr>
          <w:rFonts w:ascii="Arial" w:hAnsi="Arial" w:cs="Arial"/>
        </w:rPr>
        <w:t xml:space="preserve">es traitements médicaux esthétiques prodigués par</w:t>
      </w:r>
      <w:r>
        <w:rPr>
          <w:rFonts w:ascii="Arial" w:hAnsi="Arial" w:cs="Arial"/>
        </w:rPr>
        <w:t xml:space="preserve"> la Clinique. </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Rembour</w:t>
      </w:r>
      <w:r>
        <w:rPr>
          <w:rFonts w:ascii="Arial" w:hAnsi="Arial" w:cs="Arial"/>
          <w:b/>
          <w:smallCaps/>
        </w:rPr>
        <w:t xml:space="preserve">sement</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L’Emprunteur rembourse au Prêteur l’intégralité du Montant du Prêt conformément </w:t>
      </w:r>
      <w:r>
        <w:rPr>
          <w:rFonts w:ascii="Arial" w:hAnsi="Arial" w:cs="Arial"/>
        </w:rPr>
        <w:t xml:space="preserve">à l’échéancier </w:t>
      </w:r>
      <w:r>
        <w:rPr>
          <w:rFonts w:ascii="Arial" w:hAnsi="Arial" w:cs="Arial"/>
        </w:rPr>
        <w:t xml:space="preserve">figurant</w:t>
      </w:r>
      <w:r>
        <w:rPr>
          <w:rFonts w:ascii="Arial" w:hAnsi="Arial" w:cs="Arial"/>
        </w:rPr>
        <w:t xml:space="preserve"> en </w:t>
      </w:r>
      <w:r>
        <w:rPr>
          <w:rFonts w:ascii="Arial" w:hAnsi="Arial" w:cs="Arial"/>
          <w:u w:val="single"/>
        </w:rPr>
        <w:t xml:space="preserve">Annexe 4</w:t>
      </w:r>
      <w:r>
        <w:rPr>
          <w:rFonts w:ascii="Arial" w:hAnsi="Arial" w:cs="Arial"/>
        </w:rPr>
        <w:t xml:space="preserve"> (ci-après l</w:t>
      </w:r>
      <w:r>
        <w:rPr>
          <w:rFonts w:ascii="Arial" w:hAnsi="Arial" w:cs="Arial"/>
        </w:rPr>
        <w:t xml:space="preserve">’«</w:t>
      </w:r>
      <w:r>
        <w:rPr>
          <w:rFonts w:ascii="Arial" w:hAnsi="Arial" w:cs="Arial"/>
        </w:rPr>
        <w:t xml:space="preserve"> </w:t>
      </w:r>
      <w:r>
        <w:rPr>
          <w:rFonts w:ascii="Arial" w:hAnsi="Arial" w:cs="Arial"/>
          <w:b/>
        </w:rPr>
        <w:t xml:space="preserve">Échéancier</w:t>
      </w:r>
      <w:r>
        <w:rPr>
          <w:rFonts w:ascii="Arial" w:hAnsi="Arial" w:cs="Arial"/>
        </w:rPr>
        <w:t xml:space="preserve">»), le nombre de paiements ne pouvant en aucun cas être supérieur à 4 </w:t>
      </w:r>
      <w:r>
        <w:rPr>
          <w:rFonts w:ascii="Arial" w:hAnsi="Arial" w:cs="Arial"/>
        </w:rPr>
        <w:t xml:space="preserve">(quatre)</w:t>
      </w:r>
      <w:r>
        <w:rPr>
          <w:rFonts w:ascii="Arial" w:hAnsi="Arial" w:cs="Arial"/>
        </w:rPr>
        <w:t xml:space="preserve">.</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Le Prêteur n’est pas habilité à effectuer de paiements au titre de remboursement du Montant du Prêt</w:t>
      </w:r>
      <w:r>
        <w:rPr>
          <w:rFonts w:ascii="Arial" w:hAnsi="Arial" w:cs="Arial"/>
        </w:rPr>
        <w:t xml:space="preserve"> avant l</w:t>
      </w:r>
      <w:r>
        <w:rPr>
          <w:rFonts w:ascii="Arial" w:hAnsi="Arial" w:cs="Arial"/>
        </w:rPr>
        <w:t xml:space="preserve">a</w:t>
      </w:r>
      <w:r>
        <w:rPr>
          <w:rFonts w:ascii="Arial" w:hAnsi="Arial" w:cs="Arial"/>
        </w:rPr>
        <w:t xml:space="preserve"> date prévue</w:t>
      </w:r>
      <w:r>
        <w:rPr>
          <w:rFonts w:ascii="Arial" w:hAnsi="Arial" w:cs="Arial"/>
        </w:rPr>
        <w:t xml:space="preserve"> à cet effet</w:t>
      </w:r>
      <w:r>
        <w:rPr>
          <w:rFonts w:ascii="Arial" w:hAnsi="Arial" w:cs="Arial"/>
        </w:rPr>
        <w:t xml:space="preserve"> dans l’</w:t>
      </w:r>
      <w:r>
        <w:rPr>
          <w:rFonts w:ascii="Arial" w:hAnsi="Arial" w:cs="Arial"/>
        </w:rPr>
        <w:t xml:space="preserve">É</w:t>
      </w:r>
      <w:r>
        <w:rPr>
          <w:rFonts w:ascii="Arial" w:hAnsi="Arial" w:cs="Arial"/>
        </w:rPr>
        <w:t xml:space="preserve">chéancier (ci-après </w:t>
      </w:r>
      <w:r>
        <w:rPr>
          <w:rFonts w:ascii="Arial" w:hAnsi="Arial" w:cs="Arial"/>
        </w:rPr>
        <w:t xml:space="preserve">la </w:t>
      </w:r>
      <w:r>
        <w:rPr>
          <w:rFonts w:ascii="Arial" w:hAnsi="Arial" w:cs="Arial"/>
        </w:rPr>
        <w:t xml:space="preserve">« </w:t>
      </w:r>
      <w:r>
        <w:rPr>
          <w:rFonts w:ascii="Arial" w:hAnsi="Arial" w:cs="Arial"/>
          <w:b/>
        </w:rPr>
        <w:t xml:space="preserve">Date de Remboursement</w:t>
      </w:r>
      <w:r>
        <w:rPr>
          <w:rFonts w:ascii="Arial" w:hAnsi="Arial" w:cs="Arial"/>
        </w:rPr>
        <w:t xml:space="preserve"> »)</w:t>
      </w:r>
      <w:r>
        <w:rPr>
          <w:rFonts w:ascii="Arial" w:hAnsi="Arial" w:cs="Arial"/>
        </w:rPr>
        <w:t xml:space="preserve">, </w:t>
      </w:r>
      <w:r>
        <w:rPr>
          <w:rFonts w:ascii="Arial" w:hAnsi="Arial" w:cs="Arial"/>
        </w:rPr>
        <w:t xml:space="preserve">sous réserve d’un accord écrit contraire du</w:t>
      </w:r>
      <w:r>
        <w:rPr>
          <w:rFonts w:ascii="Arial" w:hAnsi="Arial" w:cs="Arial"/>
        </w:rPr>
        <w:t xml:space="preserve"> Prêteur.</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Intérê</w:t>
      </w:r>
      <w:r>
        <w:rPr>
          <w:rFonts w:ascii="Arial" w:hAnsi="Arial" w:cs="Arial"/>
          <w:b/>
          <w:smallCaps/>
        </w:rPr>
        <w:t xml:space="preserve">t</w:t>
      </w:r>
      <w:r>
        <w:rPr>
          <w:rFonts w:ascii="Arial" w:hAnsi="Arial" w:cs="Arial"/>
          <w:b/>
          <w:smallCaps/>
        </w:rPr>
        <w:t xml:space="preserve">s</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Le Montant du Prêt porte intérêts à 15% (quinze pourcent) l’an, calculés sur la base d’une année civile de 365 jours, de la Date d’Utilisation (inclus) à la Date de Remboursement (non inclus) du dernier paiement conformément à l’Échéancier.</w:t>
      </w:r>
      <w:r/>
    </w:p>
    <w:p>
      <w:pPr>
        <w:numPr>
          <w:ilvl w:val="1"/>
          <w:numId w:val="4"/>
        </w:numPr>
        <w:ind w:left="709" w:hanging="709"/>
        <w:jc w:val="both"/>
        <w:spacing w:lineRule="auto" w:line="240" w:after="120" w:before="120"/>
        <w:rPr>
          <w:rFonts w:ascii="Arial" w:hAnsi="Arial" w:cs="Arial"/>
          <w:b/>
          <w:bCs/>
        </w:rPr>
      </w:pPr>
      <w:r>
        <w:rPr>
          <w:rFonts w:ascii="Arial" w:hAnsi="Arial" w:cs="Arial"/>
        </w:rPr>
        <w:t xml:space="preserve">S</w:t>
      </w:r>
      <w:r>
        <w:rPr>
          <w:rFonts w:ascii="Arial" w:hAnsi="Arial" w:cs="Arial"/>
        </w:rPr>
        <w:t xml:space="preserve">auf indications contraires</w:t>
      </w:r>
      <w:r>
        <w:rPr>
          <w:rFonts w:ascii="Arial" w:hAnsi="Arial" w:cs="Arial"/>
        </w:rPr>
        <w:t xml:space="preserve"> dans le Contrat de Prêt</w:t>
      </w:r>
      <w:r>
        <w:rPr>
          <w:rFonts w:ascii="Arial" w:hAnsi="Arial" w:cs="Arial"/>
        </w:rPr>
        <w:t xml:space="preserve">, les intérêts </w:t>
      </w:r>
      <w:r>
        <w:rPr>
          <w:rFonts w:ascii="Arial" w:hAnsi="Arial" w:cs="Arial"/>
        </w:rPr>
        <w:t xml:space="preserve">échus </w:t>
      </w:r>
      <w:r>
        <w:rPr>
          <w:rFonts w:ascii="Arial" w:hAnsi="Arial" w:cs="Arial"/>
        </w:rPr>
        <w:t xml:space="preserve">du </w:t>
      </w:r>
      <w:r>
        <w:rPr>
          <w:rFonts w:ascii="Arial" w:hAnsi="Arial" w:cs="Arial"/>
        </w:rPr>
        <w:t xml:space="preserve">M</w:t>
      </w:r>
      <w:r>
        <w:rPr>
          <w:rFonts w:ascii="Arial" w:hAnsi="Arial" w:cs="Arial"/>
        </w:rPr>
        <w:t xml:space="preserve">ontant </w:t>
      </w:r>
      <w:r>
        <w:rPr>
          <w:rFonts w:ascii="Arial" w:hAnsi="Arial" w:cs="Arial"/>
        </w:rPr>
        <w:t xml:space="preserve">du Prêt</w:t>
      </w:r>
      <w:r>
        <w:rPr>
          <w:rFonts w:ascii="Arial" w:hAnsi="Arial" w:cs="Arial"/>
        </w:rPr>
        <w:t xml:space="preserve"> d</w:t>
      </w:r>
      <w:r>
        <w:rPr>
          <w:rFonts w:ascii="Arial" w:hAnsi="Arial" w:cs="Arial"/>
        </w:rPr>
        <w:t xml:space="preserve">oivent</w:t>
      </w:r>
      <w:r>
        <w:rPr>
          <w:rFonts w:ascii="Arial" w:hAnsi="Arial" w:cs="Arial"/>
        </w:rPr>
        <w:t xml:space="preserve"> être payés </w:t>
      </w:r>
      <w:r>
        <w:rPr>
          <w:rFonts w:ascii="Arial" w:hAnsi="Arial" w:cs="Arial"/>
        </w:rPr>
        <w:t xml:space="preserve">simultanément à chaque paiement au sens de l’article 4,</w:t>
      </w:r>
      <w:r>
        <w:rPr>
          <w:rFonts w:ascii="Arial" w:hAnsi="Arial" w:cs="Arial"/>
        </w:rPr>
        <w:t xml:space="preserve"> conformément à l’Échéancier</w:t>
      </w:r>
      <w:r>
        <w:rPr>
          <w:rFonts w:ascii="Arial" w:hAnsi="Arial" w:cs="Arial"/>
        </w:rPr>
        <w:t xml:space="preserve"> et </w:t>
      </w:r>
      <w:r>
        <w:rPr>
          <w:rFonts w:ascii="Arial" w:hAnsi="Arial" w:cs="Arial"/>
          <w:b/>
          <w:bCs/>
        </w:rPr>
        <w:t xml:space="preserve">sont pris en charge par la société.</w:t>
      </w:r>
      <w:r/>
    </w:p>
    <w:p>
      <w:pPr>
        <w:ind w:left="709" w:firstLine="0"/>
        <w:jc w:val="both"/>
        <w:spacing w:lineRule="auto" w:line="240" w:after="120" w:before="120"/>
        <w:rPr>
          <w:rFonts w:ascii="Arial" w:hAnsi="Arial" w:cs="Arial"/>
          <w:b/>
        </w:rPr>
      </w:pPr>
      <w:r>
        <w:rPr>
          <w:rFonts w:ascii="Arial" w:hAnsi="Arial" w:cs="Arial"/>
          <w:b/>
          <w:bCs/>
        </w:rPr>
      </w:r>
      <w:r>
        <w:rPr>
          <w:rFonts w:ascii="Arial" w:hAnsi="Arial" w:cs="Arial"/>
          <w:b/>
          <w:bCs/>
        </w:rPr>
      </w:r>
      <w:r/>
    </w:p>
    <w:p>
      <w:pPr>
        <w:ind w:left="709"/>
        <w:jc w:val="both"/>
        <w:spacing w:lineRule="auto" w:line="240" w:after="120" w:before="120"/>
        <w:rPr>
          <w:rFonts w:ascii="Arial" w:hAnsi="Arial" w:cs="Arial"/>
          <w:b/>
          <w:bCs/>
          <w:strike/>
          <w:color w:val="4472C4"/>
        </w:rPr>
      </w:pPr>
      <w:r>
        <w:rPr>
          <w:rFonts w:ascii="Arial" w:hAnsi="Arial" w:cs="Arial"/>
          <w:b/>
          <w:bCs/>
          <w:color w:val="4472C4" w:themeColor="accent1"/>
        </w:rPr>
        <w:t xml:space="preserve">            </w:t>
      </w:r>
      <w:r>
        <w:rPr>
          <w:rFonts w:ascii="Arial" w:hAnsi="Arial" w:cs="Arial"/>
          <w:b/>
          <w:bCs/>
          <w:strike/>
          <w:color w:val="4472C4" w:themeColor="accent1"/>
        </w:rPr>
        <w:t xml:space="preserve">AESTHETICS ACCESS SARL</w:t>
      </w:r>
      <w:r/>
    </w:p>
    <w:p>
      <w:pPr>
        <w:ind w:left="709"/>
        <w:jc w:val="both"/>
        <w:spacing w:lineRule="auto" w:line="240" w:after="120" w:before="120"/>
        <w:rPr>
          <w:rFonts w:ascii="Arial" w:hAnsi="Arial" w:cs="Arial"/>
          <w:b/>
          <w:bCs/>
          <w:color w:val="4472C4"/>
          <w:u w:val="single"/>
        </w:rPr>
      </w:pPr>
      <w:r>
        <w:rPr>
          <w:rFonts w:ascii="Arial" w:hAnsi="Arial" w:cs="Arial"/>
          <w:b/>
          <w:bCs/>
          <w:color w:val="4472C4" w:themeColor="accent1"/>
        </w:rPr>
        <w:t xml:space="preserve">     </w:t>
      </w:r>
      <w:r>
        <w:rPr>
          <w:rFonts w:ascii="Arial" w:hAnsi="Arial" w:cs="Arial"/>
          <w:b/>
          <w:bCs/>
          <w:color w:val="4472C4" w:themeColor="accent1"/>
        </w:rPr>
        <w:t xml:space="preserve"> </w:t>
      </w:r>
      <w:r>
        <w:rPr>
          <w:rFonts w:ascii="Arial" w:hAnsi="Arial" w:cs="Arial"/>
          <w:b/>
          <w:bCs/>
          <w:color w:val="4472C4" w:themeColor="accent1"/>
        </w:rPr>
        <w:t xml:space="preserve"> </w:t>
      </w:r>
      <w:r>
        <w:rPr>
          <w:rFonts w:ascii="Arial" w:hAnsi="Arial" w:cs="Arial"/>
          <w:b/>
          <w:bCs/>
          <w:color w:val="4472C4" w:themeColor="accent1"/>
        </w:rPr>
        <w:t xml:space="preserve">     </w:t>
      </w:r>
      <w:r>
        <w:rPr>
          <w:rFonts w:ascii="Arial" w:hAnsi="Arial" w:cs="Arial"/>
          <w:b/>
          <w:bCs/>
          <w:color w:val="4472C4" w:themeColor="accent1"/>
          <w:u w:val="single"/>
        </w:rPr>
        <w:t xml:space="preserve">AESTHETICS CLINIC XT SA</w:t>
      </w:r>
      <w:r>
        <w:rPr>
          <w:rFonts w:ascii="Arial" w:hAnsi="Arial" w:cs="Arial"/>
          <w:b/>
          <w:color w:val="4472C4"/>
          <w:u w:val="single"/>
        </w:rPr>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Frais administratifs</w:t>
      </w:r>
      <w:r>
        <w:rPr>
          <w:rFonts w:ascii="Arial" w:hAnsi="Arial" w:cs="Arial" w:eastAsia="Arial"/>
          <w:b/>
          <w:color w:val="000000"/>
          <w:sz w:val="22"/>
        </w:rPr>
        <w:t xml:space="preserve"> </w:t>
      </w:r>
      <w:r>
        <w:rPr>
          <w:rFonts w:ascii="Arial" w:hAnsi="Arial" w:cs="Arial"/>
          <w:b/>
          <w:smallCaps/>
        </w:rPr>
      </w:r>
      <w:r/>
    </w:p>
    <w:p>
      <w:pPr>
        <w:numPr>
          <w:ilvl w:val="1"/>
          <w:numId w:val="4"/>
        </w:numPr>
        <w:ind w:left="709" w:hanging="709"/>
        <w:jc w:val="both"/>
        <w:spacing w:lineRule="auto" w:line="240" w:after="120" w:before="120"/>
        <w:rPr>
          <w:rFonts w:ascii="Arial" w:hAnsi="Arial" w:cs="Arial"/>
          <w:b/>
          <w:bCs/>
          <w:color w:val="000000"/>
        </w:rPr>
      </w:pPr>
      <w:r>
        <w:rPr>
          <w:rFonts w:ascii="Arial" w:hAnsi="Arial" w:cs="Arial"/>
        </w:rPr>
        <w:t xml:space="preserve">Les frais de dossier sont d’un montant de </w:t>
      </w:r>
      <w:r>
        <w:rPr>
          <w:rFonts w:ascii="Arial" w:hAnsi="Arial" w:cs="Arial"/>
          <w:b/>
          <w:bCs/>
          <w:color w:val="000000" w:themeColor="text1"/>
        </w:rPr>
        <w:t xml:space="preserve">CHF 150.- </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En cas de</w:t>
      </w:r>
      <w:r>
        <w:rPr>
          <w:rFonts w:ascii="Arial" w:hAnsi="Arial" w:cs="Arial"/>
        </w:rPr>
        <w:t xml:space="preserve"> </w:t>
      </w:r>
      <w:r>
        <w:rPr>
          <w:rFonts w:ascii="Arial" w:hAnsi="Arial" w:cs="Arial"/>
        </w:rPr>
        <w:t xml:space="preserve">D</w:t>
      </w:r>
      <w:r>
        <w:rPr>
          <w:rFonts w:ascii="Arial" w:hAnsi="Arial" w:cs="Arial"/>
        </w:rPr>
        <w:t xml:space="preserve">éfaut de </w:t>
      </w:r>
      <w:r>
        <w:rPr>
          <w:rFonts w:ascii="Arial" w:hAnsi="Arial" w:cs="Arial"/>
        </w:rPr>
        <w:t xml:space="preserve">P</w:t>
      </w:r>
      <w:r>
        <w:rPr>
          <w:rFonts w:ascii="Arial" w:hAnsi="Arial" w:cs="Arial"/>
        </w:rPr>
        <w:t xml:space="preserve">aiement</w:t>
      </w:r>
      <w:r>
        <w:rPr>
          <w:rFonts w:ascii="Arial" w:hAnsi="Arial" w:cs="Arial"/>
        </w:rPr>
        <w:t xml:space="preserve"> de l’Emprunteur </w:t>
      </w:r>
      <w:r>
        <w:rPr>
          <w:rFonts w:ascii="Arial" w:hAnsi="Arial" w:cs="Arial"/>
        </w:rPr>
        <w:t xml:space="preserve">co</w:t>
      </w:r>
      <w:r>
        <w:rPr>
          <w:rFonts w:ascii="Arial" w:hAnsi="Arial" w:cs="Arial"/>
        </w:rPr>
        <w:t xml:space="preserve">nformément </w:t>
      </w:r>
      <w:r>
        <w:rPr>
          <w:rFonts w:ascii="Arial" w:hAnsi="Arial" w:cs="Arial"/>
        </w:rPr>
        <w:t xml:space="preserve">à l’article 8, le Prêteur </w:t>
      </w:r>
      <w:r>
        <w:rPr>
          <w:rFonts w:ascii="Arial" w:hAnsi="Arial" w:cs="Arial"/>
        </w:rPr>
        <w:t xml:space="preserve">est </w:t>
      </w:r>
      <w:r>
        <w:rPr>
          <w:rFonts w:ascii="Arial" w:hAnsi="Arial" w:cs="Arial"/>
        </w:rPr>
        <w:t xml:space="preserve">autorisé à facturer l’Emprunteur des frais </w:t>
      </w:r>
      <w:r>
        <w:rPr>
          <w:rFonts w:ascii="Arial" w:hAnsi="Arial" w:cs="Arial"/>
        </w:rPr>
        <w:t xml:space="preserve">de rappel </w:t>
      </w:r>
      <w:r>
        <w:rPr>
          <w:rFonts w:ascii="Arial" w:hAnsi="Arial" w:cs="Arial"/>
        </w:rPr>
        <w:t xml:space="preserve">d’un montant de </w:t>
      </w:r>
      <w:r>
        <w:rPr>
          <w:rFonts w:ascii="Arial" w:hAnsi="Arial" w:cs="Arial"/>
          <w:b/>
          <w:bCs/>
        </w:rPr>
        <w:t xml:space="preserve">CHF 100.-</w:t>
      </w:r>
      <w:r>
        <w:rPr>
          <w:rFonts w:ascii="Arial" w:hAnsi="Arial" w:cs="Arial"/>
        </w:rPr>
        <w:t xml:space="preserve"> (cent</w:t>
      </w:r>
      <w:r>
        <w:rPr>
          <w:rFonts w:ascii="Arial" w:hAnsi="Arial" w:cs="Arial"/>
        </w:rPr>
        <w:t xml:space="preserve"> francs suisses</w:t>
      </w:r>
      <w:r>
        <w:rPr>
          <w:rFonts w:ascii="Arial" w:hAnsi="Arial" w:cs="Arial"/>
        </w:rPr>
        <w:t xml:space="preserve">)</w:t>
      </w:r>
      <w:r>
        <w:rPr>
          <w:rFonts w:ascii="Arial" w:hAnsi="Arial" w:cs="Arial"/>
        </w:rPr>
        <w:t xml:space="preserve"> pour chaque échéance ainsi que des frais de recouvrement</w:t>
      </w:r>
      <w:r>
        <w:rPr>
          <w:rFonts w:ascii="Arial" w:hAnsi="Arial" w:cs="Arial"/>
        </w:rPr>
        <w:t xml:space="preserve">.</w:t>
      </w:r>
      <w:r>
        <w:rPr>
          <w:rFonts w:ascii="Arial" w:hAnsi="Arial" w:cs="Arial"/>
        </w:rPr>
      </w:r>
      <w:r/>
    </w:p>
    <w:p>
      <w:pPr>
        <w:ind w:left="709" w:firstLine="0"/>
        <w:jc w:val="both"/>
        <w:spacing w:lineRule="auto" w:line="240" w:after="120" w:before="120"/>
        <w:rPr>
          <w:rFonts w:ascii="Arial" w:hAnsi="Arial" w:cs="Arial"/>
        </w:rPr>
      </w:pPr>
      <w:r>
        <w:rPr>
          <w:rFonts w:ascii="Arial" w:hAnsi="Arial" w:cs="Arial"/>
        </w:rPr>
      </w:r>
      <w:r>
        <w:rPr>
          <w:rFonts w:ascii="Arial" w:hAnsi="Arial" w:cs="Arial"/>
        </w:rPr>
      </w:r>
      <w:r>
        <w:rPr>
          <w:rFonts w:ascii="Arial" w:hAnsi="Arial" w:cs="Arial"/>
          <w:b/>
          <w:smallCaps/>
        </w:rPr>
      </w:r>
      <w:r/>
    </w:p>
    <w:p>
      <w:pPr>
        <w:ind w:left="709" w:firstLine="0"/>
        <w:jc w:val="both"/>
        <w:spacing w:lineRule="auto" w:line="240" w:after="120" w:before="120"/>
        <w:rPr>
          <w:rFonts w:ascii="Arial" w:hAnsi="Arial" w:cs="Arial"/>
        </w:rPr>
      </w:pPr>
      <w:r>
        <w:rPr>
          <w:rFonts w:ascii="Arial" w:hAnsi="Arial" w:cs="Arial"/>
        </w:rPr>
      </w:r>
      <w:r>
        <w:rPr>
          <w:rFonts w:ascii="Arial" w:hAnsi="Arial" w:cs="Arial"/>
        </w:rP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Reconnaissance</w:t>
      </w:r>
      <w:r/>
    </w:p>
    <w:p>
      <w:pPr>
        <w:ind w:left="708"/>
        <w:jc w:val="both"/>
        <w:spacing w:lineRule="auto" w:line="240" w:after="120" w:before="120"/>
        <w:rPr>
          <w:rFonts w:ascii="Arial" w:hAnsi="Arial" w:cs="Arial"/>
        </w:rPr>
      </w:pPr>
      <w:r>
        <w:rPr>
          <w:rFonts w:ascii="Arial" w:hAnsi="Arial" w:cs="Arial"/>
        </w:rPr>
        <w:t xml:space="preserve">L’Emprunteur reconnaît expressément que (i) le Contrat de Prêt n’est pas soumis à la loi fédérale sur le crédit à la consommation du 23 mars 2001, telle que modifiée, le cas échéant (ci-après la « </w:t>
      </w:r>
      <w:r>
        <w:rPr>
          <w:rFonts w:ascii="Arial" w:hAnsi="Arial" w:cs="Arial"/>
          <w:b/>
        </w:rPr>
        <w:t xml:space="preserve">LCC</w:t>
      </w:r>
      <w:r>
        <w:rPr>
          <w:rFonts w:ascii="Arial" w:hAnsi="Arial" w:cs="Arial"/>
        </w:rPr>
        <w:t xml:space="preserve"> »), et que, partant (ii) il ne bénéficie pas de la protection des consommateurs accordée par la LCC.</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Dé</w:t>
      </w:r>
      <w:r>
        <w:rPr>
          <w:rFonts w:ascii="Arial" w:hAnsi="Arial" w:cs="Arial"/>
          <w:b/>
          <w:smallCaps/>
        </w:rPr>
        <w:t xml:space="preserve">faut de paiement</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En cas de Défaut de Paiement de l’Emprunteur à l’une des Dates de Remboursement prévues dans l’Échéancier (ci-après le « </w:t>
      </w:r>
      <w:r>
        <w:rPr>
          <w:rFonts w:ascii="Arial" w:hAnsi="Arial" w:cs="Arial"/>
          <w:b/>
        </w:rPr>
        <w:t xml:space="preserve">Défaut de Paiement</w:t>
      </w:r>
      <w:r>
        <w:rPr>
          <w:rFonts w:ascii="Arial" w:hAnsi="Arial" w:cs="Arial"/>
        </w:rPr>
        <w:t xml:space="preserve"> »), le Prêteur en informe l’Emprunteur par écrit. Si, suivant un délai de 7 (sept) jours calendaires (ci-après la « </w:t>
      </w:r>
      <w:r>
        <w:rPr>
          <w:rFonts w:ascii="Arial" w:hAnsi="Arial" w:cs="Arial"/>
          <w:b/>
        </w:rPr>
        <w:t xml:space="preserve">Période de Grâce</w:t>
      </w:r>
      <w:r>
        <w:rPr>
          <w:rFonts w:ascii="Arial" w:hAnsi="Arial" w:cs="Arial"/>
        </w:rPr>
        <w:t xml:space="preserve"> »), l’Emprunteur ne s’est tou</w:t>
      </w:r>
      <w:r>
        <w:rPr>
          <w:rFonts w:ascii="Arial" w:hAnsi="Arial" w:cs="Arial"/>
        </w:rPr>
        <w:t xml:space="preserve">jours pas dûment et pleinement exécuté, le Prêteur a le droit, mais pas l’obligation, de mettre un terme immédiat au Contrat de Prêt et de solliciter de l’Emprunteur le remboursement immédiat de la totalité du Montant du Prêt ainsi que des intérêts courus.</w:t>
      </w:r>
      <w:r/>
    </w:p>
    <w:p>
      <w:pPr>
        <w:numPr>
          <w:ilvl w:val="1"/>
          <w:numId w:val="4"/>
        </w:numPr>
        <w:ind w:left="709" w:hanging="709"/>
        <w:jc w:val="both"/>
        <w:spacing w:lineRule="auto" w:line="240" w:after="120" w:before="120"/>
        <w:rPr>
          <w:rFonts w:ascii="Arial" w:hAnsi="Arial" w:cs="Arial"/>
        </w:rPr>
      </w:pPr>
      <w:r>
        <w:rPr>
          <w:rFonts w:ascii="Arial" w:hAnsi="Arial" w:cs="Arial"/>
        </w:rPr>
        <w:t xml:space="preserve">En c</w:t>
      </w:r>
      <w:r>
        <w:rPr>
          <w:rFonts w:ascii="Arial" w:hAnsi="Arial" w:cs="Arial"/>
        </w:rPr>
        <w:t xml:space="preserve">as d</w:t>
      </w:r>
      <w:r>
        <w:rPr>
          <w:rFonts w:ascii="Arial" w:hAnsi="Arial" w:cs="Arial"/>
        </w:rPr>
        <w:t xml:space="preserve">e</w:t>
      </w:r>
      <w:r>
        <w:rPr>
          <w:rFonts w:ascii="Arial" w:hAnsi="Arial" w:cs="Arial"/>
        </w:rPr>
        <w:t xml:space="preserve"> </w:t>
      </w:r>
      <w:r>
        <w:rPr>
          <w:rFonts w:ascii="Arial" w:hAnsi="Arial" w:cs="Arial"/>
        </w:rPr>
        <w:t xml:space="preserve">D</w:t>
      </w:r>
      <w:r>
        <w:rPr>
          <w:rFonts w:ascii="Arial" w:hAnsi="Arial" w:cs="Arial"/>
        </w:rPr>
        <w:t xml:space="preserve">éfaut de </w:t>
      </w:r>
      <w:r>
        <w:rPr>
          <w:rFonts w:ascii="Arial" w:hAnsi="Arial" w:cs="Arial"/>
        </w:rPr>
        <w:t xml:space="preserve">P</w:t>
      </w:r>
      <w:r>
        <w:rPr>
          <w:rFonts w:ascii="Arial" w:hAnsi="Arial" w:cs="Arial"/>
        </w:rPr>
        <w:t xml:space="preserve">aiement et </w:t>
      </w:r>
      <w:r>
        <w:rPr>
          <w:rFonts w:ascii="Arial" w:hAnsi="Arial" w:cs="Arial"/>
        </w:rPr>
        <w:t xml:space="preserve">une fois</w:t>
      </w:r>
      <w:r>
        <w:rPr>
          <w:rFonts w:ascii="Arial" w:hAnsi="Arial" w:cs="Arial"/>
        </w:rPr>
        <w:t xml:space="preserve"> la Période de Grâce</w:t>
      </w:r>
      <w:r>
        <w:rPr>
          <w:rFonts w:ascii="Arial" w:hAnsi="Arial" w:cs="Arial"/>
        </w:rPr>
        <w:t xml:space="preserve"> échue</w:t>
      </w:r>
      <w:r>
        <w:rPr>
          <w:rFonts w:ascii="Arial" w:hAnsi="Arial" w:cs="Arial"/>
        </w:rPr>
        <w:t xml:space="preserve">, le Prêteur a le droit, mais non l’obligation, </w:t>
      </w:r>
      <w:r>
        <w:rPr>
          <w:rFonts w:ascii="Arial" w:hAnsi="Arial" w:cs="Arial"/>
        </w:rPr>
        <w:t xml:space="preserve">d’initier</w:t>
      </w:r>
      <w:r>
        <w:rPr>
          <w:rFonts w:ascii="Arial" w:hAnsi="Arial" w:cs="Arial"/>
        </w:rPr>
        <w:t xml:space="preserve"> un</w:t>
      </w:r>
      <w:r>
        <w:rPr>
          <w:rFonts w:ascii="Arial" w:hAnsi="Arial" w:cs="Arial"/>
        </w:rPr>
        <w:t xml:space="preserve">e</w:t>
      </w:r>
      <w:r>
        <w:rPr>
          <w:rFonts w:ascii="Arial" w:hAnsi="Arial" w:cs="Arial"/>
        </w:rPr>
        <w:t xml:space="preserve"> p</w:t>
      </w:r>
      <w:r>
        <w:rPr>
          <w:rFonts w:ascii="Arial" w:hAnsi="Arial" w:cs="Arial"/>
        </w:rPr>
        <w:t xml:space="preserve">oursuite à l’encontre de l’Emprunteur par-</w:t>
      </w:r>
      <w:r>
        <w:rPr>
          <w:rFonts w:ascii="Arial" w:hAnsi="Arial" w:cs="Arial"/>
        </w:rPr>
        <w:t xml:space="preserve">devant l</w:t>
      </w:r>
      <w:r>
        <w:rPr>
          <w:rFonts w:ascii="Arial" w:hAnsi="Arial" w:cs="Arial"/>
        </w:rPr>
        <w:t xml:space="preserve">’Office des Poursuites compétent en vue du</w:t>
      </w:r>
      <w:r>
        <w:rPr>
          <w:rFonts w:ascii="Arial" w:hAnsi="Arial" w:cs="Arial"/>
        </w:rPr>
        <w:t xml:space="preserve"> remboursement</w:t>
      </w:r>
      <w:r>
        <w:rPr>
          <w:rFonts w:ascii="Arial" w:hAnsi="Arial" w:cs="Arial"/>
        </w:rPr>
        <w:t xml:space="preserve"> de la totalité du Montant du</w:t>
      </w:r>
      <w:r>
        <w:rPr>
          <w:rFonts w:ascii="Arial" w:hAnsi="Arial" w:cs="Arial"/>
        </w:rPr>
        <w:t xml:space="preserve"> </w:t>
      </w:r>
      <w:r>
        <w:rPr>
          <w:rFonts w:ascii="Arial" w:hAnsi="Arial" w:cs="Arial"/>
        </w:rPr>
        <w:t xml:space="preserve">P</w:t>
      </w:r>
      <w:r>
        <w:rPr>
          <w:rFonts w:ascii="Arial" w:hAnsi="Arial" w:cs="Arial"/>
        </w:rPr>
        <w:t xml:space="preserve">rêt</w:t>
      </w:r>
      <w:r>
        <w:rPr>
          <w:rFonts w:ascii="Arial" w:hAnsi="Arial" w:cs="Arial"/>
        </w:rPr>
        <w:t xml:space="preserve">,</w:t>
      </w:r>
      <w:r>
        <w:rPr>
          <w:rFonts w:ascii="Arial" w:hAnsi="Arial" w:cs="Arial"/>
        </w:rPr>
        <w:t xml:space="preserve"> des intérêts courus</w:t>
      </w:r>
      <w:r>
        <w:rPr>
          <w:rFonts w:ascii="Arial" w:hAnsi="Arial" w:cs="Arial"/>
        </w:rPr>
        <w:t xml:space="preserve"> et d’éventuels frais de rappel</w:t>
      </w:r>
      <w:r>
        <w:rPr>
          <w:rFonts w:ascii="Arial" w:hAnsi="Arial" w:cs="Arial"/>
        </w:rPr>
        <w:t xml:space="preserve">.</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Entrée en </w:t>
      </w:r>
      <w:r>
        <w:rPr>
          <w:rFonts w:ascii="Arial" w:hAnsi="Arial" w:cs="Arial"/>
          <w:b/>
          <w:smallCaps/>
        </w:rPr>
        <w:t xml:space="preserve">vigueur</w:t>
      </w:r>
      <w:r>
        <w:rPr>
          <w:rFonts w:ascii="Arial" w:hAnsi="Arial" w:cs="Arial"/>
          <w:b/>
          <w:smallCaps/>
        </w:rPr>
        <w:t xml:space="preserve"> – Durée</w:t>
      </w:r>
      <w:r/>
    </w:p>
    <w:p>
      <w:pPr>
        <w:ind w:left="708"/>
        <w:jc w:val="both"/>
        <w:spacing w:lineRule="auto" w:line="240" w:after="120" w:before="120"/>
        <w:rPr>
          <w:rFonts w:ascii="Arial" w:hAnsi="Arial" w:cs="Arial"/>
        </w:rPr>
      </w:pPr>
      <w:r>
        <w:rPr>
          <w:rFonts w:ascii="Arial" w:hAnsi="Arial" w:cs="Arial"/>
        </w:rPr>
        <w:t xml:space="preserve">Sauf indications contraires, le Contrat de Prêt entre en vigueur immédiatement après sa signature par les deux Parties pour la durée convenue dans l’Échéancier, laquelle n’excédera en aucun cas 12 (douze) mois.</w:t>
      </w:r>
      <w:r/>
    </w:p>
    <w:p>
      <w:pPr>
        <w:numPr>
          <w:ilvl w:val="0"/>
          <w:numId w:val="4"/>
        </w:numPr>
        <w:ind w:hanging="720"/>
        <w:spacing w:lineRule="auto" w:line="240" w:after="180" w:before="480"/>
        <w:rPr>
          <w:rFonts w:ascii="Arial" w:hAnsi="Arial" w:cs="Arial"/>
          <w:b/>
          <w:smallCaps/>
        </w:rPr>
      </w:pPr>
      <w:r>
        <w:rPr>
          <w:rFonts w:ascii="Arial" w:hAnsi="Arial" w:cs="Arial"/>
          <w:b/>
          <w:smallCaps/>
        </w:rPr>
        <w:t xml:space="preserve">Dispositions générales</w:t>
      </w:r>
      <w:r/>
    </w:p>
    <w:p>
      <w:pPr>
        <w:numPr>
          <w:ilvl w:val="1"/>
          <w:numId w:val="4"/>
        </w:numPr>
        <w:ind w:left="709" w:hanging="709"/>
        <w:jc w:val="both"/>
        <w:spacing w:lineRule="auto" w:line="240" w:after="120" w:before="120"/>
        <w:rPr>
          <w:rFonts w:ascii="Arial" w:hAnsi="Arial" w:cs="Arial"/>
          <w:b/>
        </w:rPr>
      </w:pPr>
      <w:r>
        <w:rPr>
          <w:rFonts w:ascii="Arial" w:hAnsi="Arial" w:cs="Arial"/>
        </w:rPr>
        <w:tab/>
      </w:r>
      <w:r>
        <w:rPr>
          <w:rFonts w:ascii="Arial" w:hAnsi="Arial" w:cs="Arial"/>
          <w:b/>
        </w:rPr>
        <w:t xml:space="preserve">Modifications</w:t>
      </w:r>
      <w:r/>
    </w:p>
    <w:p>
      <w:pPr>
        <w:ind w:left="708"/>
        <w:jc w:val="both"/>
        <w:spacing w:lineRule="auto" w:line="240" w:after="120" w:before="120"/>
        <w:rPr>
          <w:rFonts w:ascii="Arial" w:hAnsi="Arial" w:cs="Arial"/>
        </w:rPr>
      </w:pPr>
      <w:r>
        <w:rPr>
          <w:rFonts w:ascii="Arial" w:hAnsi="Arial" w:cs="Arial"/>
        </w:rPr>
        <w:t xml:space="preserve">Le Contrat de Prêt </w:t>
      </w:r>
      <w:r>
        <w:rPr>
          <w:rFonts w:ascii="Arial" w:hAnsi="Arial"/>
          <w:lang w:eastAsia="fr-FR"/>
        </w:rPr>
        <w:t xml:space="preserve">ne peut être amendé ou modifié si ce n'est par un accord écrit des Parties</w:t>
      </w:r>
      <w:r>
        <w:rPr>
          <w:rFonts w:ascii="Arial" w:hAnsi="Arial" w:cs="Arial"/>
        </w:rPr>
        <w:t xml:space="preserve">.</w:t>
      </w:r>
      <w:r/>
    </w:p>
    <w:p>
      <w:pPr>
        <w:numPr>
          <w:ilvl w:val="1"/>
          <w:numId w:val="4"/>
        </w:numPr>
        <w:ind w:left="709" w:hanging="709"/>
        <w:jc w:val="both"/>
        <w:spacing w:lineRule="auto" w:line="240" w:after="120" w:before="120"/>
        <w:rPr>
          <w:rFonts w:ascii="Arial" w:hAnsi="Arial" w:cs="Arial"/>
          <w:b/>
        </w:rPr>
      </w:pPr>
      <w:r>
        <w:rPr>
          <w:rFonts w:ascii="Arial" w:hAnsi="Arial" w:cs="Arial"/>
        </w:rPr>
        <w:tab/>
      </w:r>
      <w:r>
        <w:rPr>
          <w:rFonts w:ascii="Arial" w:hAnsi="Arial" w:cs="Arial"/>
          <w:b/>
        </w:rPr>
        <w:t xml:space="preserve">Accord complet</w:t>
      </w:r>
      <w:r/>
    </w:p>
    <w:p>
      <w:pPr>
        <w:ind w:left="708"/>
        <w:jc w:val="both"/>
        <w:spacing w:lineRule="auto" w:line="240" w:after="120" w:before="120"/>
        <w:rPr>
          <w:rFonts w:ascii="Arial" w:hAnsi="Arial" w:cs="Arial"/>
        </w:rPr>
      </w:pPr>
      <w:r>
        <w:rPr>
          <w:rFonts w:ascii="Arial" w:hAnsi="Arial"/>
          <w:lang w:eastAsia="fr-FR"/>
        </w:rPr>
        <w:t xml:space="preserve">Le Contrat de Prêt contient l'ensemble des accor</w:t>
      </w:r>
      <w:r>
        <w:rPr>
          <w:rFonts w:ascii="Arial" w:hAnsi="Arial"/>
          <w:lang w:eastAsia="fr-FR"/>
        </w:rPr>
        <w:t xml:space="preserve">ds conclus entre les Parties en lien avec les traitements médicaux esthétiques envisagés et il remplace tous les accords, négociations, correspondances, engagements et communications antérieurs entre les Parties, écrits ou oraux, en relation avec son objet</w:t>
      </w:r>
      <w:r>
        <w:rPr>
          <w:rFonts w:ascii="Arial" w:hAnsi="Arial" w:cs="Arial"/>
        </w:rPr>
        <w:t xml:space="preserve">.</w:t>
      </w:r>
      <w:r/>
    </w:p>
    <w:p>
      <w:pPr>
        <w:ind w:left="0"/>
        <w:jc w:val="both"/>
        <w:spacing w:lineRule="auto" w:line="240" w:after="120" w:before="120"/>
        <w:rPr>
          <w:rFonts w:ascii="Arial" w:hAnsi="Arial" w:cs="Arial"/>
        </w:rPr>
      </w:pPr>
      <w:r>
        <w:rPr>
          <w:rFonts w:ascii="Arial" w:hAnsi="Arial" w:cs="Arial"/>
        </w:rPr>
      </w:r>
      <w:r>
        <w:rPr>
          <w:rFonts w:ascii="Arial" w:hAnsi="Arial" w:cs="Arial"/>
        </w:rPr>
      </w:r>
      <w:r/>
    </w:p>
    <w:p>
      <w:pPr>
        <w:numPr>
          <w:ilvl w:val="1"/>
          <w:numId w:val="4"/>
        </w:numPr>
        <w:ind w:left="709" w:hanging="709"/>
        <w:jc w:val="both"/>
        <w:spacing w:lineRule="auto" w:line="240" w:after="120" w:before="120"/>
        <w:rPr>
          <w:rFonts w:ascii="Arial" w:hAnsi="Arial" w:cs="Arial"/>
          <w:b/>
        </w:rPr>
      </w:pPr>
      <w:r>
        <w:rPr>
          <w:rFonts w:ascii="Arial" w:hAnsi="Arial" w:cs="Arial"/>
        </w:rPr>
        <w:tab/>
      </w:r>
      <w:r>
        <w:rPr>
          <w:rFonts w:ascii="Arial" w:hAnsi="Arial" w:cs="Arial"/>
          <w:b/>
        </w:rPr>
        <w:t xml:space="preserve">Dissociabilité</w:t>
      </w:r>
      <w:r/>
    </w:p>
    <w:p>
      <w:pPr>
        <w:ind w:left="708"/>
        <w:jc w:val="both"/>
        <w:spacing w:lineRule="auto" w:line="240" w:after="120" w:before="120"/>
        <w:rPr>
          <w:rFonts w:ascii="Arial" w:hAnsi="Arial" w:cs="Arial"/>
        </w:rPr>
      </w:pPr>
      <w:r>
        <w:rPr>
          <w:rFonts w:ascii="Arial" w:hAnsi="Arial"/>
          <w:lang w:eastAsia="fr-FR"/>
        </w:rPr>
        <w:t xml:space="preserve">Toute clause du Contrat de Prêt qui serait, en tout ou en partie, en contradiction avec le droit impératif suisse, sera, dans la mesure du possible, modifiée plutôt que nulle d</w:t>
      </w:r>
      <w:r>
        <w:rPr>
          <w:rFonts w:ascii="Arial" w:hAnsi="Arial"/>
          <w:lang w:eastAsia="fr-FR"/>
        </w:rPr>
        <w:t xml:space="preserve">e sorte de respecter au mieux l’intention des Parties. Dans tous les cas, elle sera dissociable et toute nullité, totale ou partielle, d'une telle clause n'affectera pas la validité du reste de la clause en question ni des autres clauses du Contrat de Prêt</w:t>
      </w:r>
      <w:r>
        <w:rPr>
          <w:rFonts w:ascii="Arial" w:hAnsi="Arial" w:cs="Arial"/>
        </w:rPr>
        <w:t xml:space="preserve">.</w:t>
      </w:r>
      <w:r>
        <w:rPr>
          <w:rFonts w:ascii="Arial" w:hAnsi="Arial" w:cs="Arial"/>
        </w:rPr>
      </w:r>
      <w:r/>
    </w:p>
    <w:p>
      <w:pPr>
        <w:numPr>
          <w:ilvl w:val="1"/>
          <w:numId w:val="4"/>
        </w:numPr>
        <w:ind w:left="1418" w:hanging="1418"/>
        <w:jc w:val="both"/>
        <w:spacing w:lineRule="auto" w:line="240" w:after="120" w:before="120"/>
        <w:rPr>
          <w:rFonts w:ascii="Arial" w:hAnsi="Arial" w:cs="Arial"/>
          <w:b/>
        </w:rPr>
      </w:pPr>
      <w:r>
        <w:rPr>
          <w:rFonts w:ascii="Arial" w:hAnsi="Arial" w:cs="Arial"/>
          <w:b/>
        </w:rPr>
        <w:t xml:space="preserve">Incessibilité</w:t>
      </w:r>
      <w:r/>
    </w:p>
    <w:p>
      <w:pPr>
        <w:ind w:left="708"/>
        <w:jc w:val="both"/>
        <w:spacing w:lineRule="auto" w:line="240" w:after="120" w:before="120"/>
        <w:rPr>
          <w:rFonts w:ascii="Arial" w:hAnsi="Arial" w:cs="Arial"/>
        </w:rPr>
      </w:pPr>
      <w:r>
        <w:rPr>
          <w:rFonts w:ascii="Arial" w:hAnsi="Arial"/>
          <w:lang w:eastAsia="fr-FR"/>
        </w:rPr>
        <w:t xml:space="preserve">Sous réserve de dispositions contraires</w:t>
      </w:r>
      <w:r>
        <w:rPr>
          <w:rFonts w:ascii="Arial" w:hAnsi="Arial"/>
          <w:lang w:eastAsia="fr-FR"/>
        </w:rPr>
        <w:t xml:space="preserve"> du Contrat de Prêt, les Parties ne pourront céder ou déléguer, en totalité ou en partie, leurs droits et obligations prévus par le Contrat sans l'accord préalable écrit de l’autre Partie. Sera nulle toute cession ou délégation effectuée sans un tel accord</w:t>
      </w:r>
      <w:r>
        <w:rPr>
          <w:rFonts w:ascii="Arial" w:hAnsi="Arial" w:cs="Arial"/>
        </w:rPr>
        <w:t xml:space="preserve">.</w:t>
      </w:r>
      <w:r/>
    </w:p>
    <w:p>
      <w:pPr>
        <w:numPr>
          <w:ilvl w:val="1"/>
          <w:numId w:val="4"/>
        </w:numPr>
        <w:ind w:left="709" w:hanging="709"/>
        <w:jc w:val="both"/>
        <w:spacing w:lineRule="auto" w:line="240" w:after="120" w:before="120"/>
        <w:rPr>
          <w:rFonts w:ascii="Arial" w:hAnsi="Arial" w:cs="Arial"/>
          <w:b/>
        </w:rPr>
      </w:pPr>
      <w:r>
        <w:rPr>
          <w:rFonts w:ascii="Arial" w:hAnsi="Arial" w:cs="Arial"/>
          <w:b/>
        </w:rPr>
        <w:tab/>
        <w:t xml:space="preserve">Annexes</w:t>
      </w:r>
      <w:r/>
    </w:p>
    <w:p>
      <w:pPr>
        <w:ind w:firstLine="708"/>
        <w:jc w:val="both"/>
        <w:spacing w:lineRule="auto" w:line="240" w:after="120" w:before="120"/>
        <w:rPr>
          <w:rFonts w:ascii="Arial" w:hAnsi="Arial" w:cs="Arial"/>
        </w:rPr>
      </w:pPr>
      <w:r>
        <w:rPr>
          <w:rFonts w:ascii="Arial" w:hAnsi="Arial" w:cs="Arial"/>
        </w:rPr>
        <w:t xml:space="preserve">Chacune des Annexes fait partie intégrante du Contrat de Prêt.</w:t>
      </w:r>
      <w:r/>
    </w:p>
    <w:p>
      <w:pPr>
        <w:numPr>
          <w:ilvl w:val="1"/>
          <w:numId w:val="4"/>
        </w:numPr>
        <w:ind w:left="1418" w:hanging="1418"/>
        <w:jc w:val="both"/>
        <w:spacing w:lineRule="auto" w:line="240" w:after="120" w:before="120"/>
        <w:rPr>
          <w:rFonts w:ascii="Arial" w:hAnsi="Arial" w:cs="Arial"/>
          <w:b/>
        </w:rPr>
      </w:pPr>
      <w:r>
        <w:rPr>
          <w:rFonts w:ascii="Arial" w:hAnsi="Arial" w:cs="Arial"/>
          <w:b/>
        </w:rPr>
        <w:t xml:space="preserve">Communications</w:t>
      </w:r>
      <w:r/>
    </w:p>
    <w:p>
      <w:pPr>
        <w:ind w:left="708"/>
        <w:jc w:val="both"/>
        <w:spacing w:lineRule="auto" w:line="240" w:after="120" w:before="120"/>
        <w:rPr>
          <w:rFonts w:ascii="Arial" w:hAnsi="Arial" w:cs="Arial"/>
        </w:rPr>
      </w:pPr>
      <w:r>
        <w:rPr>
          <w:rFonts w:ascii="Arial" w:hAnsi="Arial" w:cs="Arial"/>
        </w:rPr>
        <w:t xml:space="preserve">Tous les avis ou communications en relation avec le Contrat de Prêt, doivent être faits par écrit et envoyés par e-mail, courrier, fax ou PDF aux adresses indiquées à l’</w:t>
      </w:r>
      <w:r>
        <w:rPr>
          <w:rFonts w:ascii="Arial" w:hAnsi="Arial" w:cs="Arial"/>
          <w:u w:val="single"/>
        </w:rPr>
        <w:t xml:space="preserve">Annexe 5</w:t>
      </w:r>
      <w:r>
        <w:rPr>
          <w:rFonts w:ascii="Arial" w:hAnsi="Arial" w:cs="Arial"/>
        </w:rPr>
        <w:t xml:space="preserve"> (dans ces deux derniers cas, un courrier ou un e-mail avec les originaux devra suivre).</w:t>
      </w:r>
      <w:r/>
    </w:p>
    <w:p>
      <w:pPr>
        <w:numPr>
          <w:ilvl w:val="0"/>
          <w:numId w:val="4"/>
        </w:numPr>
        <w:ind w:hanging="720"/>
        <w:spacing w:lineRule="auto" w:line="240" w:after="180" w:before="480"/>
        <w:rPr>
          <w:rFonts w:ascii="Arial" w:hAnsi="Arial" w:cs="Arial"/>
          <w:b/>
        </w:rPr>
      </w:pPr>
      <w:r>
        <w:rPr>
          <w:rFonts w:ascii="Arial" w:hAnsi="Arial" w:cs="Arial"/>
          <w:b/>
        </w:rPr>
        <w:t xml:space="preserve">Droit applicable et for</w:t>
      </w:r>
      <w:r/>
    </w:p>
    <w:p>
      <w:pPr>
        <w:numPr>
          <w:ilvl w:val="1"/>
          <w:numId w:val="4"/>
        </w:numPr>
        <w:ind w:left="709" w:hanging="709"/>
        <w:jc w:val="both"/>
        <w:spacing w:lineRule="auto" w:line="240" w:after="120" w:before="120"/>
        <w:rPr>
          <w:rFonts w:ascii="Arial" w:hAnsi="Arial" w:cs="Arial"/>
          <w:b/>
        </w:rPr>
      </w:pPr>
      <w:r>
        <w:rPr>
          <w:rFonts w:ascii="Arial" w:hAnsi="Arial" w:cs="Arial"/>
        </w:rPr>
        <w:tab/>
      </w:r>
      <w:r>
        <w:rPr>
          <w:rFonts w:ascii="Arial" w:hAnsi="Arial" w:cs="Arial"/>
          <w:b/>
        </w:rPr>
        <w:t xml:space="preserve">Droit applicable</w:t>
      </w:r>
      <w:r/>
    </w:p>
    <w:p>
      <w:pPr>
        <w:ind w:left="708"/>
        <w:jc w:val="both"/>
        <w:spacing w:lineRule="auto" w:line="240" w:after="120" w:before="120"/>
        <w:rPr>
          <w:rFonts w:ascii="Arial" w:hAnsi="Arial" w:cs="Arial"/>
        </w:rPr>
      </w:pPr>
      <w:r>
        <w:rPr>
          <w:rFonts w:ascii="Arial" w:hAnsi="Arial"/>
          <w:lang w:eastAsia="fr-FR"/>
        </w:rPr>
        <w:t xml:space="preserve">Le Contrat de Prêt est soumis au droit matériel suisse, à l'exclusion des règles de droit international privé</w:t>
      </w:r>
      <w:r>
        <w:rPr>
          <w:rFonts w:ascii="Arial" w:hAnsi="Arial" w:cs="Arial"/>
        </w:rPr>
        <w:t xml:space="preserve">.</w:t>
      </w:r>
      <w:r/>
    </w:p>
    <w:p>
      <w:pPr>
        <w:numPr>
          <w:ilvl w:val="1"/>
          <w:numId w:val="4"/>
        </w:numPr>
        <w:ind w:left="709" w:hanging="709"/>
        <w:jc w:val="both"/>
        <w:spacing w:lineRule="auto" w:line="240" w:after="120" w:before="120"/>
        <w:rPr>
          <w:rFonts w:ascii="Arial" w:hAnsi="Arial" w:cs="Arial"/>
          <w:b/>
        </w:rPr>
      </w:pPr>
      <w:r>
        <w:rPr>
          <w:rFonts w:ascii="Arial" w:hAnsi="Arial" w:cs="Arial"/>
        </w:rPr>
        <w:tab/>
      </w:r>
      <w:r>
        <w:rPr>
          <w:rFonts w:ascii="Arial" w:hAnsi="Arial" w:cs="Arial"/>
          <w:b/>
        </w:rPr>
        <w:t xml:space="preserve">Juridiction</w:t>
      </w:r>
      <w:r/>
    </w:p>
    <w:p>
      <w:pPr>
        <w:ind w:left="708"/>
        <w:jc w:val="both"/>
        <w:spacing w:lineRule="auto" w:line="240" w:after="120" w:before="120"/>
        <w:rPr>
          <w:rFonts w:ascii="Arial" w:hAnsi="Arial" w:cs="Arial"/>
        </w:rPr>
      </w:pPr>
      <w:r>
        <w:rPr>
          <w:rFonts w:ascii="Arial" w:hAnsi="Arial" w:cs="Arial"/>
        </w:rPr>
        <w:t xml:space="preserve">Tout litige pouvant résulter du Contrat de Prêt relèvera de la compétence exclusive des Tribunaux de la République et Canton de </w:t>
      </w:r>
      <w:r>
        <w:rPr>
          <w:rFonts w:ascii="Arial" w:hAnsi="Arial" w:cs="Arial"/>
        </w:rPr>
        <w:t xml:space="preserve">Genève</w:t>
      </w:r>
      <w:r>
        <w:rPr>
          <w:rFonts w:ascii="Arial" w:hAnsi="Arial" w:cs="Arial"/>
        </w:rPr>
        <w:t xml:space="preserve">, les recours au Tribunal fédéral étant réservés.</w:t>
      </w:r>
      <w:r/>
    </w:p>
    <w:p>
      <w:pPr>
        <w:jc w:val="both"/>
        <w:spacing w:lineRule="auto" w:line="240" w:after="120" w:before="120"/>
        <w:rPr>
          <w:rFonts w:ascii="Arial" w:hAnsi="Arial" w:cs="Arial"/>
        </w:rPr>
      </w:pPr>
      <w:r>
        <w:rPr>
          <w:rFonts w:ascii="Arial" w:hAnsi="Arial" w:cs="Arial"/>
        </w:rPr>
      </w:r>
      <w:r/>
    </w:p>
    <w:p>
      <w:pPr>
        <w:jc w:val="both"/>
        <w:spacing w:lineRule="auto" w:line="240" w:after="120" w:before="120"/>
        <w:rPr>
          <w:rFonts w:ascii="Arial" w:hAnsi="Arial" w:cs="Arial"/>
        </w:rPr>
      </w:pPr>
      <w:r>
        <w:rPr>
          <w:rFonts w:ascii="Arial" w:hAnsi="Arial" w:cs="Arial"/>
        </w:rPr>
        <w:t xml:space="preserve">Ainsi fait à Genève, en </w:t>
      </w:r>
      <w:r>
        <w:rPr>
          <w:rFonts w:ascii="Arial" w:hAnsi="Arial" w:cs="Arial"/>
        </w:rPr>
        <w:t xml:space="preserve">deux</w:t>
      </w:r>
      <w:r>
        <w:rPr>
          <w:rFonts w:ascii="Arial" w:hAnsi="Arial" w:cs="Arial"/>
        </w:rPr>
        <w:t xml:space="preserve"> exemplaires originaux et conformes, valant un seul</w:t>
      </w:r>
      <w:r>
        <w:rPr>
          <w:rFonts w:ascii="Arial" w:hAnsi="Arial" w:cs="Arial"/>
        </w:rPr>
        <w:t xml:space="preserve"> :</w:t>
      </w:r>
      <w:r/>
    </w:p>
    <w:p>
      <w:pPr>
        <w:pStyle w:val="578"/>
        <w:spacing w:lineRule="auto" w:line="240" w:after="140" w:before="60"/>
        <w:rPr>
          <w:rFonts w:ascii="Arial" w:hAnsi="Arial" w:cs="Arial"/>
          <w:lang w:val="fr-CH"/>
        </w:rPr>
      </w:pPr>
      <w:r>
        <w:rPr>
          <w:rFonts w:ascii="Arial" w:hAnsi="Arial" w:cs="Arial"/>
          <w:lang w:val="fr-CH"/>
        </w:rPr>
      </w:r>
      <w:r/>
    </w:p>
    <w:p>
      <w:pPr>
        <w:pStyle w:val="578"/>
        <w:spacing w:lineRule="auto" w:line="240" w:after="140" w:before="60"/>
        <w:rPr>
          <w:rFonts w:ascii="Microsoft Sans Serif" w:hAnsi="Microsoft Sans Serif" w:cs="Microsoft Sans Serif"/>
          <w:smallCaps/>
          <w:sz w:val="22"/>
          <w:lang w:val="fr-CH"/>
        </w:rPr>
      </w:pPr>
      <w:r>
        <w:rPr>
          <w:rFonts w:ascii="Arial" w:hAnsi="Arial" w:cs="Arial"/>
          <w:lang w:val="fr-CH"/>
        </w:rPr>
        <w:t xml:space="preserve">GENEVE LE </w:t>
      </w:r>
      <w:r>
        <w:rPr>
          <w:rFonts w:ascii="Arial" w:hAnsi="Arial" w:cs="Arial"/>
          <w:b/>
          <w:bCs/>
          <w:color w:val="8EAADB" w:themeColor="accent1" w:themeTint="99"/>
          <w:lang w:val="fr-CH"/>
        </w:rPr>
        <w:t xml:space="preserve">17</w:t>
      </w:r>
      <w:r>
        <w:rPr>
          <w:rFonts w:ascii="Arial" w:hAnsi="Arial" w:cs="Arial"/>
          <w:b/>
          <w:bCs/>
          <w:color w:val="8EAADB" w:themeColor="accent1" w:themeTint="99"/>
          <w:lang w:val="fr-CH"/>
        </w:rPr>
        <w:t xml:space="preserve">.11</w:t>
      </w:r>
      <w:r>
        <w:rPr>
          <w:rFonts w:ascii="Arial" w:hAnsi="Arial" w:cs="Arial"/>
          <w:b/>
          <w:bCs/>
          <w:color w:val="8EAADB" w:themeColor="accent1" w:themeTint="99"/>
          <w:lang w:val="fr-CH"/>
        </w:rPr>
        <w:t xml:space="preserve">.</w:t>
      </w:r>
      <w:r>
        <w:rPr>
          <w:rFonts w:ascii="Arial" w:hAnsi="Arial" w:cs="Arial"/>
          <w:b/>
          <w:bCs/>
          <w:color w:val="8EAADB" w:themeColor="accent1" w:themeTint="99"/>
          <w:lang w:val="fr-CH"/>
        </w:rPr>
        <w:t xml:space="preserve">2021</w:t>
      </w:r>
      <w:r/>
    </w:p>
    <w:p>
      <w:pPr>
        <w:jc w:val="both"/>
        <w:spacing w:lineRule="auto" w:line="240" w:after="120" w:before="120"/>
        <w:rPr>
          <w:rFonts w:ascii="Arial" w:hAnsi="Arial" w:cs="Arial"/>
        </w:rPr>
      </w:pPr>
      <w:r>
        <w:rPr>
          <w:rFonts w:ascii="Arial" w:hAnsi="Arial" w:cs="Arial"/>
        </w:rPr>
        <w:t xml:space="preserve">[Lieu, Date]</w:t>
      </w:r>
      <w:r/>
    </w:p>
    <w:p>
      <w:pPr>
        <w:jc w:val="both"/>
        <w:spacing w:lineRule="auto" w:line="240" w:after="120" w:before="120"/>
        <w:rPr>
          <w:rFonts w:ascii="Arial" w:hAnsi="Arial" w:cs="Arial"/>
        </w:rPr>
      </w:pPr>
      <w:r>
        <w:rPr>
          <w:rFonts w:ascii="Arial" w:hAnsi="Arial" w:cs="Arial"/>
        </w:rPr>
      </w:r>
      <w:r/>
    </w:p>
    <w:p>
      <w:pPr>
        <w:jc w:val="both"/>
        <w:spacing w:lineRule="auto" w:line="240" w:after="120" w:before="120"/>
        <w:rPr>
          <w:rFonts w:ascii="Arial" w:hAnsi="Arial" w:cs="Arial"/>
          <w:b/>
          <w:smallCaps/>
          <w:lang w:val="fr-CH"/>
        </w:rPr>
      </w:pPr>
      <w:r>
        <w:rPr>
          <w:rFonts w:ascii="Arial" w:hAnsi="Arial" w:cs="Arial"/>
          <w:b/>
          <w:smallCaps/>
          <w:lang w:val="fr-CH"/>
        </w:rPr>
        <w:t xml:space="preserve">MedCapital SA</w:t>
      </w:r>
      <w:r>
        <w:rPr>
          <w:rFonts w:ascii="Arial" w:hAnsi="Arial" w:cs="Arial"/>
          <w:u w:val="single"/>
          <w:lang w:val="fr-CH"/>
        </w:rPr>
      </w:r>
      <w:r/>
    </w:p>
    <w:p>
      <w:pPr>
        <w:jc w:val="both"/>
        <w:spacing w:lineRule="auto" w:line="240" w:after="120" w:before="120"/>
        <w:rPr>
          <w:rFonts w:ascii="Arial" w:hAnsi="Arial" w:cs="Arial"/>
        </w:rPr>
      </w:pPr>
      <w:r>
        <w:rPr>
          <w:rFonts w:ascii="Arial" w:hAnsi="Arial" w:cs="Arial"/>
          <w:b/>
          <w:smallCaps/>
          <w:lang w:val="fr-CH"/>
        </w:rPr>
      </w:r>
      <w:r>
        <w:rPr>
          <w:rFonts w:ascii="Arial" w:hAnsi="Arial" w:cs="Arial"/>
          <w:b/>
          <w:smallCaps/>
          <w:lang w:val="fr-CH"/>
        </w:rPr>
      </w:r>
      <w:r/>
    </w:p>
    <w:p>
      <w:pPr>
        <w:spacing w:lineRule="auto" w:line="240" w:before="120"/>
        <w:tabs>
          <w:tab w:val="left" w:pos="2835" w:leader="none"/>
          <w:tab w:val="left" w:pos="5670" w:leader="none"/>
          <w:tab w:val="left" w:pos="8505" w:leader="none"/>
        </w:tabs>
        <w:rPr>
          <w:rFonts w:ascii="Arial" w:hAnsi="Arial" w:cs="Arial"/>
          <w:u w:val="single"/>
          <w:lang w:val="fr-CH"/>
        </w:rPr>
      </w:pPr>
      <w:r>
        <w:rPr>
          <w:rFonts w:ascii="Arial" w:hAnsi="Arial" w:cs="Arial"/>
          <w:u w:val="single"/>
          <w:lang w:val="fr-CH"/>
        </w:rPr>
        <w:t xml:space="preserve">x</w:t>
      </w:r>
      <w:r>
        <w:rPr>
          <w:rFonts w:ascii="Arial" w:hAnsi="Arial" w:cs="Arial"/>
          <w:u w:val="single"/>
          <w:lang w:val="fr-CH"/>
        </w:rPr>
        <w:tab/>
      </w:r>
      <w:r>
        <w:rPr>
          <w:rFonts w:ascii="Arial" w:hAnsi="Arial" w:cs="Arial"/>
          <w:u w:val="single"/>
          <w:lang w:val="fr-CH"/>
        </w:rPr>
        <w:t xml:space="preserve">__</w:t>
      </w:r>
      <w:r>
        <w:rPr>
          <w:rFonts w:ascii="Arial" w:hAnsi="Arial" w:cs="Arial"/>
          <w:u w:val="single"/>
          <w:lang w:val="fr-CH"/>
        </w:rPr>
        <w:t xml:space="preserve">X </w:t>
      </w:r>
      <w:r>
        <w:rPr>
          <w:rFonts w:ascii="Arial" w:hAnsi="Arial" w:cs="Arial"/>
          <w:u w:val="single"/>
          <w:lang w:val="fr-CH"/>
        </w:rPr>
        <w:t xml:space="preserve">__________</w:t>
      </w:r>
      <w:r>
        <w:rPr>
          <w:rFonts w:ascii="Arial" w:hAnsi="Arial" w:cs="Arial"/>
          <w:u w:val="single"/>
          <w:lang w:val="fr-CH"/>
        </w:rPr>
        <w:t xml:space="preserve">__</w:t>
      </w:r>
      <w:r>
        <w:rPr>
          <w:rFonts w:ascii="Arial" w:hAnsi="Arial" w:cs="Arial"/>
          <w:u w:val="single"/>
          <w:lang w:val="fr-CH"/>
        </w:rPr>
        <w:t xml:space="preserve">_____</w:t>
      </w:r>
      <w:r>
        <w:rPr>
          <w:rFonts w:ascii="Arial" w:hAnsi="Arial" w:cs="Arial"/>
          <w:u w:val="single"/>
          <w:lang w:val="fr-CH"/>
        </w:rPr>
        <w:t xml:space="preserve">X</w:t>
      </w:r>
      <w:r>
        <w:rPr>
          <w:rFonts w:ascii="Arial" w:hAnsi="Arial" w:cs="Arial"/>
          <w:u w:val="single"/>
          <w:lang w:val="fr-CH"/>
        </w:rPr>
        <w:tab/>
      </w:r>
      <w:r>
        <w:rPr>
          <w:rFonts w:ascii="Arial" w:hAnsi="Arial" w:cs="Arial"/>
          <w:u w:val="single"/>
          <w:lang w:val="fr-CH"/>
        </w:rPr>
        <w:t xml:space="preserve">_____________________</w:t>
      </w:r>
      <w:r/>
    </w:p>
    <w:p>
      <w:pPr>
        <w:jc w:val="both"/>
        <w:spacing w:lineRule="auto" w:line="240" w:after="120" w:before="120"/>
        <w:rPr>
          <w:rFonts w:ascii="Arial" w:hAnsi="Arial" w:cs="Arial"/>
        </w:rPr>
      </w:pPr>
      <w:r>
        <w:rPr>
          <w:rFonts w:ascii="Arial" w:hAnsi="Arial" w:cs="Arial"/>
        </w:rPr>
        <w:t xml:space="preserve">SIGNATURE</w:t>
      </w:r>
      <w:r>
        <w:rPr>
          <w:rFonts w:ascii="Arial" w:hAnsi="Arial" w:cs="Arial"/>
        </w:rPr>
        <w:t xml:space="preserve"> </w:t>
      </w:r>
      <w:r>
        <w:rPr>
          <w:rFonts w:ascii="Arial" w:hAnsi="Arial" w:cs="Arial"/>
        </w:rPr>
        <w:tab/>
        <w:t xml:space="preserve">(</w:t>
      </w:r>
      <w:r>
        <w:rPr>
          <w:rFonts w:ascii="Arial" w:hAnsi="Arial" w:cs="Arial"/>
        </w:rPr>
        <w:t xml:space="preserve">Emprunteur)</w:t>
      </w:r>
      <w:r>
        <w:rPr>
          <w:rFonts w:ascii="Arial" w:hAnsi="Arial" w:cs="Arial"/>
        </w:rPr>
        <w:t xml:space="preserve">   </w:t>
      </w:r>
      <w:r>
        <w:rPr>
          <w:rFonts w:ascii="Arial" w:hAnsi="Arial" w:cs="Arial"/>
        </w:rPr>
        <w:t xml:space="preserve">      </w:t>
      </w:r>
      <w:r>
        <w:rPr>
          <w:rFonts w:ascii="Arial" w:hAnsi="Arial" w:cs="Arial"/>
        </w:rPr>
        <w:t xml:space="preserve"> GARANT</w:t>
      </w:r>
      <w:r>
        <w:rPr>
          <w:rFonts w:ascii="Arial" w:hAnsi="Arial" w:cs="Arial"/>
        </w:rPr>
        <w:t xml:space="preserve">                </w:t>
      </w:r>
      <w:r>
        <w:rPr>
          <w:rFonts w:ascii="Arial" w:hAnsi="Arial" w:cs="Arial"/>
        </w:rPr>
        <w:t xml:space="preserve">         </w:t>
      </w:r>
      <w:r>
        <w:rPr>
          <w:rFonts w:ascii="Arial" w:hAnsi="Arial" w:cs="Arial"/>
        </w:rPr>
        <w:t xml:space="preserve">       (MEDCAPITAL)</w:t>
      </w:r>
      <w:r>
        <w:rPr>
          <w:rFonts w:ascii="Arial" w:hAnsi="Arial" w:cs="Arial"/>
        </w:rPr>
        <w:tab/>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center"/>
        <w:spacing w:lineRule="atLeast" w:line="360" w:after="120" w:before="120"/>
        <w:rPr>
          <w:rFonts w:ascii="Arial" w:hAnsi="Arial" w:cs="Arial"/>
        </w:rPr>
      </w:pPr>
      <w:r>
        <w:rPr>
          <w:rFonts w:ascii="Arial" w:hAnsi="Arial" w:cs="Arial"/>
          <w:b/>
        </w:rPr>
        <w:t xml:space="preserve">Table des Annexes</w:t>
      </w:r>
      <w:r/>
    </w:p>
    <w:p>
      <w:pPr>
        <w:jc w:val="both"/>
        <w:spacing w:lineRule="atLeast" w:line="360" w:after="120" w:before="120"/>
        <w:rPr>
          <w:rFonts w:ascii="Arial" w:hAnsi="Arial" w:cs="Arial"/>
        </w:rPr>
      </w:pPr>
      <w:r>
        <w:rPr>
          <w:rFonts w:ascii="Arial" w:hAnsi="Arial" w:cs="Arial"/>
        </w:rPr>
      </w:r>
      <w:r/>
    </w:p>
    <w:p>
      <w:pPr>
        <w:numPr>
          <w:ilvl w:val="0"/>
          <w:numId w:val="1"/>
        </w:numPr>
        <w:ind w:hanging="720"/>
        <w:jc w:val="both"/>
        <w:spacing w:lineRule="atLeast" w:line="360" w:after="120" w:before="120"/>
        <w:rPr>
          <w:rFonts w:ascii="Arial" w:hAnsi="Arial" w:cs="Arial"/>
        </w:rPr>
      </w:pPr>
      <w:r>
        <w:rPr>
          <w:rFonts w:ascii="Arial" w:hAnsi="Arial" w:cs="Arial"/>
        </w:rPr>
        <w:t xml:space="preserve">Nom et fiche de renseignements du Patient</w:t>
      </w:r>
      <w:r/>
    </w:p>
    <w:p>
      <w:pPr>
        <w:numPr>
          <w:ilvl w:val="0"/>
          <w:numId w:val="1"/>
        </w:numPr>
        <w:ind w:hanging="720"/>
        <w:jc w:val="both"/>
        <w:spacing w:lineRule="atLeast" w:line="360" w:after="120" w:before="120"/>
        <w:rPr>
          <w:rFonts w:ascii="Arial" w:hAnsi="Arial" w:cs="Arial"/>
        </w:rPr>
      </w:pPr>
      <w:r>
        <w:rPr>
          <w:rFonts w:ascii="Arial" w:hAnsi="Arial" w:cs="Arial"/>
        </w:rPr>
        <w:t xml:space="preserve">Montant du Prêt / Date d’Utilisation</w:t>
      </w:r>
      <w:r/>
    </w:p>
    <w:p>
      <w:pPr>
        <w:numPr>
          <w:ilvl w:val="0"/>
          <w:numId w:val="1"/>
        </w:numPr>
        <w:ind w:hanging="720"/>
        <w:jc w:val="both"/>
        <w:spacing w:lineRule="atLeast" w:line="360" w:after="120" w:before="120"/>
        <w:rPr>
          <w:rFonts w:ascii="Arial" w:hAnsi="Arial" w:cs="Arial"/>
        </w:rPr>
      </w:pPr>
      <w:r>
        <w:rPr>
          <w:rFonts w:ascii="Arial" w:hAnsi="Arial" w:cs="Arial"/>
        </w:rPr>
        <w:t xml:space="preserve">Liste d’Informations à fournir au Prêteur</w:t>
      </w:r>
      <w:r/>
    </w:p>
    <w:p>
      <w:pPr>
        <w:numPr>
          <w:ilvl w:val="0"/>
          <w:numId w:val="1"/>
        </w:numPr>
        <w:ind w:hanging="720"/>
        <w:jc w:val="both"/>
        <w:spacing w:lineRule="atLeast" w:line="360" w:after="120" w:before="120"/>
        <w:rPr>
          <w:rFonts w:ascii="Arial" w:hAnsi="Arial" w:cs="Arial"/>
        </w:rPr>
      </w:pPr>
      <w:r>
        <w:rPr>
          <w:rFonts w:ascii="Arial" w:hAnsi="Arial" w:cs="Arial"/>
        </w:rPr>
        <w:t xml:space="preserve">Remboursement / Échéancier</w:t>
      </w:r>
      <w:r>
        <w:rPr>
          <w:rFonts w:ascii="Arial" w:hAnsi="Arial" w:cs="Arial"/>
        </w:rPr>
        <w:t xml:space="preserve"> / </w:t>
      </w:r>
      <w:r>
        <w:rPr>
          <w:rFonts w:ascii="Arial" w:hAnsi="Arial" w:cs="Arial"/>
        </w:rPr>
        <w:t xml:space="preserve">Système de recouvrement par LSV (prélèvement automatique)</w:t>
      </w:r>
      <w:r/>
    </w:p>
    <w:p>
      <w:pPr>
        <w:numPr>
          <w:ilvl w:val="0"/>
          <w:numId w:val="1"/>
        </w:numPr>
        <w:ind w:hanging="720"/>
        <w:jc w:val="both"/>
        <w:spacing w:lineRule="atLeast" w:line="360" w:after="120" w:before="120"/>
        <w:rPr>
          <w:rFonts w:ascii="Arial" w:hAnsi="Arial" w:cs="Arial"/>
        </w:rPr>
      </w:pPr>
      <w:r>
        <w:rPr>
          <w:rFonts w:ascii="Arial" w:hAnsi="Arial" w:cs="Arial"/>
        </w:rPr>
        <w:t xml:space="preserve">Communications</w:t>
      </w:r>
      <w:r/>
    </w:p>
    <w:p>
      <w:pPr>
        <w:jc w:val="both"/>
        <w:spacing w:lineRule="atLeast" w:line="360" w:after="120" w:before="120"/>
        <w:rPr>
          <w:rFonts w:ascii="Arial" w:hAnsi="Arial" w:cs="Arial"/>
        </w:rPr>
      </w:pPr>
      <w:r>
        <w:rPr>
          <w:rFonts w:ascii="Arial" w:hAnsi="Arial" w:cs="Arial"/>
        </w:rPr>
        <w:br w:type="page"/>
      </w:r>
      <w:r/>
    </w:p>
    <w:p>
      <w:pPr>
        <w:jc w:val="center"/>
        <w:spacing w:lineRule="atLeast" w:line="360" w:after="120" w:before="120"/>
        <w:rPr>
          <w:rFonts w:ascii="Arial" w:hAnsi="Arial" w:cs="Arial"/>
          <w:b/>
          <w:u w:val="single"/>
        </w:rPr>
      </w:pPr>
      <w:r>
        <w:rPr>
          <w:rFonts w:ascii="Arial" w:hAnsi="Arial" w:cs="Arial"/>
          <w:b/>
          <w:u w:val="single"/>
        </w:rPr>
        <w:t xml:space="preserve">Annexe 1</w:t>
      </w:r>
      <w:r/>
    </w:p>
    <w:p>
      <w:pPr>
        <w:jc w:val="center"/>
        <w:spacing w:lineRule="atLeast" w:line="360" w:after="120" w:before="120"/>
        <w:rPr>
          <w:rFonts w:ascii="Arial" w:hAnsi="Arial" w:cs="Arial"/>
          <w:b/>
        </w:rPr>
      </w:pPr>
      <w:r>
        <w:rPr>
          <w:rFonts w:ascii="Arial" w:hAnsi="Arial" w:cs="Arial"/>
          <w:b/>
        </w:rPr>
        <w:t xml:space="preserve">Nom et fiche de renseignement</w:t>
      </w:r>
      <w:r>
        <w:rPr>
          <w:rFonts w:ascii="Arial" w:hAnsi="Arial" w:cs="Arial"/>
          <w:b/>
        </w:rPr>
        <w:t xml:space="preserve">s</w:t>
      </w:r>
      <w:r>
        <w:rPr>
          <w:rFonts w:ascii="Arial" w:hAnsi="Arial" w:cs="Arial"/>
          <w:b/>
        </w:rPr>
        <w:t xml:space="preserve"> du Patient</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i/>
        </w:rPr>
      </w:pPr>
      <w:r>
        <w:rPr>
          <w:rFonts w:ascii="Arial" w:hAnsi="Arial" w:cs="Arial"/>
          <w:i/>
        </w:rPr>
        <w:t xml:space="preserve">Les </w:t>
      </w:r>
      <w:r>
        <w:rPr>
          <w:rFonts w:ascii="Arial" w:hAnsi="Arial" w:cs="Arial"/>
          <w:i/>
        </w:rPr>
        <w:t xml:space="preserve">termes</w:t>
      </w:r>
      <w:r>
        <w:rPr>
          <w:rFonts w:ascii="Arial" w:hAnsi="Arial" w:cs="Arial"/>
          <w:i/>
        </w:rPr>
        <w:t xml:space="preserve"> portant une majuscule en Annexe 1, auront la même signification que</w:t>
      </w:r>
      <w:r>
        <w:rPr>
          <w:rFonts w:ascii="Arial" w:hAnsi="Arial" w:cs="Arial"/>
          <w:i/>
        </w:rPr>
        <w:t xml:space="preserve"> celle figurant dans le Contrat de Prêt.</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tab/>
        <w:t xml:space="preserve">Patient = Emprunteur </w:t>
      </w:r>
      <w:r/>
    </w:p>
    <w:p>
      <w:pPr>
        <w:jc w:val="both"/>
        <w:spacing w:lineRule="atLeast" w:line="360" w:after="120" w:before="120"/>
        <w:rPr>
          <w:rFonts w:ascii="Arial" w:hAnsi="Arial" w:cs="Arial"/>
        </w:rPr>
      </w:pPr>
      <w:r>
        <w:rPr>
          <w:rFonts w:ascii="Webdings" w:hAnsi="Webdings" w:cs="Webdings" w:eastAsia="Webdings"/>
          <w:lang w:val="en-GB"/>
        </w:rPr>
        <w:t xml:space="preserve">r</w:t>
      </w:r>
      <w:r>
        <w:rPr>
          <w:rFonts w:ascii="Arial" w:hAnsi="Arial" w:cs="Arial"/>
        </w:rPr>
        <w:tab/>
        <w:t xml:space="preserve">Patient ≠ Emprunteur, auquel cas :</w:t>
      </w:r>
      <w:r/>
    </w:p>
    <w:p>
      <w:pPr>
        <w:jc w:val="both"/>
        <w:spacing w:lineRule="atLeast" w:line="360" w:after="120" w:before="120"/>
        <w:rPr>
          <w:rFonts w:ascii="Arial" w:hAnsi="Arial" w:cs="Arial"/>
        </w:rPr>
      </w:pPr>
      <w:r>
        <w:rPr>
          <w:rFonts w:ascii="Arial" w:hAnsi="Arial" w:cs="Arial"/>
        </w:rPr>
        <w:t xml:space="preserve">       </w:t>
      </w:r>
      <w:r/>
    </w:p>
    <w:p>
      <w:pPr>
        <w:jc w:val="center"/>
        <w:spacing w:lineRule="atLeast" w:line="240" w:after="120"/>
        <w:rPr>
          <w:rFonts w:ascii="Arial" w:hAnsi="Arial" w:cs="Arial"/>
        </w:rPr>
      </w:pPr>
      <w:r>
        <w:rPr>
          <w:rFonts w:ascii="Arial" w:hAnsi="Arial" w:cs="Arial"/>
        </w:rPr>
        <w:t xml:space="preserve">et</w:t>
      </w:r>
      <w:r/>
    </w:p>
    <w:p>
      <w:pPr>
        <w:jc w:val="both"/>
        <w:spacing w:lineRule="atLeast" w:line="240" w:after="120"/>
        <w:rPr>
          <w:rFonts w:ascii="Arial" w:hAnsi="Arial" w:cs="Arial" w:eastAsia="Arial"/>
          <w:color w:val="4472C4"/>
        </w:rPr>
      </w:pPr>
      <w:r>
        <w:rPr>
          <w:rFonts w:ascii="Arial" w:hAnsi="Arial" w:cs="Arial"/>
          <w:b/>
          <w:color w:val="4472C4" w:themeColor="accent1"/>
        </w:rPr>
      </w:r>
      <w:r>
        <w:rPr>
          <w:rFonts w:ascii="Arial" w:hAnsi="Arial" w:cs="Arial"/>
        </w:rPr>
        <w:t xml:space="preserve">Nom,Prénom :</w:t>
      </w:r>
      <w:r>
        <w:rPr>
          <w:rFonts w:ascii="Arial" w:hAnsi="Arial" w:cs="Arial" w:eastAsia="Arial"/>
          <w:b/>
          <w:color w:val="4472C4" w:themeColor="accent1"/>
          <w:sz w:val="22"/>
        </w:rPr>
        <w:t xml:space="preserve">${patientInfo.lastName} </w:t>
      </w:r>
      <w:r>
        <w:rPr>
          <w:rFonts w:ascii="Arial" w:hAnsi="Arial" w:cs="Arial" w:eastAsia="Arial"/>
          <w:b/>
          <w:color w:val="4472C4" w:themeColor="accent1"/>
          <w:sz w:val="22"/>
        </w:rPr>
        <w:t xml:space="preserve">${patientInfo.firstName} </w:t>
      </w:r>
      <w:r>
        <w:rPr>
          <w:rFonts w:ascii="Arial" w:hAnsi="Arial" w:cs="Arial" w:eastAsia="Arial"/>
          <w:b/>
          <w:bCs/>
          <w:color w:val="4472C4"/>
          <w:sz w:val="22"/>
        </w:rPr>
      </w:r>
      <w:r/>
    </w:p>
    <w:p>
      <w:pPr>
        <w:jc w:val="both"/>
        <w:spacing w:lineRule="atLeast" w:line="240" w:after="120"/>
        <w:rPr>
          <w:rFonts w:ascii="Arial" w:hAnsi="Arial" w:cs="Arial"/>
          <w:color w:val="4472C4"/>
        </w:rPr>
      </w:pPr>
      <w:r>
        <w:rPr>
          <w:rFonts w:ascii="Arial" w:hAnsi="Arial" w:cs="Arial" w:eastAsia="Arial"/>
          <w:b/>
          <w:color w:val="4472C4" w:themeColor="accent1"/>
          <w:sz w:val="22"/>
        </w:rPr>
      </w:r>
      <w:r>
        <w:rPr>
          <w:rFonts w:ascii="Arial" w:hAnsi="Arial" w:cs="Arial" w:eastAsia="Arial"/>
          <w:b w:val="false"/>
          <w:color w:val="000000" w:themeColor="text1"/>
          <w:sz w:val="22"/>
          <w:highlight w:val="white"/>
        </w:rPr>
        <w:t xml:space="preserve">Adresse :</w:t>
      </w:r>
      <w:r>
        <w:rPr>
          <w:rFonts w:ascii="Arial" w:hAnsi="Arial" w:cs="Arial" w:eastAsia="Arial"/>
          <w:b/>
          <w:color w:val="4472C4" w:themeColor="accent1"/>
          <w:sz w:val="22"/>
        </w:rPr>
        <w:t xml:space="preserve"> ${patientInfo.addressAddition} </w:t>
      </w:r>
      <w:r>
        <w:rPr>
          <w:rFonts w:ascii="Arial" w:hAnsi="Arial" w:cs="Arial"/>
          <w:b/>
          <w:bCs/>
          <w:color w:val="4472C4" w:themeColor="accent1"/>
        </w:rPr>
        <w:t xml:space="preserve"> </w:t>
      </w:r>
      <w:r>
        <w:rPr>
          <w:rFonts w:ascii="Arial" w:hAnsi="Arial" w:cs="Arial" w:eastAsia="Arial"/>
          <w:b/>
          <w:color w:val="4472C4"/>
          <w:sz w:val="22"/>
        </w:rPr>
        <w:t xml:space="preserve">${patientInfo.streetNo} </w:t>
      </w:r>
      <w:r>
        <w:rPr>
          <w:rFonts w:ascii="Arial" w:hAnsi="Arial" w:cs="Arial" w:eastAsia="Arial"/>
          <w:b/>
          <w:color w:val="4472C4"/>
          <w:sz w:val="22"/>
        </w:rPr>
        <w:t xml:space="preserve">${patientInfo.street} </w:t>
      </w:r>
      <w:r>
        <w:rPr>
          <w:rFonts w:ascii="Arial" w:hAnsi="Arial" w:cs="Arial" w:eastAsia="Arial"/>
          <w:b/>
          <w:color w:val="4472C4"/>
          <w:sz w:val="22"/>
        </w:rPr>
        <w:t xml:space="preserve">${patientInfo.poBox} </w:t>
      </w:r>
      <w:r>
        <w:rPr>
          <w:rFonts w:ascii="Arial" w:hAnsi="Arial" w:cs="Arial" w:eastAsia="Arial"/>
          <w:b/>
          <w:color w:val="4472C4"/>
          <w:sz w:val="22"/>
        </w:rPr>
        <w:t xml:space="preserve">${patientInfo.zip} </w:t>
      </w:r>
      <w:r>
        <w:rPr>
          <w:rFonts w:ascii="Arial" w:hAnsi="Arial" w:cs="Arial" w:eastAsia="Arial"/>
          <w:b/>
          <w:color w:val="4472C4"/>
          <w:sz w:val="22"/>
        </w:rPr>
        <w:t xml:space="preserve">${patientInfo.city} </w:t>
      </w:r>
      <w:r>
        <w:rPr>
          <w:rFonts w:ascii="Arial" w:hAnsi="Arial" w:cs="Arial" w:eastAsia="Arial"/>
          <w:b/>
          <w:color w:val="4472C4"/>
          <w:sz w:val="22"/>
        </w:rPr>
        <w:t xml:space="preserve">${patientInfo.countryName} </w:t>
      </w:r>
      <w:r>
        <w:rPr>
          <w:rFonts w:ascii="Arial" w:hAnsi="Arial" w:cs="Arial"/>
          <w:b/>
          <w:color w:val="4472C4"/>
        </w:rPr>
      </w:r>
      <w:r/>
    </w:p>
    <w:p>
      <w:pPr>
        <w:jc w:val="both"/>
        <w:spacing w:lineRule="atLeast" w:line="240" w:after="120"/>
        <w:rPr>
          <w:rFonts w:ascii="Arial" w:hAnsi="Arial" w:cs="Arial" w:eastAsia="Arial"/>
          <w:color w:val="4472C4"/>
        </w:rPr>
      </w:pPr>
      <w:r>
        <w:rPr>
          <w:rFonts w:ascii="Arial" w:hAnsi="Arial" w:cs="Arial"/>
          <w:b/>
          <w:bCs/>
          <w:color w:val="4472C4" w:themeColor="accent1"/>
        </w:rPr>
      </w:r>
      <w:r>
        <w:rPr>
          <w:rFonts w:ascii="Arial" w:hAnsi="Arial" w:cs="Arial"/>
        </w:rPr>
        <w:t xml:space="preserve">Tel </w:t>
      </w:r>
      <w:r>
        <w:rPr>
          <w:rFonts w:ascii="Arial" w:hAnsi="Arial" w:cs="Arial" w:eastAsia="Arial"/>
          <w:b/>
          <w:color w:val="2F5496"/>
          <w:sz w:val="22"/>
        </w:rPr>
        <w:t xml:space="preserve">${patientInfo.mobile} </w:t>
      </w:r>
      <w:r>
        <w:rPr>
          <w:rFonts w:ascii="Arial" w:hAnsi="Arial" w:cs="Arial"/>
          <w:color w:val="2F5496" w:themeColor="accent1" w:themeShade="BF"/>
        </w:rPr>
        <w:t xml:space="preserve"> </w:t>
      </w:r>
      <w:r>
        <w:rPr>
          <w:rFonts w:ascii="Arial" w:hAnsi="Arial" w:cs="Arial"/>
        </w:rPr>
        <w:t xml:space="preserve">Email</w:t>
      </w:r>
      <w:r>
        <w:rPr>
          <w:rFonts w:ascii="Arial" w:hAnsi="Arial" w:cs="Arial"/>
        </w:rPr>
        <w:t xml:space="preserve"> :</w:t>
      </w:r>
      <w:r>
        <w:rPr>
          <w:rFonts w:ascii="Arial" w:hAnsi="Arial" w:cs="Arial" w:eastAsia="Arial"/>
          <w:b/>
          <w:color w:val="4472C4"/>
          <w:sz w:val="22"/>
        </w:rPr>
        <w:t xml:space="preserve"> ${patientInfo.email} </w:t>
      </w:r>
      <w:r>
        <w:rPr>
          <w:rFonts w:ascii="Arial" w:hAnsi="Arial" w:cs="Arial" w:eastAsia="Arial"/>
          <w:b/>
          <w:color w:val="4472C4" w:themeColor="accent1"/>
          <w:sz w:val="22"/>
        </w:rPr>
        <w:t xml:space="preserve"> </w:t>
      </w:r>
      <w:r>
        <w:rPr>
          <w:rFonts w:ascii="Arial" w:hAnsi="Arial" w:cs="Arial"/>
        </w:rPr>
        <w:t xml:space="preserve"> </w:t>
      </w:r>
      <w:r>
        <w:rPr>
          <w:rFonts w:ascii="Arial" w:hAnsi="Arial" w:cs="Arial"/>
          <w:b/>
          <w:bCs/>
          <w:color w:val="4472C4" w:themeColor="accent1"/>
        </w:rPr>
        <w:t xml:space="preserve">/ en </w:t>
      </w:r>
      <w:r>
        <w:rPr>
          <w:rFonts w:ascii="Arial" w:hAnsi="Arial" w:cs="Arial"/>
          <w:b/>
          <w:bCs/>
          <w:color w:val="4472C4" w:themeColor="accent1"/>
        </w:rPr>
        <w:t xml:space="preserve">cas de Garant il est </w:t>
      </w:r>
      <w:r>
        <w:rPr>
          <w:rFonts w:ascii="Arial" w:hAnsi="Arial" w:cs="Arial"/>
          <w:b/>
          <w:bCs/>
          <w:color w:val="4472C4" w:themeColor="accent1"/>
        </w:rPr>
        <w:t xml:space="preserve">nécessaire</w:t>
      </w:r>
      <w:r>
        <w:rPr>
          <w:rFonts w:ascii="Arial" w:hAnsi="Arial" w:cs="Arial"/>
          <w:b/>
          <w:bCs/>
          <w:color w:val="4472C4" w:themeColor="accent1"/>
        </w:rPr>
        <w:t xml:space="preserve"> de </w:t>
      </w:r>
      <w:r>
        <w:rPr>
          <w:rFonts w:ascii="Arial" w:hAnsi="Arial" w:cs="Arial"/>
          <w:b/>
          <w:bCs/>
          <w:color w:val="4472C4" w:themeColor="accent1"/>
        </w:rPr>
        <w:t xml:space="preserve">mettre</w:t>
      </w:r>
      <w:r>
        <w:rPr>
          <w:rFonts w:ascii="Arial" w:hAnsi="Arial" w:cs="Arial"/>
          <w:b/>
          <w:bCs/>
          <w:color w:val="4472C4" w:themeColor="accent1"/>
        </w:rPr>
        <w:t xml:space="preserve"> toutes les info du Garant aussi </w:t>
      </w:r>
      <w:r>
        <w:rPr>
          <w:rFonts w:ascii="Arial" w:hAnsi="Arial" w:cs="Arial" w:eastAsia="Arial"/>
          <w:b/>
          <w:color w:val="4472C4"/>
          <w:sz w:val="22"/>
        </w:rPr>
      </w:r>
      <w:r/>
    </w:p>
    <w:p>
      <w:pPr>
        <w:jc w:val="both"/>
        <w:spacing w:lineRule="atLeast" w:line="240" w:after="120"/>
        <w:rPr>
          <w:rFonts w:ascii="Arial" w:hAnsi="Arial" w:cs="Arial"/>
          <w:b/>
          <w:color w:val="4472C4"/>
        </w:rPr>
      </w:pPr>
      <w:r>
        <w:rPr>
          <w:rFonts w:ascii="Arial" w:hAnsi="Arial" w:cs="Arial"/>
          <w:b/>
          <w:color w:val="4472C4"/>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center"/>
        <w:spacing w:lineRule="atLeast" w:line="360" w:after="120" w:before="120"/>
        <w:rPr>
          <w:rFonts w:ascii="Arial" w:hAnsi="Arial" w:cs="Arial"/>
          <w:b/>
          <w:u w:val="single"/>
        </w:rPr>
      </w:pPr>
      <w:r>
        <w:rPr>
          <w:rFonts w:ascii="Arial" w:hAnsi="Arial" w:cs="Arial"/>
          <w:b/>
          <w:u w:val="single"/>
        </w:rPr>
        <w:t xml:space="preserve">Annexe 2</w:t>
      </w:r>
      <w:r/>
    </w:p>
    <w:p>
      <w:pPr>
        <w:jc w:val="center"/>
        <w:spacing w:lineRule="atLeast" w:line="360" w:after="120" w:before="120"/>
        <w:rPr>
          <w:rFonts w:ascii="Arial" w:hAnsi="Arial" w:cs="Arial"/>
          <w:b/>
        </w:rPr>
      </w:pPr>
      <w:r>
        <w:rPr>
          <w:rFonts w:ascii="Arial" w:hAnsi="Arial" w:cs="Arial"/>
          <w:b/>
        </w:rPr>
        <w:t xml:space="preserve">Montant du </w:t>
      </w:r>
      <w:r>
        <w:rPr>
          <w:rFonts w:ascii="Arial" w:hAnsi="Arial" w:cs="Arial"/>
          <w:b/>
        </w:rPr>
        <w:t xml:space="preserve">P</w:t>
      </w:r>
      <w:r>
        <w:rPr>
          <w:rFonts w:ascii="Arial" w:hAnsi="Arial" w:cs="Arial"/>
          <w:b/>
        </w:rPr>
        <w:t xml:space="preserve">rêt</w:t>
      </w:r>
      <w:r>
        <w:rPr>
          <w:rFonts w:ascii="Arial" w:hAnsi="Arial" w:cs="Arial"/>
          <w:b/>
        </w:rPr>
        <w:t xml:space="preserve"> </w:t>
      </w:r>
      <w:r>
        <w:rPr>
          <w:rFonts w:ascii="Arial" w:hAnsi="Arial" w:cs="Arial"/>
          <w:b/>
        </w:rPr>
        <w:t xml:space="preserve">/ </w:t>
      </w:r>
      <w:r>
        <w:rPr>
          <w:rFonts w:ascii="Arial" w:hAnsi="Arial" w:cs="Arial"/>
          <w:b/>
        </w:rPr>
        <w:t xml:space="preserve">Date d’Utilisation</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i/>
        </w:rPr>
      </w:pPr>
      <w:r>
        <w:rPr>
          <w:rFonts w:ascii="Arial" w:hAnsi="Arial" w:cs="Arial"/>
          <w:i/>
        </w:rPr>
        <w:t xml:space="preserve">Les </w:t>
      </w:r>
      <w:r>
        <w:rPr>
          <w:rFonts w:ascii="Arial" w:hAnsi="Arial" w:cs="Arial"/>
          <w:i/>
        </w:rPr>
        <w:t xml:space="preserve">termes</w:t>
      </w:r>
      <w:r>
        <w:rPr>
          <w:rFonts w:ascii="Arial" w:hAnsi="Arial" w:cs="Arial"/>
          <w:i/>
        </w:rPr>
        <w:t xml:space="preserve"> portant une majuscule en Annexe </w:t>
      </w:r>
      <w:r>
        <w:rPr>
          <w:rFonts w:ascii="Arial" w:hAnsi="Arial" w:cs="Arial"/>
          <w:i/>
        </w:rPr>
        <w:t xml:space="preserve">2</w:t>
      </w:r>
      <w:r>
        <w:rPr>
          <w:rFonts w:ascii="Arial" w:hAnsi="Arial" w:cs="Arial"/>
          <w:i/>
        </w:rPr>
        <w:t xml:space="preserve">, auront la même signification que</w:t>
      </w:r>
      <w:r>
        <w:rPr>
          <w:rFonts w:ascii="Arial" w:hAnsi="Arial" w:cs="Arial"/>
          <w:i/>
        </w:rPr>
        <w:t xml:space="preserve"> celle figurant dans le Contrat de Prêt.</w:t>
      </w:r>
      <w:r/>
    </w:p>
    <w:p>
      <w:pPr>
        <w:jc w:val="both"/>
        <w:spacing w:lineRule="atLeast" w:line="360" w:after="120" w:before="120"/>
        <w:rPr>
          <w:rFonts w:ascii="Arial" w:hAnsi="Arial" w:cs="Arial"/>
        </w:rPr>
      </w:pPr>
      <w:r>
        <w:rPr>
          <w:rFonts w:ascii="Arial" w:hAnsi="Arial" w:cs="Arial"/>
        </w:rPr>
      </w:r>
      <w:r/>
    </w:p>
    <w:tbl>
      <w:tblPr>
        <w:tblW w:w="0" w:type="auto"/>
        <w:tblInd w:w="567" w:type="dxa"/>
        <w:tblLook w:val="04A0" w:firstRow="1" w:lastRow="0" w:firstColumn="1" w:lastColumn="0" w:noHBand="0" w:noVBand="1"/>
      </w:tblPr>
      <w:tblGrid>
        <w:gridCol w:w="2977"/>
        <w:gridCol w:w="5528"/>
      </w:tblGrid>
      <w:tr>
        <w:trPr>
          <w:trHeight w:val="589"/>
        </w:trPr>
        <w:tc>
          <w:tcPr>
            <w:tcW w:w="2977" w:type="dxa"/>
            <w:textDirection w:val="lrTb"/>
            <w:noWrap w:val="false"/>
          </w:tcPr>
          <w:p>
            <w:pPr>
              <w:pStyle w:val="579"/>
              <w:ind w:left="0"/>
              <w:spacing w:lineRule="atLeast" w:line="240"/>
              <w:tabs>
                <w:tab w:val="left" w:pos="2835" w:leader="none"/>
                <w:tab w:val="left" w:pos="5670" w:leader="none"/>
                <w:tab w:val="left" w:pos="8505" w:leader="none"/>
              </w:tabs>
              <w:rPr>
                <w:rFonts w:ascii="Arial" w:hAnsi="Arial" w:cs="Arial"/>
                <w:sz w:val="22"/>
                <w:szCs w:val="22"/>
                <w:lang w:val="fr-FR"/>
              </w:rPr>
            </w:pPr>
            <w:r>
              <w:rPr>
                <w:rFonts w:ascii="Arial" w:hAnsi="Arial" w:cs="Arial"/>
                <w:sz w:val="22"/>
                <w:szCs w:val="22"/>
                <w:lang w:val="fr-FR"/>
              </w:rPr>
              <w:t xml:space="preserve">Frais de dossier </w:t>
            </w:r>
            <w:r/>
          </w:p>
          <w:p>
            <w:pPr>
              <w:pStyle w:val="579"/>
              <w:ind w:left="0"/>
              <w:spacing w:lineRule="atLeast" w:line="240"/>
              <w:tabs>
                <w:tab w:val="left" w:pos="2835" w:leader="none"/>
                <w:tab w:val="left" w:pos="5670" w:leader="none"/>
                <w:tab w:val="left" w:pos="8505" w:leader="none"/>
              </w:tabs>
              <w:rPr>
                <w:rFonts w:ascii="Arial" w:hAnsi="Arial" w:cs="Arial"/>
                <w:sz w:val="22"/>
                <w:szCs w:val="22"/>
                <w:lang w:val="fr-FR"/>
              </w:rPr>
            </w:pPr>
            <w:r>
              <w:rPr>
                <w:rFonts w:ascii="Arial" w:hAnsi="Arial" w:cs="Arial"/>
                <w:sz w:val="22"/>
                <w:szCs w:val="22"/>
                <w:lang w:val="fr-FR"/>
              </w:rPr>
              <w:t xml:space="preserve">Montant du Prêt</w:t>
            </w:r>
            <w:r/>
          </w:p>
        </w:tc>
        <w:tc>
          <w:tcPr>
            <w:tcW w:w="5528" w:type="dxa"/>
            <w:textDirection w:val="lrTb"/>
            <w:noWrap w:val="false"/>
          </w:tcPr>
          <w:p>
            <w:pPr>
              <w:pStyle w:val="579"/>
              <w:ind w:left="0"/>
              <w:spacing w:lineRule="atLeast" w:line="240"/>
              <w:tabs>
                <w:tab w:val="left" w:pos="2835" w:leader="none"/>
                <w:tab w:val="left" w:pos="5670" w:leader="none"/>
                <w:tab w:val="left" w:pos="8505" w:leader="none"/>
              </w:tabs>
              <w:rPr>
                <w:rFonts w:ascii="Arial" w:hAnsi="Arial" w:cs="Arial"/>
                <w:color w:val="4472C4"/>
                <w:sz w:val="22"/>
                <w:szCs w:val="22"/>
                <w:lang w:val="fr-FR"/>
              </w:rPr>
            </w:pPr>
            <w:r>
              <w:rPr>
                <w:rFonts w:ascii="Arial" w:hAnsi="Arial" w:cs="Arial"/>
                <w:color w:val="4472C4" w:themeColor="accent1"/>
                <w:sz w:val="22"/>
                <w:szCs w:val="22"/>
                <w:lang w:val="fr-FR"/>
              </w:rPr>
              <w:t xml:space="preserve">CHF 150.00</w:t>
            </w:r>
            <w:r/>
          </w:p>
          <w:p>
            <w:pPr>
              <w:pStyle w:val="579"/>
              <w:ind w:left="0"/>
              <w:spacing w:lineRule="atLeast" w:line="240"/>
              <w:tabs>
                <w:tab w:val="left" w:pos="2835" w:leader="none"/>
                <w:tab w:val="left" w:pos="5670" w:leader="none"/>
                <w:tab w:val="left" w:pos="8505" w:leader="none"/>
              </w:tabs>
              <w:rPr>
                <w:rFonts w:ascii="Arial" w:hAnsi="Arial" w:cs="Arial"/>
                <w:color w:val="4472C4"/>
                <w:sz w:val="22"/>
                <w:szCs w:val="22"/>
                <w:lang w:val="fr-FR"/>
              </w:rPr>
            </w:pPr>
            <w:r>
              <w:rPr>
                <w:rFonts w:ascii="Arial" w:hAnsi="Arial" w:cs="Arial"/>
                <w:color w:val="4472C4" w:themeColor="accent1"/>
                <w:sz w:val="22"/>
                <w:szCs w:val="22"/>
                <w:lang w:val="fr-FR"/>
              </w:rPr>
            </w:r>
            <w:r>
              <w:rPr>
                <w:rFonts w:ascii="Arial" w:hAnsi="Arial" w:cs="Arial"/>
                <w:color w:val="4472C4" w:themeColor="accent1"/>
                <w:sz w:val="22"/>
                <w:szCs w:val="22"/>
                <w:lang w:val="fr-FR"/>
              </w:rPr>
            </w:r>
            <w:r/>
          </w:p>
          <w:p>
            <w:pPr>
              <w:pStyle w:val="579"/>
              <w:ind w:left="0"/>
              <w:spacing w:lineRule="atLeast" w:line="240"/>
              <w:tabs>
                <w:tab w:val="left" w:pos="2835" w:leader="none"/>
                <w:tab w:val="left" w:pos="5670" w:leader="none"/>
                <w:tab w:val="left" w:pos="8505" w:leader="none"/>
              </w:tabs>
              <w:rPr>
                <w:rFonts w:ascii="Arial" w:hAnsi="Arial" w:cs="Arial"/>
                <w:color w:val="4472C4"/>
                <w:sz w:val="22"/>
                <w:szCs w:val="22"/>
                <w:lang w:val="fr-FR"/>
              </w:rPr>
            </w:pPr>
            <w:r>
              <w:rPr>
                <w:rFonts w:ascii="Arial" w:hAnsi="Arial" w:cs="Arial"/>
                <w:color w:val="4472C4" w:themeColor="accent1"/>
                <w:sz w:val="22"/>
                <w:szCs w:val="22"/>
                <w:lang w:val="fr-FR"/>
              </w:rPr>
              <w:t xml:space="preserve">CHF</w:t>
            </w:r>
            <w:r/>
          </w:p>
          <w:p>
            <w:pPr>
              <w:pStyle w:val="579"/>
              <w:ind w:left="0"/>
              <w:spacing w:lineRule="atLeast" w:line="240"/>
              <w:tabs>
                <w:tab w:val="left" w:pos="2835" w:leader="none"/>
                <w:tab w:val="left" w:pos="5670" w:leader="none"/>
                <w:tab w:val="left" w:pos="8505" w:leader="none"/>
              </w:tabs>
              <w:rPr>
                <w:rFonts w:ascii="Arial" w:hAnsi="Arial" w:cs="Arial"/>
                <w:sz w:val="22"/>
                <w:szCs w:val="22"/>
                <w:lang w:val="fr-FR"/>
              </w:rPr>
            </w:pPr>
            <w:r>
              <w:rPr>
                <w:rFonts w:ascii="Arial" w:hAnsi="Arial" w:cs="Arial"/>
                <w:color w:val="4472C4" w:themeColor="accent1"/>
                <w:sz w:val="22"/>
                <w:szCs w:val="22"/>
                <w:lang w:val="fr-FR"/>
              </w:rPr>
              <w:t xml:space="preserve">(</w:t>
            </w:r>
            <w:r>
              <w:rPr>
                <w:rFonts w:ascii="Arial" w:hAnsi="Arial" w:cs="Arial"/>
                <w:color w:val="4472C4" w:themeColor="accent1"/>
                <w:sz w:val="22"/>
                <w:szCs w:val="22"/>
                <w:lang w:val="fr-FR"/>
              </w:rPr>
              <w:t xml:space="preserve">xxxx</w:t>
            </w:r>
            <w:r>
              <w:rPr>
                <w:rFonts w:ascii="Arial" w:hAnsi="Arial" w:cs="Arial"/>
                <w:color w:val="4472C4" w:themeColor="accent1"/>
                <w:sz w:val="22"/>
                <w:szCs w:val="22"/>
                <w:lang w:val="fr-FR"/>
              </w:rPr>
              <w:t xml:space="preserve">. </w:t>
            </w:r>
            <w:r>
              <w:rPr>
                <w:rFonts w:ascii="Arial" w:hAnsi="Arial" w:cs="Arial"/>
                <w:color w:val="4472C4" w:themeColor="accent1"/>
                <w:sz w:val="22"/>
                <w:szCs w:val="22"/>
                <w:lang w:val="fr-FR"/>
              </w:rPr>
              <w:t xml:space="preserve">Francs</w:t>
            </w:r>
            <w:r>
              <w:rPr>
                <w:rFonts w:ascii="Arial" w:hAnsi="Arial" w:cs="Arial"/>
                <w:color w:val="4472C4" w:themeColor="accent1"/>
                <w:sz w:val="22"/>
                <w:szCs w:val="22"/>
                <w:lang w:val="fr-FR"/>
              </w:rPr>
              <w:t xml:space="preserve"> </w:t>
            </w:r>
            <w:r>
              <w:rPr>
                <w:rFonts w:ascii="Arial" w:hAnsi="Arial" w:cs="Arial"/>
                <w:color w:val="4472C4" w:themeColor="accent1"/>
                <w:sz w:val="22"/>
                <w:szCs w:val="22"/>
                <w:lang w:val="fr-FR"/>
              </w:rPr>
              <w:t xml:space="preserve">Suisse)</w:t>
            </w:r>
            <w:r/>
          </w:p>
        </w:tc>
      </w:tr>
      <w:tr>
        <w:trPr>
          <w:trHeight w:val="555"/>
        </w:trPr>
        <w:tc>
          <w:tcPr>
            <w:tcW w:w="2977" w:type="dxa"/>
            <w:textDirection w:val="lrTb"/>
            <w:noWrap w:val="false"/>
          </w:tcPr>
          <w:p>
            <w:pPr>
              <w:pStyle w:val="579"/>
              <w:ind w:left="0"/>
              <w:spacing w:lineRule="atLeast" w:line="240"/>
              <w:tabs>
                <w:tab w:val="left" w:pos="2835" w:leader="none"/>
                <w:tab w:val="left" w:pos="5670" w:leader="none"/>
                <w:tab w:val="left" w:pos="8505" w:leader="none"/>
              </w:tabs>
              <w:rPr>
                <w:rFonts w:ascii="Arial" w:hAnsi="Arial" w:cs="Arial"/>
                <w:sz w:val="22"/>
                <w:szCs w:val="22"/>
                <w:lang w:val="fr-FR"/>
              </w:rPr>
            </w:pPr>
            <w:r>
              <w:rPr>
                <w:rFonts w:ascii="Arial" w:hAnsi="Arial" w:cs="Arial"/>
                <w:sz w:val="22"/>
                <w:szCs w:val="22"/>
                <w:lang w:val="fr-FR"/>
              </w:rPr>
              <w:t xml:space="preserve">Date d’Utilisation</w:t>
            </w:r>
            <w:r/>
          </w:p>
        </w:tc>
        <w:tc>
          <w:tcPr>
            <w:tcW w:w="5528" w:type="dxa"/>
            <w:textDirection w:val="lrTb"/>
            <w:noWrap w:val="false"/>
          </w:tcPr>
          <w:p>
            <w:pPr>
              <w:pStyle w:val="579"/>
              <w:ind w:left="0"/>
              <w:spacing w:lineRule="atLeast" w:line="240"/>
              <w:tabs>
                <w:tab w:val="left" w:pos="2835" w:leader="none"/>
                <w:tab w:val="left" w:pos="5670" w:leader="none"/>
                <w:tab w:val="left" w:pos="8505" w:leader="none"/>
              </w:tabs>
              <w:rPr>
                <w:rFonts w:ascii="Arial" w:hAnsi="Arial" w:cs="Arial"/>
                <w:color w:val="4472C4"/>
                <w:sz w:val="22"/>
                <w:szCs w:val="22"/>
                <w:lang w:val="fr-FR"/>
              </w:rPr>
            </w:pPr>
            <w:r>
              <w:rPr>
                <w:rFonts w:ascii="Arial" w:hAnsi="Arial" w:cs="Arial"/>
                <w:color w:val="4472C4" w:themeColor="accent1"/>
                <w:sz w:val="22"/>
                <w:szCs w:val="22"/>
                <w:lang w:val="fr-FR"/>
              </w:rPr>
              <w:t xml:space="preserve">xx.</w:t>
            </w:r>
            <w:r>
              <w:rPr>
                <w:rFonts w:ascii="Arial" w:hAnsi="Arial" w:cs="Arial"/>
                <w:color w:val="4472C4" w:themeColor="accent1"/>
                <w:sz w:val="22"/>
                <w:szCs w:val="22"/>
                <w:lang w:val="fr-FR"/>
              </w:rPr>
              <w:t xml:space="preserve">xx.xxxx</w:t>
            </w:r>
            <w:r/>
          </w:p>
        </w:tc>
      </w:tr>
    </w:tbl>
    <w:p>
      <w:pPr>
        <w:jc w:val="center"/>
        <w:spacing w:lineRule="atLeast" w:line="360" w:after="120" w:before="120"/>
        <w:rPr>
          <w:rFonts w:ascii="Arial" w:hAnsi="Arial" w:cs="Arial"/>
        </w:rPr>
      </w:pPr>
      <w:r>
        <w:rPr>
          <w:rFonts w:ascii="Arial" w:hAnsi="Arial" w:cs="Arial"/>
        </w:rPr>
        <w:br w:type="page"/>
      </w:r>
      <w:r>
        <w:rPr>
          <w:rFonts w:ascii="Arial" w:hAnsi="Arial" w:cs="Arial"/>
          <w:b/>
          <w:u w:val="single"/>
        </w:rPr>
        <w:t xml:space="preserve">A</w:t>
      </w:r>
      <w:r>
        <w:rPr>
          <w:rFonts w:ascii="Arial" w:hAnsi="Arial" w:cs="Arial"/>
          <w:b/>
          <w:u w:val="single"/>
        </w:rPr>
        <w:t xml:space="preserve">nnexe 3</w:t>
      </w:r>
      <w:r/>
    </w:p>
    <w:p>
      <w:pPr>
        <w:jc w:val="center"/>
        <w:spacing w:lineRule="atLeast" w:line="360" w:after="120" w:before="120"/>
        <w:rPr>
          <w:rFonts w:ascii="Arial" w:hAnsi="Arial" w:cs="Arial"/>
          <w:b/>
        </w:rPr>
      </w:pPr>
      <w:r>
        <w:rPr>
          <w:rFonts w:ascii="Arial" w:hAnsi="Arial" w:cs="Arial"/>
          <w:b/>
        </w:rPr>
        <w:t xml:space="preserve">Liste des I</w:t>
      </w:r>
      <w:r>
        <w:rPr>
          <w:rFonts w:ascii="Arial" w:hAnsi="Arial" w:cs="Arial"/>
          <w:b/>
        </w:rPr>
        <w:t xml:space="preserve">nformations à fournir au Prêteur</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i/>
        </w:rPr>
      </w:pPr>
      <w:r>
        <w:rPr>
          <w:rFonts w:ascii="Arial" w:hAnsi="Arial" w:cs="Arial"/>
          <w:i/>
        </w:rPr>
        <w:t xml:space="preserve">Les </w:t>
      </w:r>
      <w:r>
        <w:rPr>
          <w:rFonts w:ascii="Arial" w:hAnsi="Arial" w:cs="Arial"/>
          <w:i/>
        </w:rPr>
        <w:t xml:space="preserve">termes</w:t>
      </w:r>
      <w:r>
        <w:rPr>
          <w:rFonts w:ascii="Arial" w:hAnsi="Arial" w:cs="Arial"/>
          <w:i/>
        </w:rPr>
        <w:t xml:space="preserve"> portant une majuscule en Annexe </w:t>
      </w:r>
      <w:r>
        <w:rPr>
          <w:rFonts w:ascii="Arial" w:hAnsi="Arial" w:cs="Arial"/>
          <w:i/>
        </w:rPr>
        <w:t xml:space="preserve">3</w:t>
      </w:r>
      <w:r>
        <w:rPr>
          <w:rFonts w:ascii="Arial" w:hAnsi="Arial" w:cs="Arial"/>
          <w:i/>
        </w:rPr>
        <w:t xml:space="preserve">, auront la même signification que</w:t>
      </w:r>
      <w:r>
        <w:rPr>
          <w:rFonts w:ascii="Arial" w:hAnsi="Arial" w:cs="Arial"/>
          <w:i/>
        </w:rPr>
        <w:t xml:space="preserve"> celle figurant dans le Contrat de Prêt.</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t xml:space="preserve">L’Emprunteur devra fournir au Prêteur les informations suivantes, à moins que ce dernier n’y renonce entièrement ou en partie :</w:t>
      </w:r>
      <w:r/>
    </w:p>
    <w:p>
      <w:pPr>
        <w:jc w:val="both"/>
        <w:spacing w:lineRule="atLeast" w:line="360" w:after="120" w:before="120"/>
        <w:rPr>
          <w:rFonts w:ascii="Arial" w:hAnsi="Arial" w:cs="Arial"/>
        </w:rPr>
      </w:pPr>
      <w:r>
        <w:rPr>
          <w:rFonts w:ascii="Arial" w:hAnsi="Arial" w:cs="Arial"/>
        </w:rPr>
      </w:r>
      <w:r/>
    </w:p>
    <w:p>
      <w:pPr>
        <w:numPr>
          <w:ilvl w:val="0"/>
          <w:numId w:val="2"/>
        </w:numPr>
        <w:ind w:left="709" w:hanging="709"/>
        <w:jc w:val="both"/>
        <w:spacing w:lineRule="atLeast" w:line="360" w:after="120" w:before="120"/>
        <w:tabs>
          <w:tab w:val="left" w:pos="709" w:leader="none"/>
        </w:tabs>
        <w:rPr>
          <w:rFonts w:ascii="Arial" w:hAnsi="Arial" w:cs="Arial"/>
        </w:rPr>
      </w:pPr>
      <w:r>
        <w:rPr>
          <w:rFonts w:ascii="Arial" w:hAnsi="Arial" w:cs="Arial"/>
        </w:rPr>
        <w:t xml:space="preserve">Copie de sa carte d’identité et, le cas échéant, de son autorisation de séjour ;</w:t>
      </w:r>
      <w:r/>
    </w:p>
    <w:p>
      <w:pPr>
        <w:numPr>
          <w:ilvl w:val="0"/>
          <w:numId w:val="2"/>
        </w:numPr>
        <w:ind w:left="709" w:hanging="709"/>
        <w:jc w:val="both"/>
        <w:spacing w:lineRule="atLeast" w:line="360" w:after="120" w:before="120"/>
        <w:tabs>
          <w:tab w:val="left" w:pos="709" w:leader="none"/>
        </w:tabs>
        <w:rPr>
          <w:rFonts w:ascii="Arial" w:hAnsi="Arial" w:cs="Arial"/>
        </w:rPr>
      </w:pPr>
      <w:r>
        <w:rPr>
          <w:rFonts w:ascii="Arial" w:hAnsi="Arial" w:cs="Arial"/>
        </w:rPr>
        <w:t xml:space="preserve">Preuve de paiement des trois derniers </w:t>
      </w:r>
      <w:r>
        <w:rPr>
          <w:rFonts w:ascii="Arial" w:hAnsi="Arial" w:cs="Arial"/>
        </w:rPr>
        <w:t xml:space="preserve">salaires mensuels</w:t>
      </w:r>
      <w:r>
        <w:rPr>
          <w:rFonts w:ascii="Arial" w:hAnsi="Arial" w:cs="Arial"/>
        </w:rPr>
        <w:t xml:space="preserve"> (fiches de paie, avis de crédit, certificat de l’employeur, etc.)</w:t>
      </w:r>
      <w:r>
        <w:rPr>
          <w:rFonts w:ascii="Arial" w:hAnsi="Arial" w:cs="Arial"/>
        </w:rPr>
        <w:t xml:space="preserve"> ;</w:t>
      </w:r>
      <w:r/>
    </w:p>
    <w:p>
      <w:pPr>
        <w:numPr>
          <w:ilvl w:val="0"/>
          <w:numId w:val="2"/>
        </w:numPr>
        <w:ind w:left="709" w:hanging="709"/>
        <w:jc w:val="both"/>
        <w:spacing w:lineRule="atLeast" w:line="360" w:after="120" w:before="120"/>
        <w:tabs>
          <w:tab w:val="left" w:pos="709" w:leader="none"/>
        </w:tabs>
        <w:rPr>
          <w:rFonts w:ascii="Arial" w:hAnsi="Arial" w:cs="Arial"/>
        </w:rPr>
      </w:pPr>
      <w:r>
        <w:rPr>
          <w:rFonts w:ascii="Arial" w:hAnsi="Arial" w:cs="Arial"/>
        </w:rPr>
        <w:t xml:space="preserve">Attestation de non-poursuite</w:t>
      </w:r>
      <w:r>
        <w:rPr>
          <w:rFonts w:ascii="Arial" w:hAnsi="Arial" w:cs="Arial"/>
        </w:rPr>
        <w:t xml:space="preserve"> délivrée par l’Office des Poursuites </w:t>
      </w:r>
      <w:r>
        <w:rPr>
          <w:rFonts w:ascii="Arial" w:hAnsi="Arial" w:cs="Arial"/>
        </w:rPr>
        <w:t xml:space="preserve">compétent du lieu de domicile de</w:t>
      </w:r>
      <w:r>
        <w:rPr>
          <w:rFonts w:ascii="Arial" w:hAnsi="Arial" w:cs="Arial"/>
        </w:rPr>
        <w:t xml:space="preserve"> l’Emprunteur.</w:t>
      </w:r>
      <w:r/>
    </w:p>
    <w:p>
      <w:pPr>
        <w:numPr>
          <w:ilvl w:val="0"/>
          <w:numId w:val="2"/>
        </w:numPr>
        <w:ind w:left="709" w:hanging="709"/>
        <w:jc w:val="both"/>
        <w:spacing w:lineRule="atLeast" w:line="360" w:after="120" w:before="120"/>
        <w:tabs>
          <w:tab w:val="left" w:pos="709" w:leader="none"/>
        </w:tabs>
        <w:rPr>
          <w:rFonts w:ascii="Arial" w:hAnsi="Arial" w:cs="Arial"/>
        </w:rPr>
      </w:pPr>
      <w:r>
        <w:rPr>
          <w:rFonts w:ascii="Arial" w:hAnsi="Arial" w:cs="Arial"/>
        </w:rPr>
        <w:t xml:space="preserve">Coordonnées bancaires pour le prélèvement automatique (LSV).</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r>
      <w:r>
        <w:rPr>
          <w:rFonts w:ascii="Arial" w:hAnsi="Arial" w:cs="Arial"/>
        </w:rPr>
      </w:r>
    </w:p>
    <w:p>
      <w:pPr>
        <w:jc w:val="both"/>
        <w:spacing w:lineRule="atLeast" w:line="360" w:after="120" w:before="120"/>
        <w:rPr>
          <w:rFonts w:ascii="Arial" w:hAnsi="Arial" w:cs="Arial"/>
        </w:rPr>
      </w:pPr>
      <w:r>
        <w:rPr>
          <w:rFonts w:ascii="Arial" w:hAnsi="Arial" w:cs="Arial"/>
        </w:rPr>
      </w:r>
      <w:r>
        <w:rPr>
          <w:rFonts w:ascii="Arial" w:hAnsi="Arial" w:cs="Arial"/>
        </w:rPr>
      </w:r>
    </w:p>
    <w:p>
      <w:pPr>
        <w:jc w:val="center"/>
        <w:spacing w:lineRule="atLeast" w:line="360" w:after="120" w:before="120"/>
        <w:rPr>
          <w:rFonts w:ascii="Arial" w:hAnsi="Arial" w:cs="Arial"/>
        </w:rPr>
      </w:pPr>
      <w:r>
        <w:rPr>
          <w:rFonts w:ascii="Arial" w:hAnsi="Arial" w:cs="Arial"/>
        </w:rPr>
      </w:r>
      <w:r/>
    </w:p>
    <w:p>
      <w:pPr>
        <w:jc w:val="center"/>
        <w:spacing w:lineRule="atLeast" w:line="360" w:after="120" w:before="120"/>
        <w:rPr>
          <w:rFonts w:ascii="Arial" w:hAnsi="Arial" w:cs="Arial"/>
        </w:rPr>
      </w:pPr>
      <w:r>
        <w:rPr>
          <w:rFonts w:ascii="Arial" w:hAnsi="Arial" w:cs="Arial"/>
          <w:b/>
          <w:u w:val="single"/>
        </w:rPr>
        <w:t xml:space="preserve">Annexe 4</w:t>
      </w:r>
      <w:r/>
    </w:p>
    <w:p>
      <w:pPr>
        <w:jc w:val="center"/>
        <w:spacing w:lineRule="atLeast" w:line="360" w:after="120" w:before="120"/>
        <w:rPr>
          <w:rFonts w:ascii="Arial" w:hAnsi="Arial" w:cs="Arial"/>
          <w:b/>
        </w:rPr>
      </w:pPr>
      <w:r>
        <w:rPr>
          <w:rFonts w:ascii="Arial" w:hAnsi="Arial" w:cs="Arial"/>
          <w:b/>
        </w:rPr>
        <w:t xml:space="preserve">Remboursement</w:t>
      </w:r>
      <w:r>
        <w:rPr>
          <w:rFonts w:ascii="Arial" w:hAnsi="Arial" w:cs="Arial"/>
          <w:b/>
        </w:rPr>
        <w:t xml:space="preserve"> </w:t>
      </w:r>
      <w:r>
        <w:rPr>
          <w:rFonts w:ascii="Arial" w:hAnsi="Arial" w:cs="Arial"/>
          <w:b/>
        </w:rPr>
        <w:t xml:space="preserve">/ </w:t>
      </w:r>
      <w:r>
        <w:rPr>
          <w:rFonts w:ascii="Arial" w:hAnsi="Arial" w:cs="Arial"/>
          <w:b/>
        </w:rPr>
        <w:t xml:space="preserve">Échéancier</w:t>
      </w:r>
      <w:r/>
    </w:p>
    <w:p>
      <w:pPr>
        <w:jc w:val="both"/>
        <w:spacing w:lineRule="atLeast" w:line="360" w:after="120" w:before="120"/>
        <w:rPr>
          <w:rFonts w:ascii="Arial" w:hAnsi="Arial" w:cs="Arial"/>
          <w:i/>
        </w:rPr>
      </w:pPr>
      <w:r>
        <w:rPr>
          <w:rFonts w:ascii="Arial" w:hAnsi="Arial" w:cs="Arial"/>
          <w:i/>
        </w:rPr>
      </w:r>
      <w:r/>
    </w:p>
    <w:p>
      <w:pPr>
        <w:jc w:val="both"/>
        <w:spacing w:lineRule="atLeast" w:line="360" w:after="120" w:before="120"/>
        <w:rPr>
          <w:rFonts w:ascii="Arial" w:hAnsi="Arial" w:cs="Arial"/>
          <w:i/>
        </w:rPr>
      </w:pPr>
      <w:r>
        <w:rPr>
          <w:rFonts w:ascii="Arial" w:hAnsi="Arial" w:cs="Arial"/>
          <w:i/>
        </w:rPr>
        <w:t xml:space="preserve">Les </w:t>
      </w:r>
      <w:r>
        <w:rPr>
          <w:rFonts w:ascii="Arial" w:hAnsi="Arial" w:cs="Arial"/>
          <w:i/>
        </w:rPr>
        <w:t xml:space="preserve">termes</w:t>
      </w:r>
      <w:r>
        <w:rPr>
          <w:rFonts w:ascii="Arial" w:hAnsi="Arial" w:cs="Arial"/>
          <w:i/>
        </w:rPr>
        <w:t xml:space="preserve"> portant une majuscule en Annexe </w:t>
      </w:r>
      <w:r>
        <w:rPr>
          <w:rFonts w:ascii="Arial" w:hAnsi="Arial" w:cs="Arial"/>
          <w:i/>
        </w:rPr>
        <w:t xml:space="preserve">4</w:t>
      </w:r>
      <w:r>
        <w:rPr>
          <w:rFonts w:ascii="Arial" w:hAnsi="Arial" w:cs="Arial"/>
          <w:i/>
        </w:rPr>
        <w:t xml:space="preserve">, auront la même signification que</w:t>
      </w:r>
      <w:r>
        <w:rPr>
          <w:rFonts w:ascii="Arial" w:hAnsi="Arial" w:cs="Arial"/>
          <w:i/>
        </w:rPr>
        <w:t xml:space="preserve"> celle figurant dans le Contrat de Prêt.</w:t>
      </w:r>
      <w:r/>
    </w:p>
    <w:p>
      <w:pPr>
        <w:numPr>
          <w:ilvl w:val="0"/>
          <w:numId w:val="3"/>
        </w:num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t xml:space="preserve">Le Montant du P</w:t>
      </w:r>
      <w:r>
        <w:rPr>
          <w:rFonts w:ascii="Arial" w:hAnsi="Arial" w:cs="Arial"/>
        </w:rPr>
        <w:t xml:space="preserve">rêt doit être remboursé au </w:t>
      </w:r>
      <w:r>
        <w:rPr>
          <w:rFonts w:ascii="Arial" w:hAnsi="Arial" w:cs="Arial"/>
        </w:rPr>
        <w:t xml:space="preserve">Prêteur conformément à l’Échéancier</w:t>
      </w:r>
      <w:r>
        <w:rPr>
          <w:rFonts w:ascii="Arial" w:hAnsi="Arial" w:cs="Arial"/>
        </w:rPr>
        <w:t xml:space="preserve"> ci-dessous</w:t>
      </w:r>
      <w:r>
        <w:rPr>
          <w:rFonts w:ascii="Arial" w:hAnsi="Arial" w:cs="Arial"/>
        </w:rPr>
        <w:t xml:space="preserve"> :</w:t>
      </w:r>
      <w:r/>
    </w:p>
    <w:p>
      <w:pPr>
        <w:jc w:val="both"/>
        <w:spacing w:lineRule="atLeast" w:line="360" w:after="120" w:before="120"/>
        <w:rPr>
          <w:rFonts w:ascii="Arial" w:hAnsi="Arial" w:cs="Arial"/>
        </w:rPr>
      </w:pPr>
      <w:r>
        <w:rPr>
          <w:rFonts w:ascii="Arial" w:hAnsi="Arial" w:cs="Arial"/>
        </w:rPr>
      </w:r>
      <w:r/>
    </w:p>
    <w:tbl>
      <w:tblPr>
        <w:tblW w:w="9351"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1383"/>
        <w:gridCol w:w="2298"/>
        <w:gridCol w:w="1559"/>
        <w:gridCol w:w="2126"/>
        <w:gridCol w:w="1985"/>
      </w:tblGrid>
      <w:tr>
        <w:trPr>
          <w:trHeight w:val="956"/>
        </w:trPr>
        <w:tc>
          <w:tcPr>
            <w:tcW w:w="1383" w:type="dxa"/>
            <w:textDirection w:val="lrTb"/>
            <w:noWrap w:val="false"/>
          </w:tcPr>
          <w:p>
            <w:pPr>
              <w:jc w:val="center"/>
              <w:spacing w:lineRule="atLeast" w:line="360" w:after="120" w:before="120"/>
              <w:rPr>
                <w:rFonts w:ascii="Arial" w:hAnsi="Arial" w:cs="Arial"/>
                <w:b/>
              </w:rPr>
            </w:pPr>
            <w:r>
              <w:rPr>
                <w:rFonts w:ascii="Arial" w:hAnsi="Arial" w:cs="Arial"/>
                <w:b/>
              </w:rPr>
              <w:t xml:space="preserve">Nombre de versement</w:t>
            </w:r>
            <w:r/>
          </w:p>
        </w:tc>
        <w:tc>
          <w:tcPr>
            <w:shd w:val="clear" w:color="auto" w:fill="D9D9D9" w:themeFill="background1" w:themeFillShade="D9"/>
            <w:tcW w:w="2298" w:type="dxa"/>
            <w:textDirection w:val="lrTb"/>
            <w:noWrap w:val="false"/>
          </w:tcPr>
          <w:p>
            <w:pPr>
              <w:jc w:val="center"/>
              <w:spacing w:lineRule="atLeast" w:line="360" w:after="120" w:before="120"/>
              <w:rPr>
                <w:rFonts w:ascii="Arial" w:hAnsi="Arial" w:cs="Arial"/>
                <w:b/>
                <w:color w:val="2E74B5"/>
              </w:rPr>
            </w:pPr>
            <w:r>
              <w:rPr>
                <w:rFonts w:ascii="Arial" w:hAnsi="Arial" w:cs="Arial"/>
                <w:b/>
              </w:rPr>
              <w:t xml:space="preserve">CAPITAL</w:t>
            </w:r>
            <w:r/>
          </w:p>
        </w:tc>
        <w:tc>
          <w:tcPr>
            <w:tcW w:w="1559" w:type="dxa"/>
            <w:textDirection w:val="lrTb"/>
            <w:noWrap w:val="false"/>
          </w:tcPr>
          <w:p>
            <w:pPr>
              <w:jc w:val="center"/>
              <w:spacing w:lineRule="atLeast" w:line="360" w:after="120" w:before="120"/>
              <w:rPr>
                <w:rFonts w:ascii="Arial" w:hAnsi="Arial" w:cs="Arial"/>
                <w:b/>
              </w:rPr>
            </w:pPr>
            <w:r>
              <w:rPr>
                <w:rFonts w:ascii="Arial" w:hAnsi="Arial" w:cs="Arial"/>
                <w:b/>
              </w:rPr>
              <w:t xml:space="preserve">Intérêts</w:t>
            </w:r>
            <w:r/>
          </w:p>
        </w:tc>
        <w:tc>
          <w:tcPr>
            <w:tcW w:w="2126" w:type="dxa"/>
            <w:textDirection w:val="lrTb"/>
            <w:noWrap w:val="false"/>
          </w:tcPr>
          <w:p>
            <w:pPr>
              <w:jc w:val="center"/>
              <w:spacing w:lineRule="atLeast" w:line="360" w:after="120" w:before="120"/>
              <w:rPr>
                <w:rFonts w:ascii="Arial" w:hAnsi="Arial" w:cs="Arial"/>
                <w:b/>
              </w:rPr>
            </w:pPr>
            <w:r>
              <w:rPr>
                <w:rFonts w:ascii="Arial" w:hAnsi="Arial" w:cs="Arial"/>
                <w:b/>
              </w:rPr>
              <w:t xml:space="preserve">PAIEMENT</w:t>
            </w:r>
            <w:r/>
          </w:p>
        </w:tc>
        <w:tc>
          <w:tcPr>
            <w:shd w:val="clear" w:color="auto" w:fill="D9D9D9" w:themeFill="background1" w:themeFillShade="D9"/>
            <w:tcW w:w="1985" w:type="dxa"/>
            <w:textDirection w:val="lrTb"/>
            <w:noWrap w:val="false"/>
          </w:tcPr>
          <w:p>
            <w:pPr>
              <w:jc w:val="center"/>
              <w:spacing w:lineRule="atLeast" w:line="360" w:after="120" w:before="120"/>
              <w:rPr>
                <w:rFonts w:ascii="Arial" w:hAnsi="Arial" w:cs="Arial"/>
                <w:b/>
              </w:rPr>
            </w:pPr>
            <w:r>
              <w:rPr>
                <w:rFonts w:ascii="Arial" w:hAnsi="Arial" w:cs="Arial"/>
                <w:b/>
              </w:rPr>
              <w:t xml:space="preserve">Date(s) de Remboursement</w:t>
            </w:r>
            <w:r/>
          </w:p>
        </w:tc>
      </w:tr>
      <w:tr>
        <w:trPr>
          <w:trHeight w:val="587"/>
        </w:trPr>
        <w:tc>
          <w:tcPr>
            <w:tcW w:w="1383" w:type="dxa"/>
            <w:textDirection w:val="lrTb"/>
            <w:noWrap w:val="false"/>
          </w:tcPr>
          <w:p>
            <w:pPr>
              <w:jc w:val="both"/>
              <w:spacing w:lineRule="atLeast" w:line="360" w:after="120" w:before="120"/>
              <w:rPr>
                <w:rFonts w:ascii="Arial" w:hAnsi="Arial" w:cs="Arial"/>
              </w:rPr>
            </w:pPr>
            <w:r>
              <w:rPr>
                <w:rFonts w:ascii="Arial" w:hAnsi="Arial" w:cs="Arial"/>
              </w:rPr>
              <w:t xml:space="preserve">1</w:t>
            </w:r>
            <w:r>
              <w:rPr>
                <w:rFonts w:ascii="Arial" w:hAnsi="Arial" w:cs="Arial"/>
              </w:rPr>
              <w:t xml:space="preserve">    </w:t>
            </w:r>
            <w:r/>
          </w:p>
        </w:tc>
        <w:tc>
          <w:tcPr>
            <w:shd w:val="clear" w:color="auto" w:fill="D9D9D9" w:themeFill="background1" w:themeFillShade="D9"/>
            <w:tcW w:w="2298" w:type="dxa"/>
            <w:textDirection w:val="lrTb"/>
            <w:noWrap w:val="false"/>
          </w:tcPr>
          <w:p>
            <w:pPr>
              <w:jc w:val="center"/>
              <w:spacing w:lineRule="auto" w:line="240" w:after="0"/>
              <w:rPr>
                <w:rFonts w:cs="Calibri" w:eastAsia="Times New Roman"/>
                <w:color w:val="000000"/>
                <w:sz w:val="24"/>
                <w:szCs w:val="24"/>
                <w:lang w:val="de-CH"/>
              </w:rPr>
            </w:pPr>
            <w:r>
              <w:rPr>
                <w:rFonts w:cs="Calibri" w:eastAsia="Times New Roman"/>
                <w:color w:val="000000"/>
                <w:sz w:val="24"/>
                <w:szCs w:val="24"/>
                <w:lang w:val="de-CH"/>
              </w:rPr>
              <w:t xml:space="preserve">xxxx</w:t>
            </w:r>
            <w:r/>
          </w:p>
          <w:p>
            <w:pPr>
              <w:jc w:val="right"/>
              <w:spacing w:lineRule="auto" w:line="240" w:after="0"/>
              <w:rPr>
                <w:rFonts w:cs="Calibri" w:eastAsia="Times New Roman"/>
                <w:color w:val="000000"/>
                <w:sz w:val="24"/>
                <w:szCs w:val="24"/>
                <w:lang w:val="de-CH"/>
              </w:rPr>
            </w:pPr>
            <w:r>
              <w:rPr>
                <w:rFonts w:cs="Calibri" w:eastAsia="Times New Roman"/>
                <w:color w:val="000000"/>
                <w:sz w:val="24"/>
                <w:szCs w:val="24"/>
                <w:lang w:val="de-CH"/>
              </w:rPr>
            </w:r>
            <w:r/>
          </w:p>
        </w:tc>
        <w:tc>
          <w:tcPr>
            <w:tcW w:w="1559" w:type="dxa"/>
            <w:textDirection w:val="lrTb"/>
            <w:noWrap w:val="false"/>
          </w:tcPr>
          <w:p>
            <w:pPr>
              <w:jc w:val="center"/>
              <w:rPr>
                <w:rFonts w:cs="Calibri"/>
                <w:color w:val="000000"/>
                <w:sz w:val="24"/>
                <w:szCs w:val="24"/>
              </w:rPr>
            </w:pPr>
            <w:r>
              <w:rPr>
                <w:rFonts w:cs="Calibri"/>
                <w:color w:val="000000"/>
                <w:sz w:val="24"/>
                <w:szCs w:val="24"/>
              </w:rPr>
            </w:r>
            <w:r/>
          </w:p>
        </w:tc>
        <w:tc>
          <w:tcPr>
            <w:tcW w:w="2126" w:type="dxa"/>
            <w:textDirection w:val="lrTb"/>
            <w:noWrap w:val="false"/>
          </w:tcPr>
          <w:p>
            <w:pPr>
              <w:jc w:val="center"/>
              <w:rPr>
                <w:rFonts w:cs="Calibri"/>
                <w:color w:val="000000"/>
                <w:sz w:val="24"/>
                <w:szCs w:val="24"/>
              </w:rPr>
            </w:pPr>
            <w:r>
              <w:rPr>
                <w:rFonts w:cs="Calibri"/>
                <w:color w:val="000000"/>
                <w:sz w:val="24"/>
                <w:szCs w:val="24"/>
              </w:rPr>
              <w:t xml:space="preserve">xxx</w:t>
            </w:r>
            <w:r/>
          </w:p>
        </w:tc>
        <w:tc>
          <w:tcPr>
            <w:shd w:val="clear" w:color="auto" w:fill="D9D9D9" w:themeFill="background1" w:themeFillShade="D9"/>
            <w:tcW w:w="1985" w:type="dxa"/>
            <w:vAlign w:val="bottom"/>
            <w:textDirection w:val="lrTb"/>
            <w:noWrap w:val="false"/>
          </w:tcPr>
          <w:p>
            <w:pPr>
              <w:jc w:val="center"/>
              <w:spacing w:lineRule="atLeast" w:line="360" w:after="120" w:before="120"/>
              <w:rPr>
                <w:rFonts w:ascii="Calibri" w:hAnsi="Calibri" w:cs="Calibri"/>
                <w:color w:val="2E74B5"/>
                <w:sz w:val="24"/>
                <w:szCs w:val="24"/>
                <w:lang w:val="en-US"/>
              </w:rPr>
            </w:pPr>
            <w:r>
              <w:rPr>
                <w:rFonts w:ascii="Calibri" w:hAnsi="Calibri" w:cs="Calibri"/>
                <w:color w:val="2E74B5" w:themeColor="accent5" w:themeShade="BF"/>
                <w:sz w:val="24"/>
                <w:szCs w:val="24"/>
                <w:lang w:val="en-US"/>
              </w:rPr>
              <w:t xml:space="preserve">25.</w:t>
            </w:r>
            <w:r>
              <w:rPr>
                <w:rFonts w:ascii="Calibri" w:hAnsi="Calibri" w:cs="Calibri"/>
                <w:color w:val="2E74B5" w:themeColor="accent5" w:themeShade="BF"/>
                <w:sz w:val="24"/>
                <w:szCs w:val="24"/>
                <w:lang w:val="en-US"/>
              </w:rPr>
              <w:t xml:space="preserve">02</w:t>
            </w:r>
            <w:r>
              <w:rPr>
                <w:rFonts w:ascii="Calibri" w:hAnsi="Calibri" w:cs="Calibri"/>
                <w:color w:val="2E74B5" w:themeColor="accent5" w:themeShade="BF"/>
                <w:sz w:val="24"/>
                <w:szCs w:val="24"/>
                <w:lang w:val="en-US"/>
              </w:rPr>
              <w:t xml:space="preserve">.2</w:t>
            </w:r>
            <w:r>
              <w:rPr>
                <w:rFonts w:ascii="Calibri" w:hAnsi="Calibri" w:cs="Calibri"/>
                <w:color w:val="2E74B5" w:themeColor="accent5" w:themeShade="BF"/>
                <w:sz w:val="24"/>
                <w:szCs w:val="24"/>
                <w:lang w:val="en-US"/>
              </w:rPr>
              <w:t xml:space="preserve">2</w:t>
            </w:r>
            <w:r/>
          </w:p>
        </w:tc>
      </w:tr>
      <w:tr>
        <w:trPr>
          <w:trHeight w:val="600"/>
        </w:trPr>
        <w:tc>
          <w:tcPr>
            <w:tcW w:w="1383" w:type="dxa"/>
            <w:textDirection w:val="lrTb"/>
            <w:noWrap w:val="false"/>
          </w:tcPr>
          <w:p>
            <w:pPr>
              <w:jc w:val="both"/>
              <w:spacing w:lineRule="atLeast" w:line="360" w:after="120" w:before="120"/>
              <w:rPr>
                <w:rFonts w:ascii="Arial" w:hAnsi="Arial" w:cs="Arial"/>
                <w:lang w:val="en-US"/>
              </w:rPr>
            </w:pPr>
            <w:r>
              <w:rPr>
                <w:rFonts w:ascii="Arial" w:hAnsi="Arial" w:cs="Arial"/>
                <w:lang w:val="en-US"/>
              </w:rPr>
              <w:t xml:space="preserve">2</w:t>
            </w:r>
            <w:r/>
          </w:p>
        </w:tc>
        <w:tc>
          <w:tcPr>
            <w:shd w:val="clear" w:color="auto" w:fill="D9D9D9" w:themeFill="background1" w:themeFillShade="D9"/>
            <w:tcW w:w="2298" w:type="dxa"/>
            <w:textDirection w:val="lrTb"/>
            <w:noWrap w:val="false"/>
          </w:tcPr>
          <w:p>
            <w:pPr>
              <w:jc w:val="center"/>
              <w:rPr>
                <w:rFonts w:cs="Calibri"/>
                <w:color w:val="000000"/>
                <w:sz w:val="24"/>
                <w:szCs w:val="24"/>
              </w:rPr>
            </w:pPr>
            <w:r>
              <w:rPr>
                <w:rFonts w:cs="Calibri" w:eastAsia="Calibri"/>
                <w:color w:val="000000"/>
                <w:sz w:val="24"/>
                <w:szCs w:val="24"/>
                <w:lang w:val="de-DE"/>
              </w:rPr>
              <w:t xml:space="preserve">xxxx</w:t>
            </w:r>
            <w:r>
              <w:rPr>
                <w:rFonts w:cs="Calibri" w:eastAsia="Calibri"/>
                <w:color w:val="000000"/>
                <w:sz w:val="24"/>
                <w:szCs w:val="24"/>
                <w:lang w:val="de-DE"/>
              </w:rPr>
              <w:t xml:space="preserve">          </w:t>
            </w:r>
            <w:r/>
          </w:p>
        </w:tc>
        <w:tc>
          <w:tcPr>
            <w:tcW w:w="1559" w:type="dxa"/>
            <w:textDirection w:val="lrTb"/>
            <w:noWrap w:val="false"/>
          </w:tcPr>
          <w:p>
            <w:pPr>
              <w:jc w:val="center"/>
              <w:rPr>
                <w:rFonts w:cs="Calibri"/>
                <w:color w:val="000000"/>
                <w:sz w:val="24"/>
                <w:szCs w:val="24"/>
              </w:rPr>
            </w:pPr>
            <w:r>
              <w:rPr>
                <w:rFonts w:cs="Calibri"/>
                <w:color w:val="000000"/>
                <w:sz w:val="24"/>
                <w:szCs w:val="24"/>
              </w:rPr>
            </w:r>
            <w:r/>
          </w:p>
        </w:tc>
        <w:tc>
          <w:tcPr>
            <w:tcW w:w="2126" w:type="dxa"/>
            <w:textDirection w:val="lrTb"/>
            <w:noWrap w:val="false"/>
          </w:tcPr>
          <w:p>
            <w:pPr>
              <w:jc w:val="center"/>
              <w:rPr>
                <w:rFonts w:cs="Calibri"/>
                <w:color w:val="000000"/>
                <w:sz w:val="24"/>
                <w:szCs w:val="24"/>
              </w:rPr>
            </w:pPr>
            <w:r>
              <w:rPr>
                <w:rFonts w:cs="Calibri"/>
                <w:color w:val="000000"/>
                <w:sz w:val="24"/>
                <w:szCs w:val="24"/>
              </w:rPr>
              <w:t xml:space="preserve">xxx</w:t>
            </w:r>
            <w:r/>
          </w:p>
        </w:tc>
        <w:tc>
          <w:tcPr>
            <w:shd w:val="clear" w:color="auto" w:fill="D9D9D9" w:themeFill="background1" w:themeFillShade="D9"/>
            <w:tcW w:w="1985" w:type="dxa"/>
            <w:vAlign w:val="bottom"/>
            <w:textDirection w:val="lrTb"/>
            <w:noWrap w:val="false"/>
          </w:tcPr>
          <w:p>
            <w:pPr>
              <w:jc w:val="center"/>
              <w:rPr>
                <w:color w:val="2E74B5"/>
                <w:sz w:val="24"/>
                <w:szCs w:val="24"/>
              </w:rPr>
            </w:pPr>
            <w:r>
              <w:rPr>
                <w:color w:val="2E74B5" w:themeColor="accent5" w:themeShade="BF"/>
                <w:sz w:val="24"/>
                <w:szCs w:val="24"/>
              </w:rPr>
              <w:t xml:space="preserve">25.</w:t>
            </w:r>
            <w:r>
              <w:rPr>
                <w:color w:val="2E74B5" w:themeColor="accent5" w:themeShade="BF"/>
                <w:sz w:val="24"/>
                <w:szCs w:val="24"/>
              </w:rPr>
              <w:t xml:space="preserve">05</w:t>
            </w:r>
            <w:r>
              <w:rPr>
                <w:color w:val="2E74B5" w:themeColor="accent5" w:themeShade="BF"/>
                <w:sz w:val="24"/>
                <w:szCs w:val="24"/>
              </w:rPr>
              <w:t xml:space="preserve">.2</w:t>
            </w:r>
            <w:r>
              <w:rPr>
                <w:color w:val="2E74B5" w:themeColor="accent5" w:themeShade="BF"/>
                <w:sz w:val="24"/>
                <w:szCs w:val="24"/>
              </w:rPr>
              <w:t xml:space="preserve">2</w:t>
            </w:r>
            <w:r/>
          </w:p>
        </w:tc>
      </w:tr>
      <w:tr>
        <w:trPr>
          <w:trHeight w:val="587"/>
        </w:trPr>
        <w:tc>
          <w:tcPr>
            <w:tcW w:w="1383" w:type="dxa"/>
            <w:textDirection w:val="lrTb"/>
            <w:noWrap w:val="false"/>
          </w:tcPr>
          <w:p>
            <w:pPr>
              <w:jc w:val="both"/>
              <w:spacing w:lineRule="atLeast" w:line="360" w:after="120" w:before="120"/>
              <w:rPr>
                <w:rFonts w:ascii="Arial" w:hAnsi="Arial" w:cs="Arial"/>
                <w:lang w:val="en-US"/>
              </w:rPr>
            </w:pPr>
            <w:r>
              <w:rPr>
                <w:rFonts w:ascii="Arial" w:hAnsi="Arial" w:cs="Arial"/>
                <w:lang w:val="en-US"/>
              </w:rPr>
              <w:t xml:space="preserve">3</w:t>
            </w:r>
            <w:r/>
          </w:p>
        </w:tc>
        <w:tc>
          <w:tcPr>
            <w:shd w:val="clear" w:color="auto" w:fill="D9D9D9" w:themeFill="background1" w:themeFillShade="D9"/>
            <w:tcW w:w="2298" w:type="dxa"/>
            <w:textDirection w:val="lrTb"/>
            <w:noWrap w:val="false"/>
          </w:tcPr>
          <w:p>
            <w:pPr>
              <w:jc w:val="center"/>
              <w:rPr>
                <w:rFonts w:cs="Calibri"/>
                <w:color w:val="000000"/>
                <w:sz w:val="24"/>
                <w:szCs w:val="24"/>
              </w:rPr>
            </w:pPr>
            <w:r>
              <w:rPr>
                <w:rFonts w:cs="Calibri" w:eastAsia="Calibri"/>
                <w:color w:val="000000"/>
                <w:sz w:val="24"/>
                <w:szCs w:val="24"/>
                <w:lang w:val="de-DE"/>
              </w:rPr>
              <w:t xml:space="preserve">xxx</w:t>
            </w:r>
            <w:r>
              <w:rPr>
                <w:rFonts w:cs="Calibri" w:eastAsia="Calibri"/>
                <w:color w:val="000000"/>
                <w:sz w:val="24"/>
                <w:szCs w:val="24"/>
                <w:lang w:val="de-DE"/>
              </w:rPr>
              <w:t xml:space="preserve">       </w:t>
            </w:r>
            <w:r/>
          </w:p>
        </w:tc>
        <w:tc>
          <w:tcPr>
            <w:tcW w:w="1559" w:type="dxa"/>
            <w:textDirection w:val="lrTb"/>
            <w:noWrap w:val="false"/>
          </w:tcPr>
          <w:p>
            <w:pPr>
              <w:jc w:val="center"/>
              <w:rPr>
                <w:rFonts w:cs="Calibri"/>
                <w:color w:val="000000"/>
                <w:sz w:val="24"/>
                <w:szCs w:val="24"/>
              </w:rPr>
            </w:pPr>
            <w:r>
              <w:rPr>
                <w:rFonts w:cs="Calibri"/>
                <w:color w:val="000000"/>
                <w:sz w:val="24"/>
                <w:szCs w:val="24"/>
              </w:rPr>
            </w:r>
            <w:r/>
          </w:p>
        </w:tc>
        <w:tc>
          <w:tcPr>
            <w:tcW w:w="2126" w:type="dxa"/>
            <w:textDirection w:val="lrTb"/>
            <w:noWrap w:val="false"/>
          </w:tcPr>
          <w:p>
            <w:pPr>
              <w:jc w:val="center"/>
              <w:rPr>
                <w:rFonts w:cs="Calibri"/>
                <w:color w:val="000000"/>
                <w:sz w:val="24"/>
                <w:szCs w:val="24"/>
              </w:rPr>
            </w:pPr>
            <w:r>
              <w:rPr>
                <w:rFonts w:cs="Calibri"/>
                <w:color w:val="000000"/>
                <w:sz w:val="24"/>
                <w:szCs w:val="24"/>
              </w:rPr>
              <w:t xml:space="preserve">xxx</w:t>
            </w:r>
            <w:r/>
          </w:p>
        </w:tc>
        <w:tc>
          <w:tcPr>
            <w:shd w:val="clear" w:color="auto" w:fill="D9D9D9" w:themeFill="background1" w:themeFillShade="D9"/>
            <w:tcW w:w="1985" w:type="dxa"/>
            <w:vAlign w:val="bottom"/>
            <w:textDirection w:val="lrTb"/>
            <w:noWrap w:val="false"/>
          </w:tcPr>
          <w:p>
            <w:pPr>
              <w:jc w:val="center"/>
              <w:rPr>
                <w:color w:val="2E74B5"/>
                <w:sz w:val="24"/>
                <w:szCs w:val="24"/>
              </w:rPr>
            </w:pPr>
            <w:r>
              <w:rPr>
                <w:color w:val="2E74B5" w:themeColor="accent5" w:themeShade="BF"/>
                <w:sz w:val="24"/>
                <w:szCs w:val="24"/>
              </w:rPr>
              <w:t xml:space="preserve">25.</w:t>
            </w:r>
            <w:r>
              <w:rPr>
                <w:color w:val="2E74B5" w:themeColor="accent5" w:themeShade="BF"/>
                <w:sz w:val="24"/>
                <w:szCs w:val="24"/>
              </w:rPr>
              <w:t xml:space="preserve">08</w:t>
            </w:r>
            <w:r>
              <w:rPr>
                <w:color w:val="2E74B5" w:themeColor="accent5" w:themeShade="BF"/>
                <w:sz w:val="24"/>
                <w:szCs w:val="24"/>
              </w:rPr>
              <w:t xml:space="preserve">.2</w:t>
            </w:r>
            <w:r>
              <w:rPr>
                <w:color w:val="2E74B5" w:themeColor="accent5" w:themeShade="BF"/>
                <w:sz w:val="24"/>
                <w:szCs w:val="24"/>
              </w:rPr>
              <w:t xml:space="preserve">2</w:t>
            </w:r>
            <w:r/>
          </w:p>
        </w:tc>
      </w:tr>
      <w:tr>
        <w:trPr>
          <w:trHeight w:val="587"/>
        </w:trPr>
        <w:tc>
          <w:tcPr>
            <w:tcW w:w="1383" w:type="dxa"/>
            <w:textDirection w:val="lrTb"/>
            <w:noWrap w:val="false"/>
          </w:tcPr>
          <w:p>
            <w:pPr>
              <w:jc w:val="both"/>
              <w:spacing w:lineRule="atLeast" w:line="360" w:after="120" w:before="120"/>
              <w:rPr>
                <w:rFonts w:ascii="Arial" w:hAnsi="Arial" w:cs="Arial"/>
                <w:lang w:val="en-US"/>
              </w:rPr>
            </w:pPr>
            <w:r>
              <w:rPr>
                <w:rFonts w:ascii="Arial" w:hAnsi="Arial" w:cs="Arial"/>
                <w:lang w:val="en-US"/>
              </w:rPr>
              <w:t xml:space="preserve">4</w:t>
            </w:r>
            <w:r/>
          </w:p>
        </w:tc>
        <w:tc>
          <w:tcPr>
            <w:shd w:val="clear" w:color="auto" w:fill="D9D9D9" w:themeFill="background1" w:themeFillShade="D9"/>
            <w:tcW w:w="2298" w:type="dxa"/>
            <w:textDirection w:val="lrTb"/>
            <w:noWrap w:val="false"/>
          </w:tcPr>
          <w:p>
            <w:pPr>
              <w:jc w:val="center"/>
              <w:rPr>
                <w:rFonts w:cs="Calibri"/>
                <w:color w:val="000000"/>
                <w:sz w:val="24"/>
                <w:szCs w:val="24"/>
              </w:rPr>
            </w:pPr>
            <w:r>
              <w:rPr>
                <w:rFonts w:cs="Calibri" w:eastAsia="Calibri"/>
                <w:color w:val="000000"/>
                <w:sz w:val="24"/>
                <w:szCs w:val="24"/>
                <w:lang w:val="de-DE"/>
              </w:rPr>
              <w:t xml:space="preserve">xxx</w:t>
            </w:r>
            <w:r>
              <w:rPr>
                <w:rFonts w:cs="Calibri" w:eastAsia="Calibri"/>
                <w:color w:val="000000"/>
                <w:sz w:val="24"/>
                <w:szCs w:val="24"/>
                <w:lang w:val="de-DE"/>
              </w:rPr>
              <w:t xml:space="preserve">             </w:t>
            </w:r>
            <w:r/>
          </w:p>
        </w:tc>
        <w:tc>
          <w:tcPr>
            <w:tcW w:w="1559" w:type="dxa"/>
            <w:textDirection w:val="lrTb"/>
            <w:noWrap w:val="false"/>
          </w:tcPr>
          <w:p>
            <w:pPr>
              <w:jc w:val="center"/>
              <w:rPr>
                <w:rFonts w:cs="Calibri"/>
                <w:color w:val="000000"/>
                <w:sz w:val="24"/>
                <w:szCs w:val="24"/>
              </w:rPr>
            </w:pPr>
            <w:r>
              <w:rPr>
                <w:rFonts w:cs="Calibri"/>
                <w:color w:val="000000"/>
                <w:sz w:val="24"/>
                <w:szCs w:val="24"/>
              </w:rPr>
            </w:r>
            <w:r/>
          </w:p>
        </w:tc>
        <w:tc>
          <w:tcPr>
            <w:tcW w:w="2126" w:type="dxa"/>
            <w:textDirection w:val="lrTb"/>
            <w:noWrap w:val="false"/>
          </w:tcPr>
          <w:p>
            <w:pPr>
              <w:jc w:val="center"/>
              <w:rPr>
                <w:rFonts w:cs="Calibri"/>
                <w:color w:val="000000"/>
                <w:sz w:val="24"/>
                <w:szCs w:val="24"/>
              </w:rPr>
            </w:pPr>
            <w:r>
              <w:rPr>
                <w:rFonts w:cs="Calibri"/>
                <w:color w:val="000000"/>
                <w:sz w:val="24"/>
                <w:szCs w:val="24"/>
              </w:rPr>
              <w:t xml:space="preserve">xxx</w:t>
            </w:r>
            <w:r/>
          </w:p>
        </w:tc>
        <w:tc>
          <w:tcPr>
            <w:shd w:val="clear" w:color="auto" w:fill="D9D9D9" w:themeFill="background1" w:themeFillShade="D9"/>
            <w:tcW w:w="1985" w:type="dxa"/>
            <w:vAlign w:val="bottom"/>
            <w:textDirection w:val="lrTb"/>
            <w:noWrap w:val="false"/>
          </w:tcPr>
          <w:p>
            <w:pPr>
              <w:jc w:val="center"/>
              <w:rPr>
                <w:color w:val="2E74B5"/>
                <w:sz w:val="24"/>
                <w:szCs w:val="24"/>
              </w:rPr>
            </w:pPr>
            <w:r>
              <w:rPr>
                <w:color w:val="2E74B5" w:themeColor="accent5" w:themeShade="BF"/>
                <w:sz w:val="24"/>
                <w:szCs w:val="24"/>
              </w:rPr>
              <w:t xml:space="preserve">25.</w:t>
            </w:r>
            <w:r>
              <w:rPr>
                <w:color w:val="2E74B5" w:themeColor="accent5" w:themeShade="BF"/>
                <w:sz w:val="24"/>
                <w:szCs w:val="24"/>
              </w:rPr>
              <w:t xml:space="preserve">1</w:t>
            </w:r>
            <w:r>
              <w:rPr>
                <w:color w:val="2E74B5" w:themeColor="accent5" w:themeShade="BF"/>
                <w:sz w:val="24"/>
                <w:szCs w:val="24"/>
              </w:rPr>
              <w:t xml:space="preserve">1</w:t>
            </w:r>
            <w:r>
              <w:rPr>
                <w:color w:val="2E74B5" w:themeColor="accent5" w:themeShade="BF"/>
                <w:sz w:val="24"/>
                <w:szCs w:val="24"/>
              </w:rPr>
              <w:t xml:space="preserve">.2</w:t>
            </w:r>
            <w:r>
              <w:rPr>
                <w:color w:val="2E74B5" w:themeColor="accent5" w:themeShade="BF"/>
                <w:sz w:val="24"/>
                <w:szCs w:val="24"/>
              </w:rPr>
              <w:t xml:space="preserve">2</w:t>
            </w:r>
            <w:r/>
          </w:p>
        </w:tc>
      </w:tr>
    </w:tbl>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b/>
          <w:bCs/>
          <w:sz w:val="24"/>
          <w:szCs w:val="24"/>
          <w:u w:val="single"/>
        </w:rPr>
      </w:pPr>
      <w:r>
        <w:rPr>
          <w:rFonts w:ascii="Arial" w:hAnsi="Arial" w:cs="Arial"/>
          <w:b/>
          <w:bCs/>
          <w:sz w:val="24"/>
          <w:szCs w:val="24"/>
        </w:rPr>
        <w:t xml:space="preserve">Chaque paiement</w:t>
      </w:r>
      <w:r>
        <w:rPr>
          <w:rFonts w:ascii="Arial" w:hAnsi="Arial" w:cs="Arial"/>
          <w:b/>
          <w:bCs/>
          <w:sz w:val="24"/>
          <w:szCs w:val="24"/>
        </w:rPr>
        <w:t xml:space="preserve"> </w:t>
      </w:r>
      <w:r>
        <w:rPr>
          <w:rFonts w:ascii="Arial" w:hAnsi="Arial" w:cs="Arial"/>
          <w:b/>
          <w:bCs/>
          <w:sz w:val="24"/>
          <w:szCs w:val="24"/>
        </w:rPr>
        <w:t xml:space="preserve">doit être effectué sur le compte bancaire du Prêteur selon </w:t>
      </w:r>
      <w:r>
        <w:rPr>
          <w:rFonts w:ascii="Arial" w:hAnsi="Arial" w:cs="Arial"/>
          <w:b/>
          <w:bCs/>
          <w:sz w:val="24"/>
          <w:szCs w:val="24"/>
          <w:u w:val="single"/>
        </w:rPr>
        <w:t xml:space="preserve">le </w:t>
      </w:r>
      <w:r>
        <w:rPr>
          <w:rFonts w:ascii="Arial" w:hAnsi="Arial" w:cs="Arial"/>
          <w:b/>
          <w:bCs/>
          <w:sz w:val="24"/>
          <w:szCs w:val="24"/>
          <w:u w:val="single"/>
        </w:rPr>
        <w:t xml:space="preserve">système de recouvrement par LSV (prélèvement automatique)</w:t>
      </w:r>
      <w:r>
        <w:rPr>
          <w:rFonts w:ascii="Arial" w:hAnsi="Arial" w:cs="Arial"/>
          <w:b/>
          <w:bCs/>
          <w:sz w:val="24"/>
          <w:szCs w:val="24"/>
          <w:u w:val="single"/>
        </w:rPr>
        <w:t xml:space="preserve">.</w:t>
      </w:r>
      <w:r/>
    </w:p>
    <w:p>
      <w:pPr>
        <w:jc w:val="both"/>
        <w:spacing w:lineRule="atLeast" w:line="360" w:after="120" w:before="120"/>
        <w:rPr>
          <w:rFonts w:ascii="Arial" w:hAnsi="Arial" w:cs="Arial"/>
          <w:highlight w:val="lightGray"/>
        </w:rPr>
      </w:pPr>
      <w:r>
        <w:rPr>
          <w:rFonts w:ascii="Arial" w:hAnsi="Arial" w:cs="Arial"/>
        </w:rPr>
        <w:br w:type="page"/>
      </w:r>
      <w:r/>
    </w:p>
    <w:p>
      <w:pPr>
        <w:jc w:val="center"/>
        <w:spacing w:lineRule="atLeast" w:line="360" w:after="120" w:before="120"/>
        <w:rPr>
          <w:rFonts w:ascii="Arial" w:hAnsi="Arial" w:cs="Arial"/>
          <w:b/>
          <w:u w:val="single"/>
        </w:rPr>
      </w:pPr>
      <w:r>
        <w:rPr>
          <w:rFonts w:ascii="Arial" w:hAnsi="Arial" w:cs="Arial"/>
          <w:b/>
          <w:u w:val="single"/>
        </w:rPr>
        <w:t xml:space="preserve">Annexe 5</w:t>
      </w:r>
      <w:r/>
    </w:p>
    <w:p>
      <w:pPr>
        <w:jc w:val="center"/>
        <w:spacing w:lineRule="atLeast" w:line="360" w:after="120" w:before="120"/>
        <w:rPr>
          <w:rFonts w:ascii="Arial" w:hAnsi="Arial" w:cs="Arial"/>
          <w:b/>
        </w:rPr>
      </w:pPr>
      <w:r>
        <w:rPr>
          <w:rFonts w:ascii="Arial" w:hAnsi="Arial" w:cs="Arial"/>
          <w:b/>
        </w:rPr>
        <w:t xml:space="preserve">Communications</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i/>
        </w:rPr>
      </w:pPr>
      <w:r>
        <w:rPr>
          <w:rFonts w:ascii="Arial" w:hAnsi="Arial" w:cs="Arial"/>
          <w:i/>
        </w:rPr>
        <w:t xml:space="preserve">Les </w:t>
      </w:r>
      <w:r>
        <w:rPr>
          <w:rFonts w:ascii="Arial" w:hAnsi="Arial" w:cs="Arial"/>
          <w:i/>
        </w:rPr>
        <w:t xml:space="preserve">termes</w:t>
      </w:r>
      <w:r>
        <w:rPr>
          <w:rFonts w:ascii="Arial" w:hAnsi="Arial" w:cs="Arial"/>
          <w:i/>
        </w:rPr>
        <w:t xml:space="preserve"> portant une majuscule en Annexe </w:t>
      </w:r>
      <w:r>
        <w:rPr>
          <w:rFonts w:ascii="Arial" w:hAnsi="Arial" w:cs="Arial"/>
          <w:i/>
        </w:rPr>
        <w:t xml:space="preserve">5</w:t>
      </w:r>
      <w:r>
        <w:rPr>
          <w:rFonts w:ascii="Arial" w:hAnsi="Arial" w:cs="Arial"/>
          <w:i/>
        </w:rPr>
        <w:t xml:space="preserve">, auront la même signification que</w:t>
      </w:r>
      <w:r>
        <w:rPr>
          <w:rFonts w:ascii="Arial" w:hAnsi="Arial" w:cs="Arial"/>
          <w:i/>
        </w:rPr>
        <w:t xml:space="preserve"> celle figurant dans le Contrat de Prêt.</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rPr>
      </w:pPr>
      <w:r>
        <w:rPr>
          <w:rFonts w:ascii="Arial" w:hAnsi="Arial" w:cs="Arial"/>
        </w:rPr>
        <w:t xml:space="preserve">Toutes notices ou communications devront être envoyées aux adresses suivantes :</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u w:val="single"/>
        </w:rPr>
      </w:pPr>
      <w:r>
        <w:rPr>
          <w:rFonts w:ascii="Arial" w:hAnsi="Arial" w:cs="Arial"/>
          <w:u w:val="single"/>
        </w:rPr>
        <w:t xml:space="preserve">Pour le Prêteur :</w:t>
      </w:r>
      <w:r/>
    </w:p>
    <w:p>
      <w:pPr>
        <w:jc w:val="both"/>
        <w:spacing w:lineRule="atLeast" w:line="360" w:after="120" w:before="120"/>
        <w:rPr>
          <w:rFonts w:ascii="Arial" w:hAnsi="Arial" w:cs="Arial"/>
        </w:rPr>
      </w:pPr>
      <w:r>
        <w:rPr>
          <w:rFonts w:ascii="Arial" w:hAnsi="Arial" w:cs="Arial"/>
        </w:rPr>
        <w:t xml:space="preserve">MedCapital SA</w:t>
      </w:r>
      <w:r/>
    </w:p>
    <w:p>
      <w:pPr>
        <w:jc w:val="both"/>
        <w:spacing w:lineRule="atLeast" w:line="360" w:after="120" w:before="120"/>
        <w:rPr>
          <w:rFonts w:ascii="Arial" w:hAnsi="Arial" w:cs="Arial"/>
        </w:rPr>
      </w:pPr>
      <w:r>
        <w:rPr>
          <w:rFonts w:ascii="Arial" w:hAnsi="Arial" w:cs="Arial"/>
        </w:rPr>
        <w:t xml:space="preserve">c/o B Capital SA, Chemin Rieu 18</w:t>
      </w:r>
      <w:r/>
    </w:p>
    <w:p>
      <w:pPr>
        <w:jc w:val="both"/>
        <w:spacing w:lineRule="atLeast" w:line="360" w:after="120" w:before="120"/>
        <w:rPr>
          <w:rFonts w:ascii="Arial" w:hAnsi="Arial" w:cs="Arial"/>
        </w:rPr>
      </w:pPr>
      <w:r>
        <w:rPr>
          <w:rFonts w:ascii="Arial" w:hAnsi="Arial" w:cs="Arial"/>
        </w:rPr>
        <w:t xml:space="preserve">Genève CH-1208</w:t>
      </w:r>
      <w:r/>
    </w:p>
    <w:p>
      <w:pPr>
        <w:jc w:val="both"/>
        <w:spacing w:lineRule="atLeast" w:line="360" w:after="120" w:before="120"/>
        <w:rPr>
          <w:rFonts w:ascii="Arial" w:hAnsi="Arial" w:cs="Arial"/>
        </w:rPr>
      </w:pPr>
      <w:r>
        <w:rPr>
          <w:rFonts w:ascii="Arial" w:hAnsi="Arial" w:cs="Arial"/>
        </w:rPr>
      </w:r>
      <w:r/>
    </w:p>
    <w:p>
      <w:pPr>
        <w:jc w:val="both"/>
        <w:spacing w:lineRule="atLeast" w:line="360" w:after="120" w:before="120"/>
        <w:rPr>
          <w:rFonts w:ascii="Arial" w:hAnsi="Arial" w:cs="Arial"/>
          <w:u w:val="single"/>
        </w:rPr>
      </w:pPr>
      <w:r>
        <w:rPr>
          <w:rFonts w:ascii="Arial" w:hAnsi="Arial" w:cs="Arial"/>
          <w:u w:val="single"/>
        </w:rPr>
        <w:t xml:space="preserve">Pour l’Emprunteur :</w:t>
      </w:r>
      <w:r/>
    </w:p>
    <w:p>
      <w:pPr>
        <w:jc w:val="center"/>
        <w:spacing w:lineRule="atLeast" w:line="240" w:after="120"/>
        <w:rPr>
          <w:rFonts w:ascii="Arial" w:hAnsi="Arial" w:cs="Arial"/>
        </w:rPr>
      </w:pPr>
      <w:r>
        <w:rPr>
          <w:rFonts w:ascii="Arial" w:hAnsi="Arial" w:cs="Arial"/>
        </w:rPr>
        <w:t xml:space="preserve">et</w:t>
      </w:r>
      <w:r/>
    </w:p>
    <w:p>
      <w:pPr>
        <w:jc w:val="both"/>
        <w:spacing w:lineRule="atLeast" w:line="240" w:after="120"/>
        <w:rPr>
          <w:rFonts w:ascii="Arial" w:hAnsi="Arial" w:cs="Arial"/>
        </w:rPr>
      </w:pPr>
      <w:r>
        <w:rPr>
          <w:rFonts w:ascii="Arial" w:hAnsi="Arial" w:cs="Arial"/>
        </w:rPr>
      </w:r>
      <w:r/>
    </w:p>
    <w:p>
      <w:pPr>
        <w:jc w:val="both"/>
        <w:spacing w:lineRule="atLeast" w:line="240" w:after="120"/>
        <w:rPr>
          <w:rFonts w:ascii="Arial" w:hAnsi="Arial" w:cs="Arial" w:eastAsia="Arial"/>
          <w:color w:val="4472C4"/>
        </w:rPr>
      </w:pPr>
      <w:r>
        <w:rPr>
          <w:rFonts w:ascii="Arial" w:hAnsi="Arial" w:cs="Arial"/>
          <w:b/>
          <w:color w:val="4472C4" w:themeColor="accent1"/>
        </w:rPr>
      </w:r>
      <w:r>
        <w:rPr>
          <w:rFonts w:ascii="Arial" w:hAnsi="Arial" w:cs="Arial"/>
        </w:rPr>
        <w:t xml:space="preserve">Nom,Prénom :</w:t>
      </w:r>
      <w:r>
        <w:rPr>
          <w:rFonts w:ascii="Arial" w:hAnsi="Arial" w:cs="Arial" w:eastAsia="Arial"/>
          <w:b/>
          <w:color w:val="4472C4" w:themeColor="accent1"/>
          <w:sz w:val="22"/>
        </w:rPr>
        <w:t xml:space="preserve">${patientInfo.lastName} </w:t>
      </w:r>
      <w:r>
        <w:rPr>
          <w:rFonts w:ascii="Arial" w:hAnsi="Arial" w:cs="Arial" w:eastAsia="Arial"/>
          <w:b/>
          <w:color w:val="4472C4" w:themeColor="accent1"/>
          <w:sz w:val="22"/>
        </w:rPr>
        <w:t xml:space="preserve">${patientInfo.firstName} </w:t>
      </w:r>
      <w:r>
        <w:rPr>
          <w:rFonts w:ascii="Arial" w:hAnsi="Arial" w:cs="Arial" w:eastAsia="Arial"/>
          <w:b/>
          <w:bCs/>
          <w:color w:val="4472C4"/>
          <w:sz w:val="22"/>
        </w:rPr>
      </w:r>
      <w:r/>
    </w:p>
    <w:p>
      <w:pPr>
        <w:jc w:val="both"/>
        <w:spacing w:lineRule="atLeast" w:line="240" w:after="120"/>
        <w:rPr>
          <w:rFonts w:ascii="Arial" w:hAnsi="Arial" w:cs="Arial"/>
          <w:color w:val="4472C4"/>
        </w:rPr>
      </w:pPr>
      <w:r>
        <w:rPr>
          <w:rFonts w:ascii="Arial" w:hAnsi="Arial" w:cs="Arial" w:eastAsia="Arial"/>
          <w:b/>
          <w:color w:val="4472C4" w:themeColor="accent1"/>
          <w:sz w:val="22"/>
        </w:rPr>
      </w:r>
      <w:r>
        <w:rPr>
          <w:rFonts w:ascii="Arial" w:hAnsi="Arial" w:cs="Arial" w:eastAsia="Arial"/>
          <w:b w:val="false"/>
          <w:color w:val="000000" w:themeColor="text1"/>
          <w:sz w:val="22"/>
          <w:highlight w:val="white"/>
        </w:rPr>
        <w:t xml:space="preserve">Adresse :</w:t>
      </w:r>
      <w:r>
        <w:rPr>
          <w:rFonts w:ascii="Arial" w:hAnsi="Arial" w:cs="Arial" w:eastAsia="Arial"/>
          <w:b/>
          <w:color w:val="4472C4" w:themeColor="accent1"/>
          <w:sz w:val="22"/>
        </w:rPr>
        <w:t xml:space="preserve"> ${patientInfo.addressAddition} </w:t>
      </w:r>
      <w:r>
        <w:rPr>
          <w:rFonts w:ascii="Arial" w:hAnsi="Arial" w:cs="Arial"/>
          <w:b/>
          <w:bCs/>
          <w:color w:val="4472C4" w:themeColor="accent1"/>
        </w:rPr>
        <w:t xml:space="preserve"> </w:t>
      </w:r>
      <w:r>
        <w:rPr>
          <w:rFonts w:ascii="Arial" w:hAnsi="Arial" w:cs="Arial" w:eastAsia="Arial"/>
          <w:b/>
          <w:color w:val="4472C4"/>
          <w:sz w:val="22"/>
        </w:rPr>
        <w:t xml:space="preserve">${patientInfo.streetNo} </w:t>
      </w:r>
      <w:r>
        <w:rPr>
          <w:rFonts w:ascii="Arial" w:hAnsi="Arial" w:cs="Arial" w:eastAsia="Arial"/>
          <w:b/>
          <w:color w:val="4472C4"/>
          <w:sz w:val="22"/>
        </w:rPr>
        <w:t xml:space="preserve">${patientInfo.street} </w:t>
      </w:r>
      <w:r>
        <w:rPr>
          <w:rFonts w:ascii="Arial" w:hAnsi="Arial" w:cs="Arial" w:eastAsia="Arial"/>
          <w:b/>
          <w:color w:val="4472C4"/>
          <w:sz w:val="22"/>
        </w:rPr>
        <w:t xml:space="preserve">${patientInfo.poBox} </w:t>
      </w:r>
      <w:r>
        <w:rPr>
          <w:rFonts w:ascii="Arial" w:hAnsi="Arial" w:cs="Arial" w:eastAsia="Arial"/>
          <w:b/>
          <w:color w:val="4472C4"/>
          <w:sz w:val="22"/>
        </w:rPr>
        <w:t xml:space="preserve">${patientInfo.zip} </w:t>
      </w:r>
      <w:r>
        <w:rPr>
          <w:rFonts w:ascii="Arial" w:hAnsi="Arial" w:cs="Arial" w:eastAsia="Arial"/>
          <w:b/>
          <w:color w:val="4472C4"/>
          <w:sz w:val="22"/>
        </w:rPr>
        <w:t xml:space="preserve">${patientInfo.city} </w:t>
      </w:r>
      <w:r>
        <w:rPr>
          <w:rFonts w:ascii="Arial" w:hAnsi="Arial" w:cs="Arial" w:eastAsia="Arial"/>
          <w:b/>
          <w:color w:val="4472C4"/>
          <w:sz w:val="22"/>
        </w:rPr>
        <w:t xml:space="preserve">${patientInfo.countryName} </w:t>
      </w:r>
      <w:r>
        <w:rPr>
          <w:rFonts w:ascii="Arial" w:hAnsi="Arial" w:cs="Arial"/>
          <w:b/>
          <w:color w:val="4472C4"/>
        </w:rPr>
      </w:r>
      <w:r/>
    </w:p>
    <w:p>
      <w:pPr>
        <w:jc w:val="both"/>
        <w:spacing w:lineRule="atLeast" w:line="240" w:after="120"/>
        <w:rPr>
          <w:rFonts w:ascii="Arial" w:hAnsi="Arial" w:cs="Arial" w:eastAsia="Arial"/>
          <w:color w:val="4472C4"/>
        </w:rPr>
      </w:pPr>
      <w:r>
        <w:rPr>
          <w:rFonts w:ascii="Arial" w:hAnsi="Arial" w:cs="Arial"/>
          <w:b/>
          <w:bCs/>
          <w:color w:val="4472C4" w:themeColor="accent1"/>
        </w:rPr>
      </w:r>
      <w:r>
        <w:rPr>
          <w:rFonts w:ascii="Arial" w:hAnsi="Arial" w:cs="Arial"/>
        </w:rPr>
        <w:t xml:space="preserve">Tel </w:t>
      </w:r>
      <w:r>
        <w:rPr>
          <w:rFonts w:ascii="Arial" w:hAnsi="Arial" w:cs="Arial" w:eastAsia="Arial"/>
          <w:b/>
          <w:color w:val="2F5496"/>
          <w:sz w:val="22"/>
        </w:rPr>
        <w:t xml:space="preserve">${patientInfo.mobile} </w:t>
      </w:r>
      <w:r>
        <w:rPr>
          <w:rFonts w:ascii="Arial" w:hAnsi="Arial" w:cs="Arial"/>
          <w:color w:val="2F5496" w:themeColor="accent1" w:themeShade="BF"/>
        </w:rPr>
        <w:t xml:space="preserve"> </w:t>
      </w:r>
      <w:r>
        <w:rPr>
          <w:rFonts w:ascii="Arial" w:hAnsi="Arial" w:cs="Arial"/>
        </w:rPr>
        <w:t xml:space="preserve">Email</w:t>
      </w:r>
      <w:r>
        <w:rPr>
          <w:rFonts w:ascii="Arial" w:hAnsi="Arial" w:cs="Arial"/>
        </w:rPr>
        <w:t xml:space="preserve"> :</w:t>
      </w:r>
      <w:r>
        <w:rPr>
          <w:rFonts w:ascii="Arial" w:hAnsi="Arial" w:cs="Arial" w:eastAsia="Arial"/>
          <w:b/>
          <w:color w:val="4472C4"/>
          <w:sz w:val="22"/>
        </w:rPr>
        <w:t xml:space="preserve"> ${patientInfo.email} </w:t>
      </w:r>
      <w:r>
        <w:rPr>
          <w:rFonts w:ascii="Arial" w:hAnsi="Arial" w:cs="Arial" w:eastAsia="Arial"/>
          <w:b/>
          <w:color w:val="4472C4" w:themeColor="accent1"/>
          <w:sz w:val="22"/>
        </w:rPr>
        <w:t xml:space="preserve"> </w:t>
      </w:r>
      <w:r>
        <w:rPr>
          <w:rFonts w:ascii="Arial" w:hAnsi="Arial" w:cs="Arial"/>
        </w:rPr>
        <w:t xml:space="preserve"> </w:t>
      </w:r>
      <w:r>
        <w:rPr>
          <w:rFonts w:ascii="Arial" w:hAnsi="Arial" w:cs="Arial"/>
          <w:b/>
          <w:bCs/>
          <w:color w:val="4472C4" w:themeColor="accent1"/>
        </w:rPr>
        <w:t xml:space="preserve">/ en </w:t>
      </w:r>
      <w:r>
        <w:rPr>
          <w:rFonts w:ascii="Arial" w:hAnsi="Arial" w:cs="Arial"/>
          <w:b/>
          <w:bCs/>
          <w:color w:val="4472C4" w:themeColor="accent1"/>
        </w:rPr>
        <w:t xml:space="preserve">cas de Garant il est </w:t>
      </w:r>
      <w:r>
        <w:rPr>
          <w:rFonts w:ascii="Arial" w:hAnsi="Arial" w:cs="Arial"/>
          <w:b/>
          <w:bCs/>
          <w:color w:val="4472C4" w:themeColor="accent1"/>
        </w:rPr>
        <w:t xml:space="preserve">nécessaire</w:t>
      </w:r>
      <w:r>
        <w:rPr>
          <w:rFonts w:ascii="Arial" w:hAnsi="Arial" w:cs="Arial"/>
          <w:b/>
          <w:bCs/>
          <w:color w:val="4472C4" w:themeColor="accent1"/>
        </w:rPr>
        <w:t xml:space="preserve"> de </w:t>
      </w:r>
      <w:r>
        <w:rPr>
          <w:rFonts w:ascii="Arial" w:hAnsi="Arial" w:cs="Arial"/>
          <w:b/>
          <w:bCs/>
          <w:color w:val="4472C4" w:themeColor="accent1"/>
        </w:rPr>
        <w:t xml:space="preserve">mettre</w:t>
      </w:r>
      <w:r>
        <w:rPr>
          <w:rFonts w:ascii="Arial" w:hAnsi="Arial" w:cs="Arial"/>
          <w:b/>
          <w:bCs/>
          <w:color w:val="4472C4" w:themeColor="accent1"/>
        </w:rPr>
        <w:t xml:space="preserve"> toutes les info du Garant aussi </w:t>
      </w:r>
      <w:r>
        <w:rPr>
          <w:rFonts w:ascii="Arial" w:hAnsi="Arial" w:cs="Arial" w:eastAsia="Arial"/>
          <w:b/>
          <w:color w:val="4472C4"/>
          <w:sz w:val="22"/>
        </w:rPr>
      </w:r>
      <w:r/>
    </w:p>
    <w:p>
      <w:pPr>
        <w:jc w:val="both"/>
        <w:spacing w:lineRule="atLeast" w:line="240" w:after="120"/>
        <w:rPr>
          <w:rFonts w:ascii="Arial" w:hAnsi="Arial" w:cs="Arial"/>
          <w:b/>
          <w:bCs/>
          <w:color w:val="4472C4"/>
        </w:rPr>
      </w:pPr>
      <w:r>
        <w:rPr>
          <w:rFonts w:ascii="Arial" w:hAnsi="Arial" w:cs="Arial"/>
          <w:b/>
          <w:bCs/>
          <w:color w:val="4472C4"/>
        </w:rPr>
      </w:r>
      <w:r/>
    </w:p>
    <w:p>
      <w:pPr>
        <w:jc w:val="both"/>
        <w:spacing w:lineRule="atLeast" w:line="360" w:after="120" w:before="120"/>
        <w:rPr>
          <w:rFonts w:ascii="Arial" w:hAnsi="Arial" w:cs="Arial"/>
          <w:color w:val="4472C4"/>
        </w:rPr>
      </w:pPr>
      <w:r>
        <w:rPr>
          <w:rFonts w:ascii="Arial" w:hAnsi="Arial" w:cs="Arial"/>
          <w:color w:val="4472C4"/>
        </w:rPr>
      </w:r>
      <w:r/>
    </w:p>
    <w:p>
      <w:pPr>
        <w:jc w:val="both"/>
        <w:spacing w:lineRule="atLeast" w:line="360" w:after="120" w:before="120"/>
        <w:rPr>
          <w:rFonts w:ascii="Arial" w:hAnsi="Arial" w:cs="Arial"/>
        </w:rPr>
      </w:pPr>
      <w:r>
        <w:rPr>
          <w:rFonts w:ascii="Arial" w:hAnsi="Arial" w:cs="Arial"/>
        </w:rPr>
        <w:t xml:space="preserve">Chaque Partie peut changer d’adresse de communication en informant l’autre Partie par écrit conformément à l’article 10.6 du Contrat de Prêt.</w:t>
      </w:r>
      <w:r/>
    </w:p>
    <w:p>
      <w:pPr>
        <w:rPr>
          <w:lang w:eastAsia="zh-CN"/>
        </w:rPr>
      </w:pPr>
      <w:r>
        <w:rPr>
          <w:lang w:eastAsia="zh-CN"/>
        </w:rPr>
      </w:r>
      <w:r/>
    </w:p>
    <w:p>
      <w:r/>
      <w:r/>
    </w:p>
    <w:p>
      <w:r/>
      <w:r/>
    </w:p>
    <w:sectPr>
      <w:headerReference w:type="default" r:id="rId8"/>
      <w:footerReference w:type="default" r:id="rId9"/>
      <w:footerReference w:type="even" r:id="rId10"/>
      <w:footerReference w:type="first" r:id="rId11"/>
      <w:footnotePr/>
      <w:type w:val="nextPage"/>
      <w:pgSz w:w="11906" w:h="16838" w:orient="portrait"/>
      <w:pgMar w:top="1417" w:right="1417" w:bottom="1417" w:left="1417" w:header="709" w:footer="283" w:gutter="0"/>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ebdings">
    <w:panose1 w:val="05030102010509060703"/>
  </w:font>
  <w:font w:name="Microsoft Sans Serif">
    <w:panose1 w:val="020B060402020202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76"/>
      <w:jc w:val="right"/>
    </w:pPr>
    <w:fldSimple w:instr="PAGE \* MERGEFORMAT">
      <w:r>
        <w:t xml:space="preserve">1</w:t>
      </w:r>
    </w:fldSimple>
    <w:r/>
    <w:r/>
  </w:p>
  <w:p>
    <w:pPr>
      <w:pStyle w:val="576"/>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63129117"/>
      <w:docPartObj>
        <w:docPartGallery w:val="Page Numbers (Bottom of Page)"/>
        <w:docPartUnique w:val="true"/>
      </w:docPartObj>
      <w:rPr/>
    </w:sdtPr>
    <w:sdtContent>
      <w:p>
        <w:pPr>
          <w:pStyle w:val="576"/>
          <w:rPr>
            <w:rStyle w:val="586"/>
          </w:rPr>
          <w:framePr w:wrap="none" w:vAnchor="text" w:hAnchor="margin" w:xAlign="right" w:y="1"/>
        </w:pPr>
        <w:r>
          <w:rPr>
            <w:rStyle w:val="586"/>
          </w:rPr>
          <w:fldChar w:fldCharType="begin"/>
        </w:r>
        <w:r>
          <w:rPr>
            <w:rStyle w:val="586"/>
          </w:rPr>
          <w:instrText xml:space="preserve"> PAGE </w:instrText>
        </w:r>
        <w:r>
          <w:rPr>
            <w:rStyle w:val="586"/>
          </w:rPr>
          <w:fldChar w:fldCharType="end"/>
        </w:r>
        <w:r/>
      </w:p>
    </w:sdtContent>
  </w:sdt>
  <w:p>
    <w:pPr>
      <w:pStyle w:val="576"/>
      <w:ind w:right="360"/>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76"/>
    </w:pPr>
    <w:r>
      <w:t xml:space="preserve">v.</w:t>
    </w:r>
    <w:r>
      <w:t xml:space="preserve">10052020</w:t>
    </w:r>
    <w:r/>
  </w:p>
  <w:p>
    <w:pPr>
      <w:pStyle w:val="576"/>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574"/>
      <w:jc w:val="right"/>
      <w:spacing w:lineRule="atLeast" w:line="240" w:after="0"/>
      <w:rPr>
        <w:rFonts w:ascii="Arial" w:hAnsi="Arial" w:cs="Arial"/>
        <w:i/>
        <w:sz w:val="20"/>
        <w:szCs w:val="20"/>
        <w:lang w:val="fr-CH"/>
      </w:rPr>
    </w:pPr>
    <w:r>
      <w:rPr>
        <w:rFonts w:ascii="Arial" w:hAnsi="Arial" w:cs="Arial"/>
        <w:i/>
        <w:sz w:val="20"/>
        <w:szCs w:val="20"/>
        <w:lang w:val="fr-CH"/>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upperLetter"/>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
    <w:multiLevelType w:val="hybridMultilevel"/>
    <w:lvl w:ilvl="0">
      <w:start w:val="1"/>
      <w:numFmt w:val="bullet"/>
      <w:isLgl w:val="false"/>
      <w:suff w:val="tab"/>
      <w:lvlText w:val=""/>
      <w:lvlJc w:val="left"/>
      <w:pPr>
        <w:ind w:left="720" w:hanging="360"/>
      </w:pPr>
      <w:rPr>
        <w:rFonts w:ascii="Symbol" w:hAnsi="Symbol" w:hint="default"/>
        <w:color w:val="000000" w:themeColor="text1"/>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2">
    <w:multiLevelType w:val="hybridMultilevel"/>
    <w:lvl w:ilvl="0">
      <w:start w:val="1"/>
      <w:numFmt w:val="decimal"/>
      <w:isLgl w:val="false"/>
      <w:suff w:val="tab"/>
      <w:lvlText w:val="%1."/>
      <w:lvlJc w:val="left"/>
      <w:pPr>
        <w:ind w:left="720" w:hanging="360"/>
      </w:pPr>
      <w:rPr>
        <w:rFonts w:hint="default"/>
      </w:rPr>
    </w:lvl>
    <w:lvl w:ilvl="1">
      <w:start w:val="1"/>
      <w:numFmt w:val="decimal"/>
      <w:isLgl/>
      <w:suff w:val="tab"/>
      <w:lvlText w:val="%1.%2"/>
      <w:lvlJc w:val="left"/>
      <w:pPr>
        <w:ind w:left="1065" w:hanging="705"/>
      </w:pPr>
      <w:rPr>
        <w:rFonts w:hint="default"/>
        <w:b/>
      </w:rPr>
    </w:lvl>
    <w:lvl w:ilvl="2">
      <w:start w:val="1"/>
      <w:numFmt w:val="decimal"/>
      <w:isLgl/>
      <w:suff w:val="tab"/>
      <w:lvlText w:val="%1.%2.%3"/>
      <w:lvlJc w:val="left"/>
      <w:pPr>
        <w:ind w:left="1080" w:hanging="720"/>
      </w:pPr>
      <w:rPr>
        <w:rFonts w:hint="default"/>
        <w:b/>
      </w:rPr>
    </w:lvl>
    <w:lvl w:ilvl="3">
      <w:start w:val="1"/>
      <w:numFmt w:val="decimal"/>
      <w:isLgl/>
      <w:suff w:val="tab"/>
      <w:lvlText w:val="%1.%2.%3.%4"/>
      <w:lvlJc w:val="left"/>
      <w:pPr>
        <w:ind w:left="1080" w:hanging="720"/>
      </w:pPr>
      <w:rPr>
        <w:rFonts w:hint="default"/>
        <w:b/>
      </w:rPr>
    </w:lvl>
    <w:lvl w:ilvl="4">
      <w:start w:val="1"/>
      <w:numFmt w:val="decimal"/>
      <w:isLgl/>
      <w:suff w:val="tab"/>
      <w:lvlText w:val="%1.%2.%3.%4.%5"/>
      <w:lvlJc w:val="left"/>
      <w:pPr>
        <w:ind w:left="1440" w:hanging="1080"/>
      </w:pPr>
      <w:rPr>
        <w:rFonts w:hint="default"/>
        <w:b/>
      </w:rPr>
    </w:lvl>
    <w:lvl w:ilvl="5">
      <w:start w:val="1"/>
      <w:numFmt w:val="decimal"/>
      <w:isLgl/>
      <w:suff w:val="tab"/>
      <w:lvlText w:val="%1.%2.%3.%4.%5.%6"/>
      <w:lvlJc w:val="left"/>
      <w:pPr>
        <w:ind w:left="1440" w:hanging="1080"/>
      </w:pPr>
      <w:rPr>
        <w:rFonts w:hint="default"/>
        <w:b/>
      </w:rPr>
    </w:lvl>
    <w:lvl w:ilvl="6">
      <w:start w:val="1"/>
      <w:numFmt w:val="decimal"/>
      <w:isLgl/>
      <w:suff w:val="tab"/>
      <w:lvlText w:val="%1.%2.%3.%4.%5.%6.%7"/>
      <w:lvlJc w:val="left"/>
      <w:pPr>
        <w:ind w:left="1800" w:hanging="1440"/>
      </w:pPr>
      <w:rPr>
        <w:rFonts w:hint="default"/>
        <w:b/>
      </w:rPr>
    </w:lvl>
    <w:lvl w:ilvl="7">
      <w:start w:val="1"/>
      <w:numFmt w:val="decimal"/>
      <w:isLgl/>
      <w:suff w:val="tab"/>
      <w:lvlText w:val="%1.%2.%3.%4.%5.%6.%7.%8"/>
      <w:lvlJc w:val="left"/>
      <w:pPr>
        <w:ind w:left="1800" w:hanging="1440"/>
      </w:pPr>
      <w:rPr>
        <w:rFonts w:hint="default"/>
        <w:b/>
      </w:rPr>
    </w:lvl>
    <w:lvl w:ilvl="8">
      <w:start w:val="1"/>
      <w:numFmt w:val="decimal"/>
      <w:isLgl/>
      <w:suff w:val="tab"/>
      <w:lvlText w:val="%1.%2.%3.%4.%5.%6.%7.%8.%9"/>
      <w:lvlJc w:val="left"/>
      <w:pPr>
        <w:ind w:left="2160" w:hanging="1800"/>
      </w:pPr>
      <w:rPr>
        <w:rFonts w:hint="default"/>
        <w:b/>
      </w:rPr>
    </w:lvl>
  </w:abstractNum>
  <w:abstractNum w:abstractNumId="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08"/>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eastAsia="Calibri"/>
        <w:color w:val="auto"/>
        <w:spacing w:val="0"/>
        <w:position w:val="0"/>
        <w:sz w:val="24"/>
        <w:szCs w:val="24"/>
        <w:lang w:val="fr-CH"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00">
    <w:name w:val="Heading 1"/>
    <w:basedOn w:val="570"/>
    <w:next w:val="570"/>
    <w:link w:val="401"/>
    <w:qFormat/>
    <w:uiPriority w:val="9"/>
    <w:rPr>
      <w:rFonts w:ascii="Arial" w:hAnsi="Arial" w:cs="Arial" w:eastAsia="Arial"/>
      <w:sz w:val="40"/>
      <w:szCs w:val="40"/>
    </w:rPr>
    <w:pPr>
      <w:keepLines/>
      <w:keepNext/>
      <w:spacing w:after="200" w:before="480"/>
      <w:outlineLvl w:val="0"/>
    </w:pPr>
  </w:style>
  <w:style w:type="character" w:styleId="401">
    <w:name w:val="Heading 1 Char"/>
    <w:basedOn w:val="571"/>
    <w:link w:val="400"/>
    <w:uiPriority w:val="9"/>
    <w:rPr>
      <w:rFonts w:ascii="Arial" w:hAnsi="Arial" w:cs="Arial" w:eastAsia="Arial"/>
      <w:sz w:val="40"/>
      <w:szCs w:val="40"/>
    </w:rPr>
  </w:style>
  <w:style w:type="paragraph" w:styleId="402">
    <w:name w:val="Heading 2"/>
    <w:basedOn w:val="570"/>
    <w:next w:val="570"/>
    <w:link w:val="403"/>
    <w:qFormat/>
    <w:uiPriority w:val="9"/>
    <w:unhideWhenUsed/>
    <w:rPr>
      <w:rFonts w:ascii="Arial" w:hAnsi="Arial" w:cs="Arial" w:eastAsia="Arial"/>
      <w:sz w:val="34"/>
    </w:rPr>
    <w:pPr>
      <w:keepLines/>
      <w:keepNext/>
      <w:spacing w:after="200" w:before="360"/>
      <w:outlineLvl w:val="1"/>
    </w:pPr>
  </w:style>
  <w:style w:type="character" w:styleId="403">
    <w:name w:val="Heading 2 Char"/>
    <w:basedOn w:val="571"/>
    <w:link w:val="402"/>
    <w:uiPriority w:val="9"/>
    <w:rPr>
      <w:rFonts w:ascii="Arial" w:hAnsi="Arial" w:cs="Arial" w:eastAsia="Arial"/>
      <w:sz w:val="34"/>
    </w:rPr>
  </w:style>
  <w:style w:type="paragraph" w:styleId="404">
    <w:name w:val="Heading 3"/>
    <w:basedOn w:val="570"/>
    <w:next w:val="570"/>
    <w:link w:val="405"/>
    <w:qFormat/>
    <w:uiPriority w:val="9"/>
    <w:unhideWhenUsed/>
    <w:rPr>
      <w:rFonts w:ascii="Arial" w:hAnsi="Arial" w:cs="Arial" w:eastAsia="Arial"/>
      <w:sz w:val="30"/>
      <w:szCs w:val="30"/>
    </w:rPr>
    <w:pPr>
      <w:keepLines/>
      <w:keepNext/>
      <w:spacing w:after="200" w:before="320"/>
      <w:outlineLvl w:val="2"/>
    </w:pPr>
  </w:style>
  <w:style w:type="character" w:styleId="405">
    <w:name w:val="Heading 3 Char"/>
    <w:basedOn w:val="571"/>
    <w:link w:val="404"/>
    <w:uiPriority w:val="9"/>
    <w:rPr>
      <w:rFonts w:ascii="Arial" w:hAnsi="Arial" w:cs="Arial" w:eastAsia="Arial"/>
      <w:sz w:val="30"/>
      <w:szCs w:val="30"/>
    </w:rPr>
  </w:style>
  <w:style w:type="paragraph" w:styleId="406">
    <w:name w:val="Heading 4"/>
    <w:basedOn w:val="570"/>
    <w:next w:val="570"/>
    <w:link w:val="407"/>
    <w:qFormat/>
    <w:uiPriority w:val="9"/>
    <w:unhideWhenUsed/>
    <w:rPr>
      <w:rFonts w:ascii="Arial" w:hAnsi="Arial" w:cs="Arial" w:eastAsia="Arial"/>
      <w:b/>
      <w:bCs/>
      <w:sz w:val="26"/>
      <w:szCs w:val="26"/>
    </w:rPr>
    <w:pPr>
      <w:keepLines/>
      <w:keepNext/>
      <w:spacing w:after="200" w:before="320"/>
      <w:outlineLvl w:val="3"/>
    </w:pPr>
  </w:style>
  <w:style w:type="character" w:styleId="407">
    <w:name w:val="Heading 4 Char"/>
    <w:basedOn w:val="571"/>
    <w:link w:val="406"/>
    <w:uiPriority w:val="9"/>
    <w:rPr>
      <w:rFonts w:ascii="Arial" w:hAnsi="Arial" w:cs="Arial" w:eastAsia="Arial"/>
      <w:b/>
      <w:bCs/>
      <w:sz w:val="26"/>
      <w:szCs w:val="26"/>
    </w:rPr>
  </w:style>
  <w:style w:type="paragraph" w:styleId="408">
    <w:name w:val="Heading 5"/>
    <w:basedOn w:val="570"/>
    <w:next w:val="570"/>
    <w:link w:val="409"/>
    <w:qFormat/>
    <w:uiPriority w:val="9"/>
    <w:unhideWhenUsed/>
    <w:rPr>
      <w:rFonts w:ascii="Arial" w:hAnsi="Arial" w:cs="Arial" w:eastAsia="Arial"/>
      <w:b/>
      <w:bCs/>
      <w:sz w:val="24"/>
      <w:szCs w:val="24"/>
    </w:rPr>
    <w:pPr>
      <w:keepLines/>
      <w:keepNext/>
      <w:spacing w:after="200" w:before="320"/>
      <w:outlineLvl w:val="4"/>
    </w:pPr>
  </w:style>
  <w:style w:type="character" w:styleId="409">
    <w:name w:val="Heading 5 Char"/>
    <w:basedOn w:val="571"/>
    <w:link w:val="408"/>
    <w:uiPriority w:val="9"/>
    <w:rPr>
      <w:rFonts w:ascii="Arial" w:hAnsi="Arial" w:cs="Arial" w:eastAsia="Arial"/>
      <w:b/>
      <w:bCs/>
      <w:sz w:val="24"/>
      <w:szCs w:val="24"/>
    </w:rPr>
  </w:style>
  <w:style w:type="paragraph" w:styleId="410">
    <w:name w:val="Heading 6"/>
    <w:basedOn w:val="570"/>
    <w:next w:val="570"/>
    <w:link w:val="411"/>
    <w:qFormat/>
    <w:uiPriority w:val="9"/>
    <w:unhideWhenUsed/>
    <w:rPr>
      <w:rFonts w:ascii="Arial" w:hAnsi="Arial" w:cs="Arial" w:eastAsia="Arial"/>
      <w:b/>
      <w:bCs/>
      <w:sz w:val="22"/>
      <w:szCs w:val="22"/>
    </w:rPr>
    <w:pPr>
      <w:keepLines/>
      <w:keepNext/>
      <w:spacing w:after="200" w:before="320"/>
      <w:outlineLvl w:val="5"/>
    </w:pPr>
  </w:style>
  <w:style w:type="character" w:styleId="411">
    <w:name w:val="Heading 6 Char"/>
    <w:basedOn w:val="571"/>
    <w:link w:val="410"/>
    <w:uiPriority w:val="9"/>
    <w:rPr>
      <w:rFonts w:ascii="Arial" w:hAnsi="Arial" w:cs="Arial" w:eastAsia="Arial"/>
      <w:b/>
      <w:bCs/>
      <w:sz w:val="22"/>
      <w:szCs w:val="22"/>
    </w:rPr>
  </w:style>
  <w:style w:type="paragraph" w:styleId="412">
    <w:name w:val="Heading 7"/>
    <w:basedOn w:val="570"/>
    <w:next w:val="570"/>
    <w:link w:val="413"/>
    <w:qFormat/>
    <w:uiPriority w:val="9"/>
    <w:unhideWhenUsed/>
    <w:rPr>
      <w:rFonts w:ascii="Arial" w:hAnsi="Arial" w:cs="Arial" w:eastAsia="Arial"/>
      <w:b/>
      <w:bCs/>
      <w:i/>
      <w:iCs/>
      <w:sz w:val="22"/>
      <w:szCs w:val="22"/>
    </w:rPr>
    <w:pPr>
      <w:keepLines/>
      <w:keepNext/>
      <w:spacing w:after="200" w:before="320"/>
      <w:outlineLvl w:val="6"/>
    </w:pPr>
  </w:style>
  <w:style w:type="character" w:styleId="413">
    <w:name w:val="Heading 7 Char"/>
    <w:basedOn w:val="571"/>
    <w:link w:val="412"/>
    <w:uiPriority w:val="9"/>
    <w:rPr>
      <w:rFonts w:ascii="Arial" w:hAnsi="Arial" w:cs="Arial" w:eastAsia="Arial"/>
      <w:b/>
      <w:bCs/>
      <w:i/>
      <w:iCs/>
      <w:sz w:val="22"/>
      <w:szCs w:val="22"/>
    </w:rPr>
  </w:style>
  <w:style w:type="paragraph" w:styleId="414">
    <w:name w:val="Heading 8"/>
    <w:basedOn w:val="570"/>
    <w:next w:val="570"/>
    <w:link w:val="415"/>
    <w:qFormat/>
    <w:uiPriority w:val="9"/>
    <w:unhideWhenUsed/>
    <w:rPr>
      <w:rFonts w:ascii="Arial" w:hAnsi="Arial" w:cs="Arial" w:eastAsia="Arial"/>
      <w:i/>
      <w:iCs/>
      <w:sz w:val="22"/>
      <w:szCs w:val="22"/>
    </w:rPr>
    <w:pPr>
      <w:keepLines/>
      <w:keepNext/>
      <w:spacing w:after="200" w:before="320"/>
      <w:outlineLvl w:val="7"/>
    </w:pPr>
  </w:style>
  <w:style w:type="character" w:styleId="415">
    <w:name w:val="Heading 8 Char"/>
    <w:basedOn w:val="571"/>
    <w:link w:val="414"/>
    <w:uiPriority w:val="9"/>
    <w:rPr>
      <w:rFonts w:ascii="Arial" w:hAnsi="Arial" w:cs="Arial" w:eastAsia="Arial"/>
      <w:i/>
      <w:iCs/>
      <w:sz w:val="22"/>
      <w:szCs w:val="22"/>
    </w:rPr>
  </w:style>
  <w:style w:type="paragraph" w:styleId="416">
    <w:name w:val="Heading 9"/>
    <w:basedOn w:val="570"/>
    <w:next w:val="570"/>
    <w:link w:val="417"/>
    <w:qFormat/>
    <w:uiPriority w:val="9"/>
    <w:unhideWhenUsed/>
    <w:rPr>
      <w:rFonts w:ascii="Arial" w:hAnsi="Arial" w:cs="Arial" w:eastAsia="Arial"/>
      <w:i/>
      <w:iCs/>
      <w:sz w:val="21"/>
      <w:szCs w:val="21"/>
    </w:rPr>
    <w:pPr>
      <w:keepLines/>
      <w:keepNext/>
      <w:spacing w:after="200" w:before="320"/>
      <w:outlineLvl w:val="8"/>
    </w:pPr>
  </w:style>
  <w:style w:type="character" w:styleId="417">
    <w:name w:val="Heading 9 Char"/>
    <w:basedOn w:val="571"/>
    <w:link w:val="416"/>
    <w:uiPriority w:val="9"/>
    <w:rPr>
      <w:rFonts w:ascii="Arial" w:hAnsi="Arial" w:cs="Arial" w:eastAsia="Arial"/>
      <w:i/>
      <w:iCs/>
      <w:sz w:val="21"/>
      <w:szCs w:val="21"/>
    </w:rPr>
  </w:style>
  <w:style w:type="paragraph" w:styleId="418">
    <w:name w:val="No Spacing"/>
    <w:qFormat/>
    <w:uiPriority w:val="1"/>
    <w:pPr>
      <w:spacing w:lineRule="auto" w:line="240" w:after="0" w:before="0"/>
    </w:pPr>
  </w:style>
  <w:style w:type="paragraph" w:styleId="419">
    <w:name w:val="Title"/>
    <w:basedOn w:val="570"/>
    <w:next w:val="570"/>
    <w:link w:val="420"/>
    <w:qFormat/>
    <w:uiPriority w:val="10"/>
    <w:rPr>
      <w:sz w:val="48"/>
      <w:szCs w:val="48"/>
    </w:rPr>
    <w:pPr>
      <w:contextualSpacing w:val="true"/>
      <w:spacing w:after="200" w:before="300"/>
    </w:pPr>
  </w:style>
  <w:style w:type="character" w:styleId="420">
    <w:name w:val="Title Char"/>
    <w:basedOn w:val="571"/>
    <w:link w:val="419"/>
    <w:uiPriority w:val="10"/>
    <w:rPr>
      <w:sz w:val="48"/>
      <w:szCs w:val="48"/>
    </w:rPr>
  </w:style>
  <w:style w:type="paragraph" w:styleId="421">
    <w:name w:val="Subtitle"/>
    <w:basedOn w:val="570"/>
    <w:next w:val="570"/>
    <w:link w:val="422"/>
    <w:qFormat/>
    <w:uiPriority w:val="11"/>
    <w:rPr>
      <w:sz w:val="24"/>
      <w:szCs w:val="24"/>
    </w:rPr>
    <w:pPr>
      <w:spacing w:after="200" w:before="200"/>
    </w:pPr>
  </w:style>
  <w:style w:type="character" w:styleId="422">
    <w:name w:val="Subtitle Char"/>
    <w:basedOn w:val="571"/>
    <w:link w:val="421"/>
    <w:uiPriority w:val="11"/>
    <w:rPr>
      <w:sz w:val="24"/>
      <w:szCs w:val="24"/>
    </w:rPr>
  </w:style>
  <w:style w:type="paragraph" w:styleId="423">
    <w:name w:val="Quote"/>
    <w:basedOn w:val="570"/>
    <w:next w:val="570"/>
    <w:link w:val="424"/>
    <w:qFormat/>
    <w:uiPriority w:val="29"/>
    <w:rPr>
      <w:i/>
    </w:rPr>
    <w:pPr>
      <w:ind w:left="720" w:right="720"/>
    </w:pPr>
  </w:style>
  <w:style w:type="character" w:styleId="424">
    <w:name w:val="Quote Char"/>
    <w:link w:val="423"/>
    <w:uiPriority w:val="29"/>
    <w:rPr>
      <w:i/>
    </w:rPr>
  </w:style>
  <w:style w:type="paragraph" w:styleId="425">
    <w:name w:val="Intense Quote"/>
    <w:basedOn w:val="570"/>
    <w:next w:val="570"/>
    <w:link w:val="426"/>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26">
    <w:name w:val="Intense Quote Char"/>
    <w:link w:val="425"/>
    <w:uiPriority w:val="30"/>
    <w:rPr>
      <w:i/>
    </w:rPr>
  </w:style>
  <w:style w:type="character" w:styleId="427">
    <w:name w:val="Header Char"/>
    <w:basedOn w:val="571"/>
    <w:link w:val="574"/>
    <w:uiPriority w:val="99"/>
  </w:style>
  <w:style w:type="character" w:styleId="428">
    <w:name w:val="Footer Char"/>
    <w:basedOn w:val="571"/>
    <w:link w:val="576"/>
    <w:uiPriority w:val="99"/>
  </w:style>
  <w:style w:type="paragraph" w:styleId="429">
    <w:name w:val="Caption"/>
    <w:basedOn w:val="570"/>
    <w:next w:val="570"/>
    <w:qFormat/>
    <w:uiPriority w:val="35"/>
    <w:semiHidden/>
    <w:unhideWhenUsed/>
    <w:rPr>
      <w:b/>
      <w:bCs/>
      <w:color w:val="4F81BD" w:themeColor="accent1"/>
      <w:sz w:val="18"/>
      <w:szCs w:val="18"/>
    </w:rPr>
    <w:pPr>
      <w:spacing w:lineRule="auto" w:line="276"/>
    </w:pPr>
  </w:style>
  <w:style w:type="character" w:styleId="430">
    <w:name w:val="Caption Char"/>
    <w:basedOn w:val="429"/>
    <w:link w:val="576"/>
    <w:uiPriority w:val="99"/>
  </w:style>
  <w:style w:type="table" w:styleId="431">
    <w:name w:val="Table Grid"/>
    <w:basedOn w:val="572"/>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32">
    <w:name w:val="Table Grid Light"/>
    <w:basedOn w:val="572"/>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33">
    <w:name w:val="Plain Table 1"/>
    <w:basedOn w:val="572"/>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34">
    <w:name w:val="Plain Table 2"/>
    <w:basedOn w:val="572"/>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35">
    <w:name w:val="Plain Table 3"/>
    <w:basedOn w:val="572"/>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36">
    <w:name w:val="Plain Table 4"/>
    <w:basedOn w:val="572"/>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37">
    <w:name w:val="Plain Table 5"/>
    <w:basedOn w:val="572"/>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38">
    <w:name w:val="Grid Table 1 Light"/>
    <w:basedOn w:val="572"/>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39">
    <w:name w:val="Grid Table 1 Light - Accent 1"/>
    <w:basedOn w:val="572"/>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40">
    <w:name w:val="Grid Table 1 Light - Accent 2"/>
    <w:basedOn w:val="572"/>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41">
    <w:name w:val="Grid Table 1 Light - Accent 3"/>
    <w:basedOn w:val="572"/>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42">
    <w:name w:val="Grid Table 1 Light - Accent 4"/>
    <w:basedOn w:val="572"/>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43">
    <w:name w:val="Grid Table 1 Light - Accent 5"/>
    <w:basedOn w:val="572"/>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44">
    <w:name w:val="Grid Table 1 Light - Accent 6"/>
    <w:basedOn w:val="572"/>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45">
    <w:name w:val="Grid Table 2"/>
    <w:basedOn w:val="572"/>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46">
    <w:name w:val="Grid Table 2 - Accent 1"/>
    <w:basedOn w:val="572"/>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47">
    <w:name w:val="Grid Table 2 - Accent 2"/>
    <w:basedOn w:val="572"/>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48">
    <w:name w:val="Grid Table 2 - Accent 3"/>
    <w:basedOn w:val="572"/>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49">
    <w:name w:val="Grid Table 2 - Accent 4"/>
    <w:basedOn w:val="572"/>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50">
    <w:name w:val="Grid Table 2 - Accent 5"/>
    <w:basedOn w:val="572"/>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51">
    <w:name w:val="Grid Table 2 - Accent 6"/>
    <w:basedOn w:val="572"/>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52">
    <w:name w:val="Grid Table 3"/>
    <w:basedOn w:val="572"/>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3">
    <w:name w:val="Grid Table 3 - Accent 1"/>
    <w:basedOn w:val="572"/>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4">
    <w:name w:val="Grid Table 3 - Accent 2"/>
    <w:basedOn w:val="572"/>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5">
    <w:name w:val="Grid Table 3 - Accent 3"/>
    <w:basedOn w:val="572"/>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6">
    <w:name w:val="Grid Table 3 - Accent 4"/>
    <w:basedOn w:val="572"/>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7">
    <w:name w:val="Grid Table 3 - Accent 5"/>
    <w:basedOn w:val="572"/>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8">
    <w:name w:val="Grid Table 3 - Accent 6"/>
    <w:basedOn w:val="572"/>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59">
    <w:name w:val="Grid Table 4"/>
    <w:basedOn w:val="572"/>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60">
    <w:name w:val="Grid Table 4 - Accent 1"/>
    <w:basedOn w:val="572"/>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61">
    <w:name w:val="Grid Table 4 - Accent 2"/>
    <w:basedOn w:val="572"/>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62">
    <w:name w:val="Grid Table 4 - Accent 3"/>
    <w:basedOn w:val="572"/>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63">
    <w:name w:val="Grid Table 4 - Accent 4"/>
    <w:basedOn w:val="572"/>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64">
    <w:name w:val="Grid Table 4 - Accent 5"/>
    <w:basedOn w:val="572"/>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65">
    <w:name w:val="Grid Table 4 - Accent 6"/>
    <w:basedOn w:val="572"/>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66">
    <w:name w:val="Grid Table 5 Dark"/>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67">
    <w:name w:val="Grid Table 5 Dark- Accent 1"/>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68">
    <w:name w:val="Grid Table 5 Dark - Accent 2"/>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69">
    <w:name w:val="Grid Table 5 Dark - Accent 3"/>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70">
    <w:name w:val="Grid Table 5 Dark- Accent 4"/>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71">
    <w:name w:val="Grid Table 5 Dark - Accent 5"/>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72">
    <w:name w:val="Grid Table 5 Dark - Accent 6"/>
    <w:basedOn w:val="572"/>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73">
    <w:name w:val="Grid Table 6 Colorful"/>
    <w:basedOn w:val="572"/>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74">
    <w:name w:val="Grid Table 6 Colorful - Accent 1"/>
    <w:basedOn w:val="572"/>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sz="12" w:space="0" w:themeColor="accent1" w:themeTint="8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475">
    <w:name w:val="Grid Table 6 Colorful - Accent 2"/>
    <w:basedOn w:val="572"/>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476">
    <w:name w:val="Grid Table 6 Colorful - Accent 3"/>
    <w:basedOn w:val="572"/>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477">
    <w:name w:val="Grid Table 6 Colorful - Accent 4"/>
    <w:basedOn w:val="572"/>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478">
    <w:name w:val="Grid Table 6 Colorful - Accent 5"/>
    <w:basedOn w:val="572"/>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5"/>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479">
    <w:name w:val="Grid Table 6 Colorful - Accent 6"/>
    <w:basedOn w:val="572"/>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6"/>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480">
    <w:name w:val="Grid Table 7 Colorful"/>
    <w:basedOn w:val="572"/>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81">
    <w:name w:val="Grid Table 7 Colorful - Accent 1"/>
    <w:basedOn w:val="572"/>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664A9"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664A9"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664A9"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664A9"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82">
    <w:name w:val="Grid Table 7 Colorful - Accent 2"/>
    <w:basedOn w:val="572"/>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83">
    <w:name w:val="Grid Table 7 Colorful - Accent 3"/>
    <w:basedOn w:val="572"/>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84">
    <w:name w:val="Grid Table 7 Colorful - Accent 4"/>
    <w:basedOn w:val="572"/>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85">
    <w:name w:val="Grid Table 7 Colorful - Accent 5"/>
    <w:basedOn w:val="572"/>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45D8D"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45D8D"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45D8D"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45D8D"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86">
    <w:name w:val="Grid Table 7 Colorful - Accent 6"/>
    <w:basedOn w:val="572"/>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87">
    <w:name w:val="List Table 1 Light"/>
    <w:basedOn w:val="572"/>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88">
    <w:name w:val="List Table 1 Light - Accent 1"/>
    <w:basedOn w:val="572"/>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89">
    <w:name w:val="List Table 1 Light - Accent 2"/>
    <w:basedOn w:val="572"/>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90">
    <w:name w:val="List Table 1 Light - Accent 3"/>
    <w:basedOn w:val="572"/>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91">
    <w:name w:val="List Table 1 Light - Accent 4"/>
    <w:basedOn w:val="572"/>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92">
    <w:name w:val="List Table 1 Light - Accent 5"/>
    <w:basedOn w:val="572"/>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93">
    <w:name w:val="List Table 1 Light - Accent 6"/>
    <w:basedOn w:val="572"/>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94">
    <w:name w:val="List Table 2"/>
    <w:basedOn w:val="572"/>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95">
    <w:name w:val="List Table 2 - Accent 1"/>
    <w:basedOn w:val="572"/>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96">
    <w:name w:val="List Table 2 - Accent 2"/>
    <w:basedOn w:val="572"/>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97">
    <w:name w:val="List Table 2 - Accent 3"/>
    <w:basedOn w:val="572"/>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98">
    <w:name w:val="List Table 2 - Accent 4"/>
    <w:basedOn w:val="572"/>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99">
    <w:name w:val="List Table 2 - Accent 5"/>
    <w:basedOn w:val="572"/>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00">
    <w:name w:val="List Table 2 - Accent 6"/>
    <w:basedOn w:val="572"/>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01">
    <w:name w:val="List Table 3"/>
    <w:basedOn w:val="572"/>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02">
    <w:name w:val="List Table 3 - Accent 1"/>
    <w:basedOn w:val="572"/>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03">
    <w:name w:val="List Table 3 - Accent 2"/>
    <w:basedOn w:val="572"/>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04">
    <w:name w:val="List Table 3 - Accent 3"/>
    <w:basedOn w:val="572"/>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05">
    <w:name w:val="List Table 3 - Accent 4"/>
    <w:basedOn w:val="572"/>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06">
    <w:name w:val="List Table 3 - Accent 5"/>
    <w:basedOn w:val="572"/>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07">
    <w:name w:val="List Table 3 - Accent 6"/>
    <w:basedOn w:val="572"/>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08">
    <w:name w:val="List Table 4"/>
    <w:basedOn w:val="572"/>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09">
    <w:name w:val="List Table 4 - Accent 1"/>
    <w:basedOn w:val="572"/>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10">
    <w:name w:val="List Table 4 - Accent 2"/>
    <w:basedOn w:val="572"/>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11">
    <w:name w:val="List Table 4 - Accent 3"/>
    <w:basedOn w:val="572"/>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12">
    <w:name w:val="List Table 4 - Accent 4"/>
    <w:basedOn w:val="572"/>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13">
    <w:name w:val="List Table 4 - Accent 5"/>
    <w:basedOn w:val="572"/>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14">
    <w:name w:val="List Table 4 - Accent 6"/>
    <w:basedOn w:val="572"/>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15">
    <w:name w:val="List Table 5 Dark"/>
    <w:basedOn w:val="572"/>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6">
    <w:name w:val="List Table 5 Dark - Accent 1"/>
    <w:basedOn w:val="572"/>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7">
    <w:name w:val="List Table 5 Dark - Accent 2"/>
    <w:basedOn w:val="572"/>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8">
    <w:name w:val="List Table 5 Dark - Accent 3"/>
    <w:basedOn w:val="572"/>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19">
    <w:name w:val="List Table 5 Dark - Accent 4"/>
    <w:basedOn w:val="572"/>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20">
    <w:name w:val="List Table 5 Dark - Accent 5"/>
    <w:basedOn w:val="572"/>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21">
    <w:name w:val="List Table 5 Dark - Accent 6"/>
    <w:basedOn w:val="572"/>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22">
    <w:name w:val="List Table 6 Colorful"/>
    <w:basedOn w:val="572"/>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23">
    <w:name w:val="List Table 6 Colorful - Accent 1"/>
    <w:basedOn w:val="572"/>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sz="4" w:space="0" w:themeColor="accent1"/>
        </w:tcBorders>
      </w:tcPr>
    </w:tblStylePr>
    <w:tblStylePr w:type="lastCol">
      <w:rPr>
        <w:b/>
        <w:color w:val="254374" w:themeColor="accent1" w:themeShade="95"/>
      </w:rPr>
    </w:tblStylePr>
    <w:tblStylePr w:type="lastRow">
      <w:rPr>
        <w:b/>
        <w:color w:val="254374" w:themeColor="accent1" w:themeShade="95"/>
      </w:rPr>
      <w:tcPr>
        <w:tcBorders>
          <w:top w:val="single" w:color="000000" w:sz="4" w:space="0" w:themeColor="accent1"/>
        </w:tcBorders>
      </w:tcPr>
    </w:tblStylePr>
  </w:style>
  <w:style w:type="table" w:styleId="524">
    <w:name w:val="List Table 6 Colorful - Accent 2"/>
    <w:basedOn w:val="572"/>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525">
    <w:name w:val="List Table 6 Colorful - Accent 3"/>
    <w:basedOn w:val="572"/>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526">
    <w:name w:val="List Table 6 Colorful - Accent 4"/>
    <w:basedOn w:val="572"/>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527">
    <w:name w:val="List Table 6 Colorful - Accent 5"/>
    <w:basedOn w:val="572"/>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sz="4" w:space="0" w:themeColor="accent5" w:themeTint="9A"/>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sz="4" w:space="0" w:themeColor="accent5" w:themeTint="9A"/>
        </w:tcBorders>
      </w:tcPr>
    </w:tblStylePr>
  </w:style>
  <w:style w:type="table" w:styleId="528">
    <w:name w:val="List Table 6 Colorful - Accent 6"/>
    <w:basedOn w:val="572"/>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529">
    <w:name w:val="List Table 7 Colorful"/>
    <w:basedOn w:val="572"/>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30">
    <w:name w:val="List Table 7 Colorful - Accent 1"/>
    <w:basedOn w:val="572"/>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54374"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54374"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54374"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54374"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54374" w:themeColor="accent1" w:themeShade="95"/>
        <w:sz w:val="22"/>
      </w:rPr>
    </w:tblStylePr>
  </w:style>
  <w:style w:type="table" w:styleId="531">
    <w:name w:val="List Table 7 Colorful - Accent 2"/>
    <w:basedOn w:val="572"/>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532">
    <w:name w:val="List Table 7 Colorful - Accent 3"/>
    <w:basedOn w:val="572"/>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533">
    <w:name w:val="List Table 7 Colorful - Accent 4"/>
    <w:basedOn w:val="572"/>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534">
    <w:name w:val="List Table 7 Colorful - Accent 5"/>
    <w:basedOn w:val="572"/>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2E78B1"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2E78B1"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2E78B1"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2E78B1"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2E78B1" w:themeColor="accent5" w:themeTint="9A" w:themeShade="95"/>
        <w:sz w:val="22"/>
      </w:rPr>
    </w:tblStylePr>
  </w:style>
  <w:style w:type="table" w:styleId="535">
    <w:name w:val="List Table 7 Colorful - Accent 6"/>
    <w:basedOn w:val="572"/>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536">
    <w:name w:val="Lined - Accent"/>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37">
    <w:name w:val="Lined - Accent 1"/>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38">
    <w:name w:val="Lined - Accent 2"/>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39">
    <w:name w:val="Lined - Accent 3"/>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40">
    <w:name w:val="Lined - Accent 4"/>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41">
    <w:name w:val="Lined - Accent 5"/>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42">
    <w:name w:val="Lined - Accent 6"/>
    <w:basedOn w:val="572"/>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43">
    <w:name w:val="Bordered &amp; Lined - Accent"/>
    <w:basedOn w:val="572"/>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44">
    <w:name w:val="Bordered &amp; Lined - Accent 1"/>
    <w:basedOn w:val="572"/>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45">
    <w:name w:val="Bordered &amp; Lined - Accent 2"/>
    <w:basedOn w:val="572"/>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46">
    <w:name w:val="Bordered &amp; Lined - Accent 3"/>
    <w:basedOn w:val="572"/>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47">
    <w:name w:val="Bordered &amp; Lined - Accent 4"/>
    <w:basedOn w:val="572"/>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48">
    <w:name w:val="Bordered &amp; Lined - Accent 5"/>
    <w:basedOn w:val="572"/>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49">
    <w:name w:val="Bordered &amp; Lined - Accent 6"/>
    <w:basedOn w:val="572"/>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50">
    <w:name w:val="Bordered"/>
    <w:basedOn w:val="572"/>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51">
    <w:name w:val="Bordered - Accent 1"/>
    <w:basedOn w:val="572"/>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52">
    <w:name w:val="Bordered - Accent 2"/>
    <w:basedOn w:val="572"/>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53">
    <w:name w:val="Bordered - Accent 3"/>
    <w:basedOn w:val="572"/>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54">
    <w:name w:val="Bordered - Accent 4"/>
    <w:basedOn w:val="572"/>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55">
    <w:name w:val="Bordered - Accent 5"/>
    <w:basedOn w:val="572"/>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56">
    <w:name w:val="Bordered - Accent 6"/>
    <w:basedOn w:val="572"/>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paragraph" w:styleId="557">
    <w:name w:val="footnote text"/>
    <w:basedOn w:val="570"/>
    <w:link w:val="558"/>
    <w:uiPriority w:val="99"/>
    <w:semiHidden/>
    <w:unhideWhenUsed/>
    <w:rPr>
      <w:sz w:val="18"/>
    </w:rPr>
    <w:pPr>
      <w:spacing w:lineRule="auto" w:line="240" w:after="40"/>
    </w:pPr>
  </w:style>
  <w:style w:type="character" w:styleId="558">
    <w:name w:val="Footnote Text Char"/>
    <w:link w:val="557"/>
    <w:uiPriority w:val="99"/>
    <w:rPr>
      <w:sz w:val="18"/>
    </w:rPr>
  </w:style>
  <w:style w:type="character" w:styleId="559">
    <w:name w:val="footnote reference"/>
    <w:basedOn w:val="571"/>
    <w:uiPriority w:val="99"/>
    <w:unhideWhenUsed/>
    <w:rPr>
      <w:vertAlign w:val="superscript"/>
    </w:rPr>
  </w:style>
  <w:style w:type="paragraph" w:styleId="560">
    <w:name w:val="toc 1"/>
    <w:basedOn w:val="570"/>
    <w:next w:val="570"/>
    <w:uiPriority w:val="39"/>
    <w:unhideWhenUsed/>
    <w:pPr>
      <w:ind w:left="0" w:right="0" w:firstLine="0"/>
      <w:spacing w:after="57"/>
    </w:pPr>
  </w:style>
  <w:style w:type="paragraph" w:styleId="561">
    <w:name w:val="toc 2"/>
    <w:basedOn w:val="570"/>
    <w:next w:val="570"/>
    <w:uiPriority w:val="39"/>
    <w:unhideWhenUsed/>
    <w:pPr>
      <w:ind w:left="283" w:right="0" w:firstLine="0"/>
      <w:spacing w:after="57"/>
    </w:pPr>
  </w:style>
  <w:style w:type="paragraph" w:styleId="562">
    <w:name w:val="toc 3"/>
    <w:basedOn w:val="570"/>
    <w:next w:val="570"/>
    <w:uiPriority w:val="39"/>
    <w:unhideWhenUsed/>
    <w:pPr>
      <w:ind w:left="567" w:right="0" w:firstLine="0"/>
      <w:spacing w:after="57"/>
    </w:pPr>
  </w:style>
  <w:style w:type="paragraph" w:styleId="563">
    <w:name w:val="toc 4"/>
    <w:basedOn w:val="570"/>
    <w:next w:val="570"/>
    <w:uiPriority w:val="39"/>
    <w:unhideWhenUsed/>
    <w:pPr>
      <w:ind w:left="850" w:right="0" w:firstLine="0"/>
      <w:spacing w:after="57"/>
    </w:pPr>
  </w:style>
  <w:style w:type="paragraph" w:styleId="564">
    <w:name w:val="toc 5"/>
    <w:basedOn w:val="570"/>
    <w:next w:val="570"/>
    <w:uiPriority w:val="39"/>
    <w:unhideWhenUsed/>
    <w:pPr>
      <w:ind w:left="1134" w:right="0" w:firstLine="0"/>
      <w:spacing w:after="57"/>
    </w:pPr>
  </w:style>
  <w:style w:type="paragraph" w:styleId="565">
    <w:name w:val="toc 6"/>
    <w:basedOn w:val="570"/>
    <w:next w:val="570"/>
    <w:uiPriority w:val="39"/>
    <w:unhideWhenUsed/>
    <w:pPr>
      <w:ind w:left="1417" w:right="0" w:firstLine="0"/>
      <w:spacing w:after="57"/>
    </w:pPr>
  </w:style>
  <w:style w:type="paragraph" w:styleId="566">
    <w:name w:val="toc 7"/>
    <w:basedOn w:val="570"/>
    <w:next w:val="570"/>
    <w:uiPriority w:val="39"/>
    <w:unhideWhenUsed/>
    <w:pPr>
      <w:ind w:left="1701" w:right="0" w:firstLine="0"/>
      <w:spacing w:after="57"/>
    </w:pPr>
  </w:style>
  <w:style w:type="paragraph" w:styleId="567">
    <w:name w:val="toc 8"/>
    <w:basedOn w:val="570"/>
    <w:next w:val="570"/>
    <w:uiPriority w:val="39"/>
    <w:unhideWhenUsed/>
    <w:pPr>
      <w:ind w:left="1984" w:right="0" w:firstLine="0"/>
      <w:spacing w:after="57"/>
    </w:pPr>
  </w:style>
  <w:style w:type="paragraph" w:styleId="568">
    <w:name w:val="toc 9"/>
    <w:basedOn w:val="570"/>
    <w:next w:val="570"/>
    <w:uiPriority w:val="39"/>
    <w:unhideWhenUsed/>
    <w:pPr>
      <w:ind w:left="2268" w:right="0" w:firstLine="0"/>
      <w:spacing w:after="57"/>
    </w:pPr>
  </w:style>
  <w:style w:type="paragraph" w:styleId="569">
    <w:name w:val="TOC Heading"/>
    <w:uiPriority w:val="39"/>
    <w:unhideWhenUsed/>
  </w:style>
  <w:style w:type="paragraph" w:styleId="570" w:default="1">
    <w:name w:val="Normal"/>
    <w:qFormat/>
    <w:rPr>
      <w:rFonts w:ascii="Calibri" w:hAnsi="Calibri" w:cs="Times New Roman" w:eastAsia="Calibri"/>
      <w:sz w:val="22"/>
      <w:szCs w:val="22"/>
      <w:lang w:val="fr-FR"/>
    </w:rPr>
    <w:pPr>
      <w:spacing w:lineRule="auto" w:line="276" w:after="200"/>
    </w:pPr>
  </w:style>
  <w:style w:type="character" w:styleId="571" w:default="1">
    <w:name w:val="Default Paragraph Font"/>
    <w:uiPriority w:val="1"/>
    <w:semiHidden/>
    <w:unhideWhenUsed/>
  </w:style>
  <w:style w:type="table" w:styleId="572" w:default="1">
    <w:name w:val="Normal Table"/>
    <w:uiPriority w:val="99"/>
    <w:semiHidden/>
    <w:unhideWhenUsed/>
    <w:tblPr>
      <w:tblInd w:w="0" w:type="dxa"/>
      <w:tblCellMar>
        <w:left w:w="108" w:type="dxa"/>
        <w:top w:w="0" w:type="dxa"/>
        <w:right w:w="108" w:type="dxa"/>
        <w:bottom w:w="0" w:type="dxa"/>
      </w:tblCellMar>
    </w:tblPr>
  </w:style>
  <w:style w:type="numbering" w:styleId="573" w:default="1">
    <w:name w:val="No List"/>
    <w:uiPriority w:val="99"/>
    <w:semiHidden/>
    <w:unhideWhenUsed/>
  </w:style>
  <w:style w:type="paragraph" w:styleId="574">
    <w:name w:val="Header"/>
    <w:basedOn w:val="570"/>
    <w:link w:val="575"/>
    <w:uiPriority w:val="99"/>
    <w:unhideWhenUsed/>
    <w:pPr>
      <w:tabs>
        <w:tab w:val="center" w:pos="4536" w:leader="none"/>
        <w:tab w:val="right" w:pos="9072" w:leader="none"/>
      </w:tabs>
    </w:pPr>
  </w:style>
  <w:style w:type="character" w:styleId="575" w:customStyle="1">
    <w:name w:val="En-tête Car"/>
    <w:basedOn w:val="571"/>
    <w:link w:val="574"/>
    <w:uiPriority w:val="99"/>
    <w:rPr>
      <w:rFonts w:ascii="Calibri" w:hAnsi="Calibri" w:cs="Times New Roman" w:eastAsia="Calibri"/>
      <w:sz w:val="22"/>
      <w:szCs w:val="22"/>
      <w:lang w:val="fr-FR"/>
    </w:rPr>
  </w:style>
  <w:style w:type="paragraph" w:styleId="576">
    <w:name w:val="Footer"/>
    <w:basedOn w:val="570"/>
    <w:link w:val="577"/>
    <w:uiPriority w:val="99"/>
    <w:unhideWhenUsed/>
    <w:pPr>
      <w:tabs>
        <w:tab w:val="center" w:pos="4536" w:leader="none"/>
        <w:tab w:val="right" w:pos="9072" w:leader="none"/>
      </w:tabs>
    </w:pPr>
  </w:style>
  <w:style w:type="character" w:styleId="577" w:customStyle="1">
    <w:name w:val="Pied de page Car"/>
    <w:basedOn w:val="571"/>
    <w:link w:val="576"/>
    <w:uiPriority w:val="99"/>
    <w:rPr>
      <w:rFonts w:ascii="Calibri" w:hAnsi="Calibri" w:cs="Times New Roman" w:eastAsia="Calibri"/>
      <w:sz w:val="22"/>
      <w:szCs w:val="22"/>
      <w:lang w:val="fr-FR"/>
    </w:rPr>
  </w:style>
  <w:style w:type="paragraph" w:styleId="578" w:customStyle="1">
    <w:name w:val="Normal contrat angl"/>
    <w:rPr>
      <w:rFonts w:ascii="Times New Roman" w:hAnsi="Times New Roman" w:cs="Times New Roman" w:eastAsia="Times New Roman"/>
      <w:sz w:val="20"/>
      <w:szCs w:val="20"/>
      <w:lang w:val="en-US" w:eastAsia="fr-FR"/>
    </w:rPr>
    <w:pPr>
      <w:jc w:val="both"/>
      <w:spacing w:lineRule="atLeast" w:line="320"/>
    </w:pPr>
  </w:style>
  <w:style w:type="paragraph" w:styleId="579">
    <w:name w:val="Normal Indent"/>
    <w:basedOn w:val="570"/>
    <w:semiHidden/>
    <w:rPr>
      <w:rFonts w:ascii="Times New Roman" w:hAnsi="Times New Roman" w:eastAsia="Times New Roman"/>
      <w:sz w:val="24"/>
      <w:szCs w:val="20"/>
      <w:lang w:val="de-CH" w:eastAsia="de-DE"/>
    </w:rPr>
    <w:pPr>
      <w:ind w:left="567"/>
      <w:jc w:val="both"/>
      <w:spacing w:lineRule="atLeast" w:line="300" w:after="0"/>
    </w:pPr>
  </w:style>
  <w:style w:type="paragraph" w:styleId="580">
    <w:name w:val="List Paragraph"/>
    <w:basedOn w:val="570"/>
    <w:qFormat/>
    <w:uiPriority w:val="34"/>
    <w:pPr>
      <w:contextualSpacing w:val="true"/>
      <w:ind w:left="720"/>
    </w:pPr>
  </w:style>
  <w:style w:type="character" w:styleId="581">
    <w:name w:val="Hyperlink"/>
    <w:basedOn w:val="571"/>
    <w:uiPriority w:val="99"/>
    <w:unhideWhenUsed/>
    <w:rPr>
      <w:color w:val="0563C1" w:themeColor="hyperlink"/>
      <w:u w:val="single"/>
    </w:rPr>
  </w:style>
  <w:style w:type="character" w:styleId="582">
    <w:name w:val="Unresolved Mention"/>
    <w:basedOn w:val="571"/>
    <w:uiPriority w:val="99"/>
    <w:semiHidden/>
    <w:unhideWhenUsed/>
    <w:rPr>
      <w:color w:val="605E5C"/>
      <w:shd w:val="clear" w:color="auto" w:fill="E1DFDD"/>
    </w:rPr>
  </w:style>
  <w:style w:type="paragraph" w:styleId="583">
    <w:name w:val="Balloon Text"/>
    <w:basedOn w:val="570"/>
    <w:link w:val="584"/>
    <w:uiPriority w:val="99"/>
    <w:semiHidden/>
    <w:unhideWhenUsed/>
    <w:rPr>
      <w:rFonts w:ascii="Times New Roman" w:hAnsi="Times New Roman"/>
      <w:sz w:val="18"/>
      <w:szCs w:val="18"/>
    </w:rPr>
    <w:pPr>
      <w:spacing w:lineRule="auto" w:line="240" w:after="0"/>
    </w:pPr>
  </w:style>
  <w:style w:type="character" w:styleId="584" w:customStyle="1">
    <w:name w:val="Texte de bulles Car"/>
    <w:basedOn w:val="571"/>
    <w:link w:val="583"/>
    <w:uiPriority w:val="99"/>
    <w:semiHidden/>
    <w:rPr>
      <w:rFonts w:ascii="Times New Roman" w:hAnsi="Times New Roman" w:cs="Times New Roman" w:eastAsia="Calibri"/>
      <w:sz w:val="18"/>
      <w:szCs w:val="18"/>
      <w:lang w:val="fr-FR"/>
    </w:rPr>
  </w:style>
  <w:style w:type="character" w:styleId="585">
    <w:name w:val="FollowedHyperlink"/>
    <w:basedOn w:val="571"/>
    <w:uiPriority w:val="99"/>
    <w:semiHidden/>
    <w:unhideWhenUsed/>
    <w:rPr>
      <w:color w:val="954F72" w:themeColor="followedHyperlink"/>
      <w:u w:val="single"/>
    </w:rPr>
  </w:style>
  <w:style w:type="character" w:styleId="586">
    <w:name w:val="page number"/>
    <w:basedOn w:val="571"/>
    <w:uiPriority w:val="99"/>
    <w:semiHidden/>
    <w:unhideWhenUsed/>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ONLYOFFICE/5.6.5.3</Application>
  <Company/>
  <DocSecurity>0</DocSecurity>
  <HyperlinksChanged>false</HyperlinksChanged>
  <LinksUpToDate>false</LinksUpToDate>
  <ScaleCrop>false</ScaleCrop>
  <SharedDoc>false</SharedDoc>
  <Template>Med capital v 30_06_20_CONTRAT DE PRET.dotx</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Winkelmann</dc:creator>
  <cp:keywords/>
  <dc:description/>
  <cp:lastModifiedBy>Facturation</cp:lastModifiedBy>
  <cp:revision>10</cp:revision>
  <dcterms:created xsi:type="dcterms:W3CDTF">2021-12-10T11:26:00Z</dcterms:created>
  <dcterms:modified xsi:type="dcterms:W3CDTF">2022-04-13T09:55:48Z</dcterms:modified>
</cp:coreProperties>
</file>