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p14">
  <w:body>
    <w:tbl>
      <w:tblPr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  <w:gridCol w:w="1984"/>
      </w:tblGrid>
      <w:tr>
        <w:trPr/>
        <w:tc>
          <w:tcPr>
            <w:tcW w:w="7725" w:type="dxa"/>
            <w:textDirection w:val="lrTb"/>
            <w:noWrap w:val="false"/>
          </w:tcPr>
          <w:p>
            <w:pPr>
              <w:pStyle w:val="130"/>
              <w:rPr>
                <w:b w:val="false"/>
                <w:bCs/>
                <w:color w:val="FFFFFF"/>
                <w:sz w:val="22"/>
                <w:szCs w:val="22"/>
                <w:lang w:val="fr-FR"/>
              </w:rPr>
            </w:pPr>
            <w:r>
              <w:rPr>
                <w:b w:val="false"/>
                <w:bCs/>
                <w:sz w:val="22"/>
                <w:szCs w:val="22"/>
                <w:lang w:val="fr-FR"/>
              </w:rPr>
              <w:t xml:space="preserve">Assurance-invalidité fédérale AI</w:t>
            </w:r>
            <w:r>
              <w:rPr>
                <w:lang w:val="fr-FR"/>
              </w:rPr>
            </w:r>
          </w:p>
          <w:p>
            <w:pPr>
              <w:pStyle w:val="129"/>
              <w:rPr>
                <w:sz w:val="28"/>
                <w:lang w:val="fr-FR"/>
              </w:rPr>
            </w:pPr>
            <w:r>
              <w:rPr>
                <w:sz w:val="28"/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jc w:val="right"/>
              <w:rPr>
                <w:lang w:val="fr-FR"/>
              </w:rPr>
            </w:pPr>
            <w:r>
              <w:rPr>
                <w:lang w:val="fr-FR" w:eastAsia="de-DE"/>
              </w:rPr>
              <mc:AlternateContent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4999" cy="634999"/>
                      <wp:effectExtent l="0" t="0" r="3174" b="3174"/>
                      <wp:wrapNone/>
                      <wp:docPr id="1" name="Rectangle 3" hidden="true"/>
                      <wp:cNvGraphicFramePr>
                        <a:graphicFrameLocks xmlns:a="http://schemas.openxmlformats.org/drawingml/2006/main" noChangeAspect="true" noSelect="tru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Select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000" o:spt="1" style="position:absolute;mso-wrap-distance-left:9.0pt;mso-wrap-distance-top:0.0pt;mso-wrap-distance-right:9.0pt;mso-wrap-distance-bottom:0.0pt;z-index:251659264;mso-position-horizontal-relative:text;margin-left:0.0pt;mso-position-horizontal:absolute;mso-position-vertical-relative:text;margin-top:0.0pt;mso-position-vertical:absolute;width:50.0pt;height:50.0pt;" coordsize="100000,100000" path="m0,0l100000,0l100000,100000l0,100000xe" filled="f">
                      <v:path textboxrect="0,0,100000,100000"/>
                    </v:shape>
                  </w:pict>
                </mc:Fallback>
              </mc:AlternateContent>
            </w:r>
            <w:r>
              <w:rPr>
                <w:lang w:val="fr-FR" w:eastAsia="de-DE"/>
              </w:rPr>
              <w:drawing>
                <wp:inline xmlns:wp="http://schemas.openxmlformats.org/drawingml/2006/wordprocessingDrawing" distT="0" distB="0" distL="0" distR="0">
                  <wp:extent cx="900429" cy="471169"/>
                  <wp:effectExtent l="0" t="0" r="0" b="5079"/>
                  <wp:docPr id="2" name="Image 1" hidden="false"/>
                  <wp:cNvGraphicFramePr>
                    <a:graphicFrameLocks xmlns:a="http://schemas.openxmlformats.org/drawingml/2006/main" noChangeAspect="tru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 hidden="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900430" cy="47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FR"/>
              </w:rPr>
            </w:r>
          </w:p>
        </w:tc>
      </w:tr>
    </w:tbl>
    <w:p>
      <w:pPr>
        <w:rPr>
          <w:color w:val="FFFFFF"/>
          <w:sz w:val="2"/>
          <w:lang w:val="fr-FR"/>
        </w:rPr>
      </w:pPr>
      <w:r>
        <w:rPr>
          <w:color w:val="FFFFFF"/>
          <w:sz w:val="2"/>
          <w:lang w:val="fr-FR"/>
        </w:rPr>
      </w:r>
      <w:r>
        <w:rPr>
          <w:lang w:val="fr-FR"/>
        </w:rPr>
      </w:r>
    </w:p>
    <w:p>
      <w:pPr>
        <w:tabs>
          <w:tab w:val="left" w:pos="426"/>
        </w:tabs>
        <w:rPr>
          <w:sz w:val="18"/>
          <w:lang w:val="fr-FR"/>
        </w:rPr>
      </w:pPr>
      <w:r>
        <w:rPr>
          <w:sz w:val="18"/>
          <w:lang w:val="fr-FR"/>
        </w:rPr>
      </w:r>
      <w:r>
        <w:rPr>
          <w:lang w:val="fr-FR"/>
        </w:rPr>
      </w:r>
    </w:p>
    <w:p>
      <w:pPr>
        <w:pStyle w:val="144"/>
        <w:spacing w:lineRule="exact" w:line="400" w:after="60"/>
        <w:rPr>
          <w:b/>
          <w:sz w:val="24"/>
          <w:szCs w:val="24"/>
          <w:lang w:val="fr-FR"/>
        </w:rPr>
      </w:pPr>
      <w:r>
        <w:rPr>
          <w:b/>
          <w:sz w:val="40"/>
          <w:szCs w:val="40"/>
          <w:lang w:val="fr-FR"/>
        </w:rPr>
        <w:t xml:space="preserve">Rapport médical </w:t>
      </w:r>
      <w:r>
        <w:rPr>
          <w:b/>
          <w:sz w:val="24"/>
          <w:szCs w:val="24"/>
          <w:lang w:val="fr-FR"/>
        </w:rPr>
        <w:t xml:space="preserve">pour les personnes impotentes AVS/AI</w:t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386"/>
      </w:tblGrid>
      <w:tr>
        <w:trPr>
          <w:trHeight w:val="1191"/>
        </w:trPr>
        <w:tc>
          <w:tcPr>
            <w:tcBorders>
              <w:left w:val="none" w:color="000000" w:sz="4" w:space="0"/>
              <w:top w:val="single" w:sz="12" w:space="0" w:color="auto"/>
              <w:right w:val="none" w:color="000000" w:sz="4" w:space="0"/>
              <w:bottom w:val="single" w:sz="12" w:space="0" w:color="auto"/>
            </w:tcBorders>
            <w:tcW w:w="4253" w:type="dxa"/>
            <w:textDirection w:val="lrTb"/>
            <w:noWrap w:val="false"/>
          </w:tcPr>
          <w:p>
            <w:pPr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  <w:t xml:space="preserve">Docteur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  <w:t xml:space="preserve">${mandatorInfo.firstname} </w:t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  <w:t xml:space="preserve">${mandatorInfo.lastname} </w:t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  <w:p>
            <w:pPr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  <w:t xml:space="preserve">${mandatorInfo.singleRowSpecializations}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b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</w:p>
          <w:p>
            <w:pPr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  <w:t xml:space="preserve">${mandatorInfo.streetAndNo}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b/>
                <w:sz w:val="16"/>
                <w:szCs w:val="16"/>
                <w:lang w:val="fr-FR"/>
              </w:rPr>
              <w:t xml:space="preserve">  </w:t>
            </w:r>
            <w:r>
              <w:rPr>
                <w:lang w:val="fr-FR"/>
              </w:rPr>
            </w:r>
          </w:p>
          <w:p>
            <w:pPr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  <w:t xml:space="preserve">${mandatorInfo.zip} </w:t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  <w:t xml:space="preserve">${mandatorInfo.city} </w:t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  <w:p>
            <w:pPr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  <w:t xml:space="preserve">Tél.: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  <w:t xml:space="preserve">${mandatorInfo.phone}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  <w:p>
            <w:pPr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  <w:t xml:space="preserve">Fax: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  <w:t xml:space="preserve">${mandatorInfo.fax}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b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</w:p>
          <w:p>
            <w:pPr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Arial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fr-FR"/>
              </w:rPr>
              <w:t xml:space="preserve">${mandatorInfo.zsr}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9"/>
              <w:ind w:left="142"/>
              <w:spacing w:lineRule="auto" w:line="240"/>
              <w:tabs>
                <w:tab w:val="clear" w:pos="340"/>
                <w:tab w:val="left" w:pos="708"/>
              </w:tabs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Borders>
              <w:left w:val="none" w:color="000000" w:sz="4" w:space="0"/>
              <w:top w:val="single" w:sz="12" w:space="0" w:color="auto"/>
              <w:right w:val="none" w:color="000000" w:sz="4" w:space="0"/>
              <w:bottom w:val="single" w:sz="12" w:space="0" w:color="auto"/>
            </w:tcBorders>
            <w:tcW w:w="5386" w:type="dxa"/>
            <w:textDirection w:val="lrTb"/>
            <w:noWrap w:val="false"/>
          </w:tcPr>
          <w:p>
            <w:pPr>
              <w:pStyle w:val="149"/>
              <w:spacing w:lineRule="auto" w:line="240" w:before="60"/>
              <w:tabs>
                <w:tab w:val="clear" w:pos="340"/>
                <w:tab w:val="left" w:pos="1701"/>
              </w:tabs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 xml:space="preserve">Numéro AVS :</w:t>
            </w:r>
            <w:r>
              <w:rPr>
                <w:sz w:val="16"/>
                <w:szCs w:val="16"/>
                <w:lang w:val="fr-FR"/>
              </w:rPr>
              <w:tab/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Times New Roman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  <w:t xml:space="preserve">${patientInfo.socialSecurityNumber}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b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</w:p>
          <w:p>
            <w:pPr>
              <w:pStyle w:val="149"/>
              <w:spacing w:lineRule="auto" w:line="240"/>
              <w:tabs>
                <w:tab w:val="clear" w:pos="340"/>
                <w:tab w:val="left" w:pos="1701"/>
              </w:tabs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9"/>
              <w:spacing w:lineRule="auto" w:line="240"/>
              <w:tabs>
                <w:tab w:val="clear" w:pos="340"/>
                <w:tab w:val="left" w:pos="1701"/>
              </w:tabs>
              <w:rPr>
                <w:b/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 xml:space="preserve">Personne assurée :</w:t>
            </w:r>
            <w:r>
              <w:rPr>
                <w:sz w:val="16"/>
                <w:szCs w:val="16"/>
                <w:lang w:val="fr-FR"/>
              </w:rPr>
              <w:tab/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Times New Roman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  <w:t xml:space="preserve">${patientInfo.firstName} </w:t>
            </w:r>
            <w:r>
              <w:rPr>
                <w:rFonts w:ascii="Arial" w:hAnsi="Arial" w:cs="Times New Roman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  <w:t xml:space="preserve">${patientInfo.lastName} </w:t>
            </w:r>
            <w:r>
              <w:rPr>
                <w:rFonts w:ascii="Arial" w:hAnsi="Arial" w:cs="Times New Roman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b/>
                <w:sz w:val="16"/>
                <w:szCs w:val="16"/>
                <w:lang w:val="fr-FR"/>
              </w:rPr>
              <w:t xml:space="preserve"> </w:t>
            </w:r>
            <w:r>
              <w:rPr>
                <w:b/>
                <w:sz w:val="16"/>
                <w:szCs w:val="16"/>
                <w:lang w:val="fr-FR"/>
              </w:rPr>
              <w:t xml:space="preserve"> </w:t>
            </w:r>
            <w:r>
              <w:rPr>
                <w:lang w:val="fr-FR"/>
              </w:rPr>
            </w:r>
          </w:p>
          <w:p>
            <w:pPr>
              <w:pStyle w:val="149"/>
              <w:spacing w:lineRule="auto" w:line="240"/>
              <w:tabs>
                <w:tab w:val="clear" w:pos="340"/>
                <w:tab w:val="left" w:pos="1701"/>
              </w:tabs>
              <w:rPr>
                <w:b/>
                <w:sz w:val="16"/>
                <w:szCs w:val="16"/>
                <w:lang w:val="fr-FR"/>
              </w:rPr>
            </w:pPr>
            <w:r>
              <w:rPr>
                <w:b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9"/>
              <w:spacing w:lineRule="auto" w:line="240"/>
              <w:tabs>
                <w:tab w:val="clear" w:pos="340"/>
                <w:tab w:val="left" w:pos="1701"/>
              </w:tabs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 xml:space="preserve">Date de naissance :</w:t>
            </w:r>
            <w:r>
              <w:rPr>
                <w:sz w:val="16"/>
                <w:szCs w:val="16"/>
                <w:lang w:val="fr-FR"/>
              </w:rPr>
              <w:tab/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rFonts w:ascii="Arial" w:hAnsi="Arial" w:cs="Times New Roman" w:eastAsia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position w:val="0"/>
                <w:sz w:val="16"/>
                <w:szCs w:val="16"/>
                <w:u w:val="none"/>
                <w:vertAlign w:val="baseline"/>
                <w:rtl w:val="false"/>
                <w:cs w:val="false"/>
                <w:lang w:val="fr-FR" w:bidi="ar-SA" w:eastAsia="de-DE"/>
              </w:rPr>
              <w:t xml:space="preserve">${patientInfo.birthdate} </w:t>
            </w:r>
            <w:r>
              <w:rPr>
                <w:b/>
                <w:sz w:val="16"/>
                <w:szCs w:val="16"/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4"/>
        <w:spacing w:lineRule="auto" w:line="240"/>
        <w:tabs>
          <w:tab w:val="clear" w:pos="0"/>
          <w:tab w:val="clear" w:pos="340"/>
          <w:tab w:val="clear" w:pos="2041"/>
          <w:tab w:val="clear" w:pos="2381"/>
          <w:tab w:val="clear" w:pos="4082"/>
          <w:tab w:val="clear" w:pos="4423"/>
          <w:tab w:val="clear" w:pos="6124"/>
          <w:tab w:val="clear" w:pos="6464"/>
        </w:tabs>
        <w:rPr>
          <w:rStyle w:val="147"/>
          <w:b w:val="false"/>
          <w:lang w:val="fr-FR"/>
        </w:rPr>
      </w:pPr>
      <w:r>
        <w:rPr>
          <w:b w:val="false"/>
          <w:lang w:val="fr-FR"/>
        </w:rPr>
      </w:r>
      <w:r>
        <w:rPr>
          <w:lang w:val="fr-FR"/>
        </w:rPr>
      </w:r>
    </w:p>
    <w:p>
      <w:pPr>
        <w:rPr>
          <w:b/>
          <w:lang w:val="fr-FR"/>
        </w:rPr>
      </w:pPr>
      <w:r>
        <w:rPr>
          <w:b/>
          <w:lang w:val="fr-FR"/>
        </w:rPr>
        <w:t xml:space="preserve">Concerne : Demande d’allocation pour impotent de l'AVS </w:t>
      </w:r>
      <w:r>
        <w:rPr>
          <w:b/>
          <w:lang w:val="fr-FR"/>
        </w:rPr>
        <w:t xml:space="preserve"> ou de l'AI </w:t>
      </w:r>
      <w:r>
        <w:rPr>
          <w:b/>
          <w:lang w:val="fr-FR"/>
        </w:rPr>
        <w:t xml:space="preserve"> </w:t>
      </w:r>
      <w:r>
        <w:rPr>
          <w:lang w:val="fr-FR"/>
        </w:rPr>
      </w:r>
    </w:p>
    <w:p>
      <w:pPr>
        <w:rPr>
          <w:b/>
          <w:lang w:val="fr-FR"/>
        </w:rPr>
      </w:pPr>
      <w:r>
        <w:rPr>
          <w:b/>
          <w:lang w:val="fr-FR"/>
        </w:rPr>
      </w:r>
      <w:r>
        <w:rPr>
          <w:lang w:val="fr-FR"/>
        </w:rPr>
      </w:r>
    </w:p>
    <w:p>
      <w:pPr>
        <w:spacing w:lineRule="auto" w:line="360"/>
        <w:tabs>
          <w:tab w:val="left" w:pos="1985"/>
          <w:tab w:val="left" w:pos="4253"/>
          <w:tab w:val="left" w:pos="6804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 w:eastAsia="de-DE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6984</wp:posOffset>
                </wp:positionV>
                <wp:extent cx="6126480" cy="0"/>
                <wp:effectExtent l="8254" t="6349" r="8889" b="12699"/>
                <wp:wrapNone/>
                <wp:docPr id="3" name="Connecteur droit 2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0000" o:spt="20" style="position:absolute;mso-wrap-distance-left:9.0pt;mso-wrap-distance-top:0.0pt;mso-wrap-distance-right:9.0pt;mso-wrap-distance-bottom:0.0pt;z-index:251660288;mso-position-horizontal-relative:text;margin-left:0.9pt;mso-position-horizontal:absolute;mso-position-vertical-relative:text;margin-top:0.5pt;mso-position-vertical:absolute;width:482.4pt;height:0.0pt;" coordsize="100000,100000" path="m0,0l100000,14181667e" filled="f" strokecolor="#000000" strokeweight="1.00pt">
                <v:path textboxrect="0,0,0,0"/>
              </v:shape>
            </w:pict>
          </mc:Fallback>
        </mc:AlternateContent>
      </w:r>
      <w:r>
        <w:rPr>
          <w:lang w:val="fr-FR"/>
        </w:rPr>
      </w:r>
    </w:p>
    <w:p>
      <w:pPr>
        <w:numPr>
          <w:ilvl w:val="0"/>
          <w:numId w:val="1"/>
        </w:numPr>
        <w:ind w:left="0" w:hanging="283"/>
        <w:tabs>
          <w:tab w:val="left" w:pos="0"/>
          <w:tab w:val="clear" w:pos="360"/>
          <w:tab w:val="left" w:pos="1701"/>
          <w:tab w:val="left" w:pos="4253"/>
          <w:tab w:val="left" w:pos="5387"/>
        </w:tabs>
        <w:rPr>
          <w:sz w:val="20"/>
          <w:szCs w:val="20"/>
          <w:lang w:val="fr-FR"/>
        </w:rPr>
      </w:pPr>
      <w:r>
        <w:rPr>
          <w:b/>
          <w:sz w:val="20"/>
          <w:szCs w:val="20"/>
          <w:lang w:val="fr-FR"/>
        </w:rPr>
        <w:t xml:space="preserve">Dernier examen</w:t>
      </w:r>
      <w:r>
        <w:rPr>
          <w:sz w:val="20"/>
          <w:szCs w:val="20"/>
          <w:lang w:val="fr-FR"/>
        </w:rPr>
        <w:t xml:space="preserve"> </w:t>
      </w:r>
      <w:r>
        <w:rPr>
          <w:sz w:val="20"/>
          <w:szCs w:val="20"/>
          <w:lang w:val="fr-FR"/>
        </w:rPr>
        <w:tab/>
        <w:t xml:space="preserve">du : </w:t>
      </w:r>
      <w:r>
        <w:rPr>
          <w:sz w:val="10"/>
          <w:szCs w:val="10"/>
          <w:lang w:val="fr-FR"/>
        </w:rPr>
        <w:t xml:space="preserve">………………………………….……………….…………………….   </w:t>
      </w:r>
      <w:r>
        <w:rPr>
          <w:lang w:val="fr-FR"/>
        </w:rPr>
      </w:r>
    </w:p>
    <w:p>
      <w:pPr>
        <w:ind w:hanging="283"/>
        <w:tabs>
          <w:tab w:val="left" w:pos="0"/>
          <w:tab w:val="left" w:pos="1701"/>
          <w:tab w:val="left" w:pos="4253"/>
          <w:tab w:val="left" w:pos="5387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</w:r>
      <w:r>
        <w:rPr>
          <w:lang w:val="fr-FR"/>
        </w:rPr>
      </w:r>
    </w:p>
    <w:p>
      <w:pPr>
        <w:numPr>
          <w:ilvl w:val="0"/>
          <w:numId w:val="1"/>
        </w:numPr>
        <w:ind w:left="0" w:hanging="283"/>
        <w:tabs>
          <w:tab w:val="left" w:pos="0"/>
          <w:tab w:val="clear" w:pos="360"/>
          <w:tab w:val="left" w:pos="1701"/>
          <w:tab w:val="left" w:pos="4253"/>
          <w:tab w:val="left" w:pos="5387"/>
        </w:tabs>
        <w:rPr>
          <w:sz w:val="20"/>
          <w:szCs w:val="20"/>
          <w:lang w:val="fr-FR"/>
        </w:rPr>
      </w:pPr>
      <w:r>
        <w:rPr>
          <w:b/>
          <w:sz w:val="20"/>
          <w:szCs w:val="20"/>
          <w:lang w:val="fr-FR"/>
        </w:rPr>
        <w:t xml:space="preserve">En traitement</w:t>
      </w:r>
      <w:r>
        <w:rPr>
          <w:sz w:val="20"/>
          <w:szCs w:val="20"/>
          <w:lang w:val="fr-FR"/>
        </w:rPr>
        <w:t xml:space="preserve"> </w:t>
      </w:r>
      <w:r>
        <w:rPr>
          <w:sz w:val="20"/>
          <w:szCs w:val="20"/>
          <w:lang w:val="fr-FR"/>
        </w:rPr>
        <w:tab/>
        <w:t xml:space="preserve">du :</w:t>
      </w:r>
      <w:r>
        <w:rPr>
          <w:sz w:val="10"/>
          <w:szCs w:val="10"/>
          <w:lang w:val="fr-FR"/>
        </w:rPr>
        <w:t xml:space="preserve"> ……………………………</w:t>
      </w:r>
      <w:r>
        <w:rPr>
          <w:sz w:val="10"/>
          <w:szCs w:val="10"/>
          <w:lang w:val="fr-FR"/>
        </w:rPr>
        <w:t xml:space="preserve">…….</w:t>
      </w:r>
      <w:r>
        <w:rPr>
          <w:sz w:val="10"/>
          <w:szCs w:val="10"/>
          <w:lang w:val="fr-FR"/>
        </w:rPr>
        <w:t xml:space="preserve">……………….…………………….     </w:t>
      </w:r>
      <w:r>
        <w:rPr>
          <w:sz w:val="20"/>
          <w:szCs w:val="20"/>
          <w:lang w:val="fr-FR"/>
        </w:rPr>
        <w:t xml:space="preserve">au : </w:t>
      </w:r>
      <w:r>
        <w:rPr>
          <w:sz w:val="10"/>
          <w:szCs w:val="10"/>
          <w:lang w:val="fr-FR"/>
        </w:rPr>
        <w:t xml:space="preserve">………………………………….……………….…………………….   </w:t>
      </w:r>
      <w:r>
        <w:rPr>
          <w:lang w:val="fr-FR"/>
        </w:rPr>
      </w:r>
    </w:p>
    <w:p>
      <w:pPr>
        <w:ind w:hanging="283"/>
        <w:tabs>
          <w:tab w:val="left" w:pos="0"/>
          <w:tab w:val="left" w:pos="2127"/>
          <w:tab w:val="left" w:pos="4253"/>
          <w:tab w:val="left" w:pos="5387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</w:r>
      <w:r>
        <w:rPr>
          <w:lang w:val="fr-FR"/>
        </w:rPr>
      </w:r>
    </w:p>
    <w:p>
      <w:pPr>
        <w:numPr>
          <w:ilvl w:val="0"/>
          <w:numId w:val="1"/>
        </w:numPr>
        <w:ind w:left="0" w:hanging="283"/>
        <w:tabs>
          <w:tab w:val="left" w:pos="0"/>
          <w:tab w:val="clear" w:pos="360"/>
          <w:tab w:val="left" w:pos="2694"/>
          <w:tab w:val="left" w:pos="3119"/>
          <w:tab w:val="left" w:pos="4678"/>
          <w:tab w:val="left" w:pos="5103"/>
          <w:tab w:val="left" w:pos="6521"/>
          <w:tab w:val="left" w:pos="6946"/>
        </w:tabs>
        <w:rPr>
          <w:color w:val="000000"/>
          <w:sz w:val="20"/>
          <w:szCs w:val="20"/>
          <w:lang w:val="fr-FR"/>
        </w:rPr>
      </w:pPr>
      <w:r>
        <w:rPr>
          <w:rStyle w:val="147"/>
          <w:sz w:val="20"/>
          <w:szCs w:val="20"/>
          <w:lang w:val="fr-FR"/>
        </w:rPr>
        <w:t xml:space="preserve">Cause de l’impotence : </w:t>
      </w:r>
      <w:r>
        <w:rPr>
          <w:rStyle w:val="147"/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  <w:t xml:space="preserve">maladie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  <w:t xml:space="preserve">accident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  <w:t xml:space="preserve">non déterminé</w:t>
      </w:r>
      <w:r>
        <w:rPr>
          <w:lang w:val="fr-FR"/>
        </w:rPr>
      </w:r>
    </w:p>
    <w:p>
      <w:pPr>
        <w:ind w:hanging="283"/>
        <w:tabs>
          <w:tab w:val="left" w:pos="0"/>
          <w:tab w:val="left" w:pos="2694"/>
          <w:tab w:val="left" w:pos="3119"/>
          <w:tab w:val="left" w:pos="4253"/>
          <w:tab w:val="left" w:pos="4678"/>
          <w:tab w:val="left" w:pos="5812"/>
          <w:tab w:val="left" w:pos="6237"/>
        </w:tabs>
        <w:rPr>
          <w:color w:val="000000"/>
          <w:sz w:val="20"/>
          <w:szCs w:val="20"/>
          <w:lang w:val="fr-FR"/>
        </w:rPr>
      </w:pPr>
      <w:r>
        <w:rPr>
          <w:color w:val="000000"/>
          <w:sz w:val="20"/>
          <w:szCs w:val="20"/>
          <w:lang w:val="fr-FR"/>
        </w:rPr>
      </w:r>
      <w:r>
        <w:rPr>
          <w:lang w:val="fr-FR"/>
        </w:rPr>
      </w:r>
    </w:p>
    <w:p>
      <w:pPr>
        <w:numPr>
          <w:ilvl w:val="0"/>
          <w:numId w:val="1"/>
        </w:numPr>
        <w:ind w:left="0" w:hanging="283"/>
        <w:tabs>
          <w:tab w:val="left" w:pos="0"/>
          <w:tab w:val="clear" w:pos="360"/>
          <w:tab w:val="left" w:pos="2694"/>
          <w:tab w:val="left" w:pos="3119"/>
          <w:tab w:val="left" w:pos="4253"/>
          <w:tab w:val="left" w:pos="4678"/>
          <w:tab w:val="left" w:pos="5812"/>
          <w:tab w:val="left" w:pos="6237"/>
        </w:tabs>
        <w:rPr>
          <w:color w:val="000000"/>
          <w:sz w:val="20"/>
          <w:szCs w:val="20"/>
          <w:lang w:val="fr-FR"/>
        </w:rPr>
      </w:pPr>
      <w:r>
        <w:rPr>
          <w:b/>
          <w:color w:val="000000"/>
          <w:sz w:val="20"/>
          <w:szCs w:val="20"/>
          <w:lang w:val="fr-FR"/>
        </w:rPr>
        <w:t xml:space="preserve">Anamnèse :</w:t>
      </w:r>
      <w:r>
        <w:rPr>
          <w:color w:val="000000"/>
          <w:sz w:val="20"/>
          <w:szCs w:val="20"/>
          <w:lang w:val="fr-FR"/>
        </w:rPr>
        <w:t xml:space="preserve"> (évolution chronologique)</w:t>
      </w:r>
      <w:r>
        <w:rPr>
          <w:lang w:val="fr-FR"/>
        </w:rPr>
      </w:r>
    </w:p>
    <w:tbl>
      <w:tblPr>
        <w:tblW w:w="9639" w:type="dxa"/>
        <w:tblBorders>
          <w:left w:val="single" w:sz="2" w:space="0" w:color="auto"/>
          <w:bottom w:val="single" w:sz="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69"/>
        </w:trPr>
        <w:tc>
          <w:tcPr>
            <w:tcW w:w="8165" w:type="dxa"/>
            <w:vAlign w:val="center"/>
            <w:textDirection w:val="lrTb"/>
            <w:noWrap w:val="false"/>
          </w:tcPr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6"/>
        <w:ind w:hanging="283"/>
        <w:tabs>
          <w:tab w:val="left" w:pos="284"/>
          <w:tab w:val="left" w:pos="5910"/>
        </w:tabs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pStyle w:val="144"/>
        <w:ind w:hanging="283"/>
        <w:spacing w:before="120"/>
        <w:tabs>
          <w:tab w:val="left" w:pos="284"/>
        </w:tabs>
        <w:rPr>
          <w:b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5.</w:t>
      </w:r>
      <w:r>
        <w:rPr>
          <w:sz w:val="20"/>
          <w:szCs w:val="20"/>
          <w:lang w:val="fr-FR"/>
        </w:rPr>
        <w:tab/>
      </w:r>
      <w:r>
        <w:rPr>
          <w:b/>
          <w:sz w:val="20"/>
          <w:szCs w:val="20"/>
          <w:lang w:val="fr-FR"/>
        </w:rPr>
        <w:t xml:space="preserve">Diagnostics :</w:t>
      </w:r>
      <w:r>
        <w:rPr>
          <w:lang w:val="fr-FR"/>
        </w:rPr>
      </w:r>
    </w:p>
    <w:p>
      <w:pPr>
        <w:pStyle w:val="144"/>
        <w:ind w:hanging="283"/>
        <w:spacing w:before="60"/>
        <w:tabs>
          <w:tab w:val="left" w:pos="284"/>
          <w:tab w:val="clear" w:pos="6124"/>
          <w:tab w:val="clear" w:pos="6464"/>
          <w:tab w:val="left" w:pos="8080"/>
        </w:tabs>
        <w:rPr>
          <w:lang w:val="fr-FR"/>
        </w:rPr>
      </w:pPr>
      <w:r>
        <w:rPr>
          <w:color w:val="000000"/>
          <w:lang w:val="fr-FR"/>
        </w:rPr>
        <w:tab/>
      </w:r>
      <w:r>
        <w:rPr>
          <w:color w:val="000000"/>
          <w:sz w:val="18"/>
          <w:szCs w:val="18"/>
          <w:lang w:val="fr-FR"/>
        </w:rPr>
        <w:t xml:space="preserve">En cas de maladies psychiques, prière de donner le code CIM 10</w:t>
      </w:r>
      <w:r>
        <w:rPr>
          <w:color w:val="000000"/>
          <w:sz w:val="18"/>
          <w:szCs w:val="18"/>
          <w:lang w:val="fr-FR"/>
        </w:rPr>
        <w:tab/>
      </w:r>
      <w:r>
        <w:rPr>
          <w:lang w:val="fr-FR"/>
        </w:rPr>
        <w:t xml:space="preserve">Depuis quand ?</w:t>
      </w:r>
      <w:r>
        <w:rPr>
          <w:lang w:val="fr-FR"/>
        </w:rPr>
      </w:r>
    </w:p>
    <w:tbl>
      <w:tblPr>
        <w:tblW w:w="9639" w:type="dxa"/>
        <w:tblBorders>
          <w:left w:val="single" w:sz="2" w:space="0" w:color="auto"/>
          <w:bottom w:val="single" w:sz="2" w:space="0" w:color="auto"/>
          <w:insideV w:val="single" w:sz="2" w:space="0" w:color="auto"/>
          <w:insideH w:val="single" w:sz="1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70"/>
        <w:gridCol w:w="1969"/>
      </w:tblGrid>
      <w:tr>
        <w:trPr>
          <w:trHeight w:val="1050"/>
        </w:trPr>
        <w:tc>
          <w:tcPr>
            <w:tcW w:w="7670" w:type="dxa"/>
            <w:vAlign w:val="center"/>
            <w:textDirection w:val="lrTb"/>
            <w:noWrap w:val="false"/>
          </w:tcPr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  <w:tc>
          <w:tcPr>
            <w:tcW w:w="1969" w:type="dxa"/>
            <w:vAlign w:val="center"/>
            <w:textDirection w:val="lrTb"/>
            <w:noWrap w:val="false"/>
          </w:tcPr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4"/>
        <w:ind w:hanging="283"/>
        <w:spacing w:before="120"/>
        <w:rPr>
          <w:b/>
          <w:sz w:val="20"/>
          <w:szCs w:val="20"/>
          <w:lang w:val="fr-FR"/>
        </w:rPr>
      </w:pPr>
      <w:r>
        <w:rPr>
          <w:color w:val="000000"/>
          <w:sz w:val="20"/>
          <w:szCs w:val="20"/>
          <w:lang w:val="fr-FR"/>
        </w:rPr>
        <w:t xml:space="preserve">6.</w:t>
      </w:r>
      <w:r>
        <w:rPr>
          <w:color w:val="000000"/>
          <w:sz w:val="20"/>
          <w:szCs w:val="20"/>
          <w:lang w:val="fr-FR"/>
        </w:rPr>
        <w:tab/>
      </w:r>
      <w:r>
        <w:rPr>
          <w:b/>
          <w:sz w:val="20"/>
          <w:szCs w:val="20"/>
          <w:lang w:val="fr-FR"/>
        </w:rPr>
        <w:t xml:space="preserve">Énumération des restrictions physiques </w:t>
      </w:r>
      <w:r>
        <w:rPr>
          <w:sz w:val="20"/>
          <w:szCs w:val="20"/>
          <w:lang w:val="fr-FR"/>
        </w:rPr>
        <w:t xml:space="preserve">(limitations fonctionnelles),</w:t>
      </w:r>
      <w:r>
        <w:rPr>
          <w:b/>
          <w:sz w:val="20"/>
          <w:szCs w:val="20"/>
          <w:lang w:val="fr-FR"/>
        </w:rPr>
        <w:t xml:space="preserve"> mentales ou psychiques :</w:t>
      </w:r>
      <w:r>
        <w:rPr>
          <w:lang w:val="fr-FR"/>
        </w:rPr>
      </w:r>
    </w:p>
    <w:tbl>
      <w:tblPr>
        <w:tblW w:w="9639" w:type="dxa"/>
        <w:tblBorders>
          <w:left w:val="single" w:sz="2" w:space="0" w:color="auto"/>
          <w:bottom w:val="single" w:sz="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69"/>
        </w:trPr>
        <w:tc>
          <w:tcPr>
            <w:tcW w:w="9639" w:type="dxa"/>
            <w:vAlign w:val="center"/>
            <w:textDirection w:val="lrTb"/>
            <w:noWrap w:val="false"/>
          </w:tcPr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44"/>
        <w:ind w:hanging="283"/>
        <w:spacing w:before="120"/>
        <w:tabs>
          <w:tab w:val="left" w:pos="284"/>
          <w:tab w:val="clear" w:pos="340"/>
        </w:tabs>
        <w:rPr>
          <w:b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7.</w:t>
      </w:r>
      <w:r>
        <w:rPr>
          <w:sz w:val="20"/>
          <w:szCs w:val="20"/>
          <w:lang w:val="fr-FR"/>
        </w:rPr>
        <w:tab/>
      </w:r>
      <w:r>
        <w:rPr>
          <w:b/>
          <w:sz w:val="20"/>
          <w:szCs w:val="20"/>
          <w:lang w:val="fr-FR"/>
        </w:rPr>
        <w:t xml:space="preserve">Nature et importance du traitement actuel :</w:t>
      </w:r>
      <w:r>
        <w:rPr>
          <w:lang w:val="fr-FR"/>
        </w:rPr>
      </w:r>
    </w:p>
    <w:tbl>
      <w:tblPr>
        <w:tblW w:w="9639" w:type="dxa"/>
        <w:tblBorders>
          <w:left w:val="single" w:sz="2" w:space="0" w:color="auto"/>
          <w:bottom w:val="single" w:sz="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69"/>
        </w:trPr>
        <w:tc>
          <w:tcPr>
            <w:tcW w:w="9639" w:type="dxa"/>
            <w:vAlign w:val="center"/>
            <w:textDirection w:val="lrTb"/>
            <w:noWrap w:val="false"/>
          </w:tcPr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284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ind w:left="-283"/>
        <w:spacing w:before="120"/>
        <w:tabs>
          <w:tab w:val="left" w:pos="0"/>
          <w:tab w:val="left" w:pos="4253"/>
          <w:tab w:val="left" w:pos="6804"/>
        </w:tabs>
        <w:rPr>
          <w:b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8.</w:t>
      </w:r>
      <w:r>
        <w:rPr>
          <w:sz w:val="20"/>
          <w:szCs w:val="20"/>
          <w:lang w:val="fr-FR"/>
        </w:rPr>
        <w:tab/>
      </w:r>
      <w:r>
        <w:rPr>
          <w:b/>
          <w:sz w:val="20"/>
          <w:szCs w:val="20"/>
          <w:lang w:val="fr-FR"/>
        </w:rPr>
        <w:t xml:space="preserve">Les indications sur l'impotence des pages 3 &amp; 4 </w:t>
      </w:r>
      <w:r>
        <w:rPr>
          <w:lang w:val="fr-FR"/>
        </w:rPr>
      </w:r>
    </w:p>
    <w:p>
      <w:pPr>
        <w:ind w:hanging="283"/>
        <w:tabs>
          <w:tab w:val="left" w:pos="0"/>
          <w:tab w:val="left" w:pos="6521"/>
          <w:tab w:val="left" w:pos="7655"/>
        </w:tabs>
        <w:rPr>
          <w:b/>
          <w:sz w:val="20"/>
          <w:szCs w:val="20"/>
          <w:lang w:val="fr-FR"/>
        </w:rPr>
      </w:pPr>
      <w:r>
        <w:rPr>
          <w:b/>
          <w:sz w:val="20"/>
          <w:szCs w:val="20"/>
          <w:lang w:val="fr-FR"/>
        </w:rPr>
        <w:tab/>
      </w:r>
      <w:r>
        <w:rPr>
          <w:b/>
          <w:sz w:val="20"/>
          <w:szCs w:val="20"/>
          <w:lang w:val="fr-FR"/>
        </w:rPr>
        <w:t xml:space="preserve">de</w:t>
      </w:r>
      <w:r>
        <w:rPr>
          <w:b/>
          <w:sz w:val="20"/>
          <w:szCs w:val="20"/>
          <w:lang w:val="fr-FR"/>
        </w:rPr>
        <w:t xml:space="preserve"> la déclaration d’impotence correspondent-elles </w:t>
      </w:r>
      <w:r>
        <w:rPr>
          <w:lang w:val="fr-FR"/>
        </w:rPr>
      </w:r>
    </w:p>
    <w:p>
      <w:pPr>
        <w:ind w:hanging="283"/>
        <w:tabs>
          <w:tab w:val="left" w:pos="0"/>
          <w:tab w:val="left" w:pos="6521"/>
          <w:tab w:val="left" w:pos="7655"/>
        </w:tabs>
        <w:rPr>
          <w:sz w:val="20"/>
          <w:szCs w:val="20"/>
          <w:lang w:val="fr-FR"/>
        </w:rPr>
      </w:pPr>
      <w:r>
        <w:rPr>
          <w:b/>
          <w:sz w:val="20"/>
          <w:szCs w:val="20"/>
          <w:lang w:val="fr-FR"/>
        </w:rPr>
        <w:tab/>
      </w:r>
      <w:r>
        <w:rPr>
          <w:b/>
          <w:sz w:val="20"/>
          <w:szCs w:val="20"/>
          <w:lang w:val="fr-FR"/>
        </w:rPr>
        <w:t xml:space="preserve">à</w:t>
      </w:r>
      <w:r>
        <w:rPr>
          <w:b/>
          <w:sz w:val="20"/>
          <w:szCs w:val="20"/>
          <w:lang w:val="fr-FR"/>
        </w:rPr>
        <w:t xml:space="preserve"> vos constatations ?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 xml:space="preserve"> oui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 xml:space="preserve"> non</w:t>
      </w:r>
      <w:r>
        <w:rPr>
          <w:lang w:val="fr-FR"/>
        </w:rPr>
      </w:r>
    </w:p>
    <w:p>
      <w:pPr>
        <w:ind w:hanging="283"/>
        <w:tabs>
          <w:tab w:val="left" w:pos="0"/>
          <w:tab w:val="left" w:pos="6237"/>
          <w:tab w:val="left" w:pos="7371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</w:r>
      <w:r>
        <w:rPr>
          <w:lang w:val="fr-FR"/>
        </w:rPr>
      </w:r>
    </w:p>
    <w:p>
      <w:pPr>
        <w:ind w:hanging="283"/>
        <w:tabs>
          <w:tab w:val="left" w:pos="0"/>
          <w:tab w:val="left" w:pos="6237"/>
          <w:tab w:val="left" w:pos="7371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ab/>
        <w:t xml:space="preserve">Si non, en donner les motifs :</w:t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69"/>
        </w:trPr>
        <w:tc>
          <w:tcPr>
            <w:tcBorders>
              <w:left w:val="single" w:sz="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ind w:hanging="283"/>
        <w:tabs>
          <w:tab w:val="left" w:pos="0"/>
          <w:tab w:val="left" w:pos="6237"/>
          <w:tab w:val="left" w:pos="7371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</w:r>
      <w:r>
        <w:rPr>
          <w:lang w:val="fr-FR"/>
        </w:rPr>
      </w:r>
    </w:p>
    <w:p>
      <w:pPr>
        <w:ind w:hanging="283"/>
        <w:tabs>
          <w:tab w:val="left" w:pos="0"/>
          <w:tab w:val="left" w:pos="6521"/>
          <w:tab w:val="left" w:pos="7655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9.</w:t>
      </w:r>
      <w:r>
        <w:rPr>
          <w:sz w:val="20"/>
          <w:szCs w:val="20"/>
          <w:lang w:val="fr-FR"/>
        </w:rPr>
        <w:tab/>
      </w:r>
      <w:r>
        <w:rPr>
          <w:b/>
          <w:sz w:val="20"/>
          <w:szCs w:val="20"/>
          <w:lang w:val="fr-FR"/>
        </w:rPr>
        <w:t xml:space="preserve">L'état de santé peut-il être amélioré par des mesures médicales ?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 xml:space="preserve"> oui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 xml:space="preserve"> non</w:t>
      </w:r>
      <w:r>
        <w:rPr>
          <w:lang w:val="fr-FR"/>
        </w:rPr>
      </w:r>
    </w:p>
    <w:p>
      <w:pPr>
        <w:ind w:hanging="283"/>
        <w:tabs>
          <w:tab w:val="left" w:pos="0"/>
          <w:tab w:val="left" w:pos="6237"/>
          <w:tab w:val="left" w:pos="7371"/>
        </w:tabs>
        <w:rPr>
          <w:sz w:val="10"/>
          <w:szCs w:val="10"/>
          <w:lang w:val="fr-FR"/>
        </w:rPr>
      </w:pPr>
      <w:r>
        <w:rPr>
          <w:sz w:val="10"/>
          <w:szCs w:val="10"/>
          <w:lang w:val="fr-FR"/>
        </w:rPr>
      </w:r>
      <w:r>
        <w:rPr>
          <w:lang w:val="fr-FR"/>
        </w:rPr>
      </w:r>
    </w:p>
    <w:p>
      <w:pPr>
        <w:ind w:hanging="283"/>
        <w:tabs>
          <w:tab w:val="left" w:pos="0"/>
          <w:tab w:val="left" w:pos="6237"/>
          <w:tab w:val="left" w:pos="7371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ab/>
        <w:t xml:space="preserve">Si oui, lesquelles ?</w:t>
      </w:r>
      <w:r>
        <w:rPr>
          <w:lang w:val="fr-FR"/>
        </w:rPr>
      </w:r>
    </w:p>
    <w:tbl>
      <w:tblPr>
        <w:tblW w:w="9639" w:type="dxa"/>
        <w:tblBorders>
          <w:left w:val="single" w:sz="2" w:space="0" w:color="auto"/>
          <w:bottom w:val="single" w:sz="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69"/>
        </w:trPr>
        <w:tc>
          <w:tcPr>
            <w:tcW w:w="8165" w:type="dxa"/>
            <w:vAlign w:val="center"/>
            <w:textDirection w:val="lrTb"/>
            <w:noWrap w:val="false"/>
          </w:tcPr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ind w:hanging="283"/>
        <w:tabs>
          <w:tab w:val="left" w:pos="0"/>
          <w:tab w:val="left" w:pos="6237"/>
          <w:tab w:val="left" w:pos="7371"/>
        </w:tabs>
        <w:rPr>
          <w:sz w:val="22"/>
          <w:lang w:val="fr-FR"/>
        </w:rPr>
      </w:pPr>
      <w:r>
        <w:rPr>
          <w:sz w:val="22"/>
          <w:lang w:val="fr-FR"/>
        </w:rPr>
      </w:r>
      <w:r>
        <w:rPr>
          <w:lang w:val="fr-FR"/>
        </w:rPr>
      </w:r>
    </w:p>
    <w:p>
      <w:pPr>
        <w:ind w:hanging="283"/>
        <w:tabs>
          <w:tab w:val="left" w:pos="0"/>
        </w:tabs>
        <w:rPr>
          <w:b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10.</w:t>
      </w:r>
      <w:r>
        <w:rPr>
          <w:sz w:val="20"/>
          <w:szCs w:val="20"/>
          <w:lang w:val="fr-FR"/>
        </w:rPr>
        <w:tab/>
      </w:r>
      <w:r>
        <w:rPr>
          <w:b/>
          <w:sz w:val="20"/>
          <w:szCs w:val="20"/>
          <w:lang w:val="fr-FR"/>
        </w:rPr>
        <w:t xml:space="preserve">L'impotence peut-elle être améliorée par des moyens auxiliaires</w:t>
      </w:r>
      <w:r>
        <w:rPr>
          <w:lang w:val="fr-FR"/>
        </w:rPr>
      </w:r>
    </w:p>
    <w:p>
      <w:pPr>
        <w:ind w:hanging="283"/>
        <w:tabs>
          <w:tab w:val="left" w:pos="0"/>
          <w:tab w:val="left" w:pos="6521"/>
          <w:tab w:val="left" w:pos="7655"/>
        </w:tabs>
        <w:rPr>
          <w:sz w:val="20"/>
          <w:szCs w:val="20"/>
          <w:lang w:val="fr-FR"/>
        </w:rPr>
      </w:pPr>
      <w:r>
        <w:rPr>
          <w:b/>
          <w:sz w:val="20"/>
          <w:szCs w:val="20"/>
          <w:lang w:val="fr-FR"/>
        </w:rPr>
        <w:tab/>
      </w:r>
      <w:r>
        <w:rPr>
          <w:b/>
          <w:sz w:val="20"/>
          <w:szCs w:val="20"/>
          <w:lang w:val="fr-FR"/>
        </w:rPr>
        <w:t xml:space="preserve">appropriés</w:t>
      </w:r>
      <w:r>
        <w:rPr>
          <w:b/>
          <w:sz w:val="20"/>
          <w:szCs w:val="20"/>
          <w:lang w:val="fr-FR"/>
        </w:rPr>
        <w:t xml:space="preserve"> ?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 xml:space="preserve"> oui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 xml:space="preserve"> non</w:t>
      </w:r>
      <w:r>
        <w:rPr>
          <w:lang w:val="fr-FR"/>
        </w:rPr>
      </w:r>
    </w:p>
    <w:p>
      <w:pPr>
        <w:ind w:hanging="283"/>
        <w:tabs>
          <w:tab w:val="left" w:pos="0"/>
          <w:tab w:val="left" w:pos="6521"/>
          <w:tab w:val="left" w:pos="7655"/>
        </w:tabs>
        <w:rPr>
          <w:sz w:val="10"/>
          <w:szCs w:val="10"/>
          <w:lang w:val="fr-FR"/>
        </w:rPr>
      </w:pPr>
      <w:r>
        <w:rPr>
          <w:sz w:val="10"/>
          <w:szCs w:val="10"/>
          <w:lang w:val="fr-FR"/>
        </w:rPr>
      </w:r>
      <w:r>
        <w:rPr>
          <w:lang w:val="fr-FR"/>
        </w:rPr>
      </w:r>
    </w:p>
    <w:p>
      <w:pPr>
        <w:ind w:hanging="283"/>
        <w:tabs>
          <w:tab w:val="left" w:pos="0"/>
          <w:tab w:val="left" w:pos="6521"/>
          <w:tab w:val="left" w:pos="7655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ab/>
        <w:t xml:space="preserve">Si oui, lesquels ?</w:t>
      </w:r>
      <w:r>
        <w:rPr>
          <w:lang w:val="fr-FR"/>
        </w:rPr>
      </w:r>
    </w:p>
    <w:tbl>
      <w:tblPr>
        <w:tblW w:w="9639" w:type="dxa"/>
        <w:tblBorders>
          <w:left w:val="single" w:sz="2" w:space="0" w:color="auto"/>
          <w:bottom w:val="single" w:sz="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69"/>
        </w:trPr>
        <w:tc>
          <w:tcPr>
            <w:tcW w:w="8165" w:type="dxa"/>
            <w:vAlign w:val="center"/>
            <w:textDirection w:val="lrTb"/>
            <w:noWrap w:val="false"/>
          </w:tcPr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ind w:hanging="283"/>
        <w:tabs>
          <w:tab w:val="left" w:pos="0"/>
          <w:tab w:val="left" w:pos="6521"/>
          <w:tab w:val="left" w:pos="7655"/>
        </w:tabs>
        <w:rPr>
          <w:sz w:val="22"/>
          <w:lang w:val="fr-FR"/>
        </w:rPr>
      </w:pPr>
      <w:r>
        <w:rPr>
          <w:sz w:val="22"/>
          <w:lang w:val="fr-FR"/>
        </w:rPr>
      </w:r>
      <w:r>
        <w:rPr>
          <w:lang w:val="fr-FR"/>
        </w:rPr>
      </w:r>
    </w:p>
    <w:p>
      <w:pPr>
        <w:ind w:hanging="283"/>
        <w:tabs>
          <w:tab w:val="left" w:pos="0"/>
          <w:tab w:val="left" w:pos="1418"/>
          <w:tab w:val="left" w:pos="3261"/>
          <w:tab w:val="left" w:pos="6521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11.</w:t>
      </w:r>
      <w:r>
        <w:rPr>
          <w:b/>
          <w:sz w:val="20"/>
          <w:szCs w:val="20"/>
          <w:lang w:val="fr-FR"/>
        </w:rPr>
        <w:tab/>
        <w:t xml:space="preserve">Pronostic :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 xml:space="preserve"> stationnaire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 xml:space="preserve"> susceptible d'amélioration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 xml:space="preserve"> va s'aggravant</w:t>
      </w:r>
      <w:r>
        <w:rPr>
          <w:lang w:val="fr-FR"/>
        </w:rPr>
      </w:r>
    </w:p>
    <w:p>
      <w:pPr>
        <w:ind w:hanging="283"/>
        <w:tabs>
          <w:tab w:val="left" w:pos="0"/>
          <w:tab w:val="left" w:pos="2127"/>
          <w:tab w:val="left" w:pos="4111"/>
          <w:tab w:val="left" w:pos="6379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</w:r>
      <w:r>
        <w:rPr>
          <w:lang w:val="fr-FR"/>
        </w:rPr>
      </w:r>
    </w:p>
    <w:p>
      <w:pPr>
        <w:ind w:hanging="283"/>
        <w:tabs>
          <w:tab w:val="left" w:pos="0"/>
          <w:tab w:val="left" w:pos="2127"/>
          <w:tab w:val="left" w:pos="4111"/>
          <w:tab w:val="left" w:pos="6379"/>
        </w:tabs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</w:r>
      <w:r>
        <w:rPr>
          <w:lang w:val="fr-FR"/>
        </w:rPr>
      </w:r>
    </w:p>
    <w:p>
      <w:pPr>
        <w:ind w:left="-283"/>
        <w:tabs>
          <w:tab w:val="left" w:pos="0"/>
          <w:tab w:val="left" w:pos="2127"/>
          <w:tab w:val="left" w:pos="4111"/>
          <w:tab w:val="left" w:pos="6379"/>
        </w:tabs>
        <w:rPr>
          <w:b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12.</w:t>
      </w:r>
      <w:r>
        <w:rPr>
          <w:sz w:val="20"/>
          <w:szCs w:val="20"/>
          <w:lang w:val="fr-FR"/>
        </w:rPr>
        <w:tab/>
      </w:r>
      <w:r>
        <w:rPr>
          <w:b/>
          <w:sz w:val="20"/>
          <w:szCs w:val="20"/>
          <w:lang w:val="fr-FR"/>
        </w:rPr>
        <w:t xml:space="preserve">Remarques :</w:t>
      </w:r>
      <w:r>
        <w:rPr>
          <w:lang w:val="fr-FR"/>
        </w:rPr>
      </w:r>
    </w:p>
    <w:tbl>
      <w:tblPr>
        <w:tblW w:w="9639" w:type="dxa"/>
        <w:tblBorders>
          <w:left w:val="single" w:sz="2" w:space="0" w:color="auto"/>
          <w:bottom w:val="single" w:sz="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69"/>
        </w:trPr>
        <w:tc>
          <w:tcPr>
            <w:tcW w:w="9639" w:type="dxa"/>
            <w:vAlign w:val="center"/>
            <w:textDirection w:val="lrTb"/>
            <w:noWrap w:val="false"/>
          </w:tcPr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tabs>
                <w:tab w:val="left" w:pos="0"/>
              </w:tabs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tabs>
          <w:tab w:val="left" w:pos="2127"/>
          <w:tab w:val="left" w:pos="4111"/>
          <w:tab w:val="left" w:pos="6379"/>
        </w:tabs>
        <w:rPr>
          <w:sz w:val="22"/>
          <w:lang w:val="fr-FR"/>
        </w:rPr>
      </w:pPr>
      <w:r>
        <w:rPr>
          <w:sz w:val="22"/>
          <w:lang w:val="fr-FR"/>
        </w:rPr>
      </w:r>
      <w:r>
        <w:rPr>
          <w:lang w:val="fr-FR"/>
        </w:rPr>
      </w:r>
    </w:p>
    <w:p>
      <w:pPr>
        <w:pStyle w:val="150"/>
        <w:tabs>
          <w:tab w:val="left" w:pos="4253"/>
          <w:tab w:val="left" w:pos="4962"/>
        </w:tabs>
        <w:rPr>
          <w:sz w:val="20"/>
          <w:lang w:val="fr-FR"/>
        </w:rPr>
      </w:pPr>
      <w:r>
        <w:rPr>
          <w:sz w:val="20"/>
          <w:lang w:val="fr-FR"/>
        </w:rPr>
        <w:t xml:space="preserve">Date  </w:t>
      </w:r>
      <w:r>
        <w:rPr>
          <w:rFonts w:ascii="Arial" w:hAnsi="Arial" w:cs="Times New Roman" w:eastAsia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vanish w:val="false"/>
          <w:color w:val="auto"/>
          <w:spacing w:val="0"/>
          <w:position w:val="0"/>
          <w:sz w:val="20"/>
          <w:szCs w:val="20"/>
          <w:u w:val="none"/>
          <w:vertAlign w:val="baseline"/>
          <w:rtl w:val="false"/>
          <w:cs w:val="false"/>
          <w:lang w:val="fr-FR" w:bidi="ar-SA" w:eastAsia="en-US"/>
        </w:rPr>
        <w:t xml:space="preserve">${currentDate} </w:t>
      </w:r>
      <w:r>
        <w:rPr>
          <w:sz w:val="20"/>
          <w:lang w:val="fr-FR"/>
        </w:rPr>
        <w:tab/>
      </w:r>
      <w:r>
        <w:rPr>
          <w:sz w:val="20"/>
          <w:lang w:val="fr-FR"/>
        </w:rPr>
        <w:tab/>
      </w:r>
      <w:r>
        <w:rPr>
          <w:sz w:val="20"/>
          <w:lang w:val="fr-FR"/>
        </w:rPr>
        <w:tab/>
        <w:t xml:space="preserve">Cachet et signature du médecin</w:t>
      </w:r>
      <w:r>
        <w:rPr>
          <w:lang w:val="fr-FR"/>
        </w:rPr>
      </w:r>
    </w:p>
    <w:p>
      <w:pPr>
        <w:pStyle w:val="150"/>
        <w:tabs>
          <w:tab w:val="left" w:pos="4253"/>
        </w:tabs>
        <w:rPr>
          <w:sz w:val="20"/>
          <w:lang w:val="fr-FR"/>
        </w:rPr>
      </w:pPr>
      <w:r>
        <w:rPr>
          <w:sz w:val="20"/>
          <w:lang w:val="fr-FR"/>
        </w:rPr>
      </w:r>
      <w:r>
        <w:rPr>
          <w:lang w:val="fr-FR"/>
        </w:rPr>
      </w:r>
    </w:p>
    <w:p>
      <w:pPr>
        <w:pStyle w:val="150"/>
        <w:tabs>
          <w:tab w:val="left" w:pos="4253"/>
        </w:tabs>
        <w:rPr>
          <w:sz w:val="20"/>
          <w:lang w:val="fr-FR"/>
        </w:rPr>
      </w:pPr>
      <w:r>
        <w:rPr>
          <w:sz w:val="20"/>
          <w:lang w:val="fr-FR"/>
        </w:rPr>
      </w:r>
      <w:r>
        <w:rPr>
          <w:lang w:val="fr-FR"/>
        </w:rPr>
      </w:r>
    </w:p>
    <w:p>
      <w:pPr>
        <w:pStyle w:val="150"/>
        <w:tabs>
          <w:tab w:val="left" w:pos="4253"/>
        </w:tabs>
        <w:rPr>
          <w:sz w:val="20"/>
          <w:lang w:val="fr-FR"/>
        </w:rPr>
      </w:pPr>
      <w:r>
        <w:rPr>
          <w:sz w:val="20"/>
          <w:lang w:val="fr-FR"/>
        </w:rPr>
      </w:r>
      <w:r>
        <w:rPr>
          <w:lang w:val="fr-FR"/>
        </w:rPr>
      </w:r>
    </w:p>
    <w:p>
      <w:pPr>
        <w:pStyle w:val="150"/>
        <w:tabs>
          <w:tab w:val="left" w:pos="4253"/>
        </w:tabs>
        <w:rPr>
          <w:sz w:val="20"/>
          <w:lang w:val="fr-FR"/>
        </w:rPr>
      </w:pPr>
      <w:r>
        <w:rPr>
          <w:sz w:val="20"/>
          <w:lang w:val="fr-FR"/>
        </w:rPr>
      </w:r>
      <w:r>
        <w:rPr>
          <w:lang w:val="fr-FR"/>
        </w:rPr>
      </w:r>
    </w:p>
    <w:p>
      <w:pPr>
        <w:pStyle w:val="150"/>
        <w:tabs>
          <w:tab w:val="left" w:pos="4253"/>
        </w:tabs>
        <w:rPr>
          <w:sz w:val="20"/>
          <w:lang w:val="fr-FR"/>
        </w:rPr>
      </w:pPr>
      <w:r>
        <w:rPr>
          <w:sz w:val="20"/>
          <w:lang w:val="fr-FR"/>
        </w:rPr>
      </w:r>
      <w:r>
        <w:rPr>
          <w:lang w:val="fr-FR"/>
        </w:rPr>
      </w:r>
    </w:p>
    <w:p>
      <w:pPr>
        <w:pStyle w:val="152"/>
        <w:spacing w:before="0"/>
        <w:rPr>
          <w:sz w:val="20"/>
          <w:szCs w:val="20"/>
          <w:lang w:val="fr-FR"/>
        </w:rPr>
      </w:pPr>
      <w:r>
        <w:rPr>
          <w:lang w:val="fr-FR"/>
        </w:rPr>
        <w:tab/>
      </w:r>
      <w:r>
        <w:rPr>
          <w:sz w:val="20"/>
          <w:szCs w:val="20"/>
          <w:lang w:val="fr-FR"/>
        </w:rPr>
        <w:t xml:space="preserve">Annexes</w:t>
      </w:r>
      <w:r>
        <w:rPr>
          <w:lang w:val="fr-FR"/>
        </w:rPr>
      </w:r>
    </w:p>
    <w:p>
      <w:pPr>
        <w:pStyle w:val="153"/>
        <w:jc w:val="both"/>
        <w:rPr>
          <w:b w:val="false"/>
          <w:lang w:val="fr-FR"/>
        </w:rPr>
      </w:pPr>
      <w:r>
        <w:rPr>
          <w:b w:val="false"/>
          <w:lang w:val="fr-FR"/>
        </w:rPr>
        <w:t xml:space="preserve">Nous vous prions de joindre à l’attention de notre service médical des copies des rapports des hôpitaux ou des spécialistes en votre possession ou de nous les indiquer afin que nous puissions nous-mêmes les demander. Les rapports originaux seront retournés après que nous en ayons pris connaissance.</w:t>
      </w:r>
      <w:r>
        <w:rPr>
          <w:lang w:val="fr-FR"/>
        </w:rPr>
      </w:r>
    </w:p>
    <w:p>
      <w:pPr>
        <w:pStyle w:val="146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>
        <w:trPr>
          <w:trHeight w:val="369"/>
        </w:trPr>
        <w:tc>
          <w:tcPr>
            <w:tcBorders>
              <w:left w:val="single" w:sz="12" w:space="0" w:color="auto"/>
              <w:bottom w:val="single" w:sz="2" w:space="0" w:color="auto"/>
            </w:tcBorders>
            <w:tcW w:w="8165" w:type="dxa"/>
            <w:vAlign w:val="center"/>
            <w:textDirection w:val="lrTb"/>
            <w:noWrap w:val="false"/>
          </w:tcPr>
          <w:p>
            <w:pPr>
              <w:pStyle w:val="148"/>
              <w:ind w:left="147"/>
              <w:spacing w:lineRule="auto" w:line="240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  <w:fldSimple w:instr="FORMTEXT">
              <w:ffData/>
              <w:r>
                <w:rPr>
                  <w:lang w:val="fr-FR"/>
                </w:rPr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  <w:r>
                <w:rPr>
                  <w:lang w:val="fr-FR"/>
                </w:rPr>
                <w:t xml:space="preserve"> </w:t>
              </w:r>
            </w:fldSimple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  <w:p>
            <w:pPr>
              <w:pStyle w:val="148"/>
              <w:ind w:left="147"/>
              <w:spacing w:lineRule="auto" w:line="240"/>
              <w:rPr>
                <w:lang w:val="fr-FR"/>
              </w:rPr>
            </w:pPr>
            <w:r>
              <w:rPr>
                <w:lang w:val="fr-FR"/>
              </w:rPr>
            </w:r>
            <w:r>
              <w:rPr>
                <w:lang w:val="fr-FR"/>
              </w:rPr>
            </w:r>
          </w:p>
        </w:tc>
      </w:tr>
    </w:tbl>
    <w:p>
      <w:pPr>
        <w:pStyle w:val="150"/>
        <w:tabs>
          <w:tab w:val="left" w:pos="4253"/>
        </w:tabs>
        <w:rPr>
          <w:sz w:val="16"/>
          <w:lang w:val="fr-FR"/>
        </w:rPr>
      </w:pPr>
      <w:r>
        <w:rPr>
          <w:sz w:val="16"/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/>
      <w:pgMar w:top="851" w:right="1021" w:bottom="1134" w:left="1134" w:gutter="0" w:header="567" w:footer="567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Wingdings">
    <w:panose1 w:val="05030102010509060703"/>
  </w:font>
  <w:font w:name="Cambria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37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37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37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5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5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5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360" w:hanging="359"/>
        <w:tabs>
          <w:tab w:val="left" w:pos="360"/>
        </w:tabs>
      </w:pPr>
    </w:lvl>
    <w:lvl w:ilvl="1">
      <w:start w:val="1"/>
      <w:numFmt w:val="bullet"/>
      <w:suff w:val="tab"/>
      <w:lvlText w:val="o"/>
      <w:lvlJc w:val="left"/>
      <w:pPr>
        <w:ind w:left="1440" w:hanging="359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59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59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59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59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59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59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59"/>
      </w:pPr>
      <w:rPr>
        <w:rFonts w:ascii="Wingdings" w:hAnsi="Wingdings" w:cs="Wingdings" w:eastAsia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zoom w:percent="10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hanging="0"/>
        <w:jc w:val="left"/>
        <w:spacing w:lineRule="auto" w:line="276" w:after="200" w:afterAutospacing="0" w:before="0" w:beforeAutospacing="0"/>
        <w:shd w:val="clear" w:color="auto" w:fill="auto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128"/>
    <w:next w:val="128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</w:pPr>
  </w:style>
  <w:style w:type="paragraph" w:styleId="12">
    <w:name w:val="Heading 2"/>
    <w:basedOn w:val="128"/>
    <w:next w:val="128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</w:pPr>
  </w:style>
  <w:style w:type="paragraph" w:styleId="13">
    <w:name w:val="Heading 3"/>
    <w:basedOn w:val="128"/>
    <w:next w:val="128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</w:pPr>
  </w:style>
  <w:style w:type="paragraph" w:styleId="16">
    <w:name w:val="Heading 6"/>
    <w:basedOn w:val="128"/>
    <w:next w:val="128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</w:pPr>
  </w:style>
  <w:style w:type="paragraph" w:styleId="17">
    <w:name w:val="Heading 7"/>
    <w:basedOn w:val="128"/>
    <w:next w:val="128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</w:pPr>
  </w:style>
  <w:style w:type="paragraph" w:styleId="18">
    <w:name w:val="Heading 8"/>
    <w:basedOn w:val="128"/>
    <w:next w:val="128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</w:pPr>
  </w:style>
  <w:style w:type="paragraph" w:styleId="19">
    <w:name w:val="Heading 9"/>
    <w:basedOn w:val="128"/>
    <w:next w:val="128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</w:pPr>
  </w:style>
  <w:style w:type="paragraph" w:styleId="20">
    <w:name w:val="List Paragraph"/>
    <w:basedOn w:val="128"/>
    <w:qFormat/>
    <w:uiPriority w:val="34"/>
    <w:pPr>
      <w:contextualSpacing w:val="true"/>
      <w:ind w:left="720"/>
    </w:pPr>
  </w:style>
  <w:style w:type="paragraph" w:styleId="22">
    <w:name w:val="No Spacing"/>
    <w:basedOn w:val="128"/>
    <w:qFormat/>
    <w:uiPriority w:val="1"/>
    <w:rPr>
      <w:color w:val="000000"/>
    </w:rPr>
    <w:pPr>
      <w:spacing w:lineRule="auto" w:line="240" w:after="0"/>
    </w:pPr>
  </w:style>
  <w:style w:type="paragraph" w:styleId="23">
    <w:name w:val="Title"/>
    <w:basedOn w:val="128"/>
    <w:next w:val="128"/>
    <w:qFormat/>
    <w:uiPriority w:val="10"/>
    <w:rPr>
      <w:b/>
      <w:color w:val="000000"/>
      <w:sz w:val="72"/>
    </w:rPr>
    <w:pPr>
      <w:spacing w:lineRule="auto" w:line="240" w:after="80" w:before="300"/>
      <w:pBdr>
        <w:bottom w:val="single" w:color="000000" w:sz="24" w:space="0"/>
      </w:pBdr>
    </w:pPr>
  </w:style>
  <w:style w:type="paragraph" w:styleId="24">
    <w:name w:val="Subtitle"/>
    <w:basedOn w:val="128"/>
    <w:next w:val="128"/>
    <w:qFormat/>
    <w:uiPriority w:val="11"/>
    <w:rPr>
      <w:i/>
      <w:color w:val="444444"/>
      <w:sz w:val="52"/>
    </w:rPr>
    <w:pPr>
      <w:spacing w:lineRule="auto" w:line="240"/>
    </w:pPr>
  </w:style>
  <w:style w:type="paragraph" w:styleId="25">
    <w:name w:val="Quote"/>
    <w:basedOn w:val="128"/>
    <w:next w:val="128"/>
    <w:qFormat/>
    <w:uiPriority w:val="29"/>
    <w:rPr>
      <w:i/>
      <w:color w:val="373737"/>
      <w:sz w:val="18"/>
    </w:rPr>
    <w:pPr>
      <w:ind w:left="3402"/>
      <w:pBdr>
        <w:left w:val="single" w:color="A6A6A6" w:sz="12" w:space="11"/>
        <w:bottom w:val="single" w:color="A6A6A6" w:sz="12" w:space="3"/>
      </w:pBdr>
    </w:pPr>
  </w:style>
  <w:style w:type="paragraph" w:styleId="26">
    <w:name w:val="Intense Quote"/>
    <w:basedOn w:val="128"/>
    <w:next w:val="128"/>
    <w:qFormat/>
    <w:uiPriority w:val="30"/>
    <w:rPr>
      <w:i/>
      <w:color w:val="606060"/>
      <w:sz w:val="19"/>
    </w:rPr>
    <w:pPr>
      <w:ind w:left="567" w:right="567"/>
      <w:shd w:val="clear" w:color="auto" w:fill="D9D9D9"/>
      <w:pBdr>
        <w:left w:val="single" w:color="808080" w:sz="4" w:space="11"/>
        <w:top w:val="single" w:color="808080" w:sz="4" w:space="3"/>
        <w:right w:val="single" w:color="808080" w:sz="4" w:space="11"/>
        <w:bottom w:val="single" w:color="808080" w:sz="4" w:space="3"/>
      </w:pBdr>
    </w:pPr>
  </w:style>
  <w:style w:type="table" w:styleId="30">
    <w:name w:val="Lined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31">
    <w:name w:val="Lined - Accent 1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32">
    <w:name w:val="Lined - Accent 2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33">
    <w:name w:val="Lined - Accent 3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34">
    <w:name w:val="Lined - Accent 4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35">
    <w:name w:val="Lined - Accent 5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36">
    <w:name w:val="Lined - Accent 6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37">
    <w:name w:val="Bordered"/>
    <w:basedOn w:val="13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38">
    <w:name w:val="Bordered - Accent 1"/>
    <w:basedOn w:val="13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39">
    <w:name w:val="Bordered - Accent 2"/>
    <w:basedOn w:val="13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40">
    <w:name w:val="Bordered - Accent 3"/>
    <w:basedOn w:val="13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41">
    <w:name w:val="Bordered - Accent 4"/>
    <w:basedOn w:val="13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42">
    <w:name w:val="Bordered - Accent 5"/>
    <w:basedOn w:val="13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43">
    <w:name w:val="Bordered - Accent 6"/>
    <w:basedOn w:val="13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44">
    <w:name w:val="Bordered &amp; Lined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45">
    <w:name w:val="Bordered &amp; Lined - Accent 1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46">
    <w:name w:val="Bordered &amp; Lined - Accent 2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47">
    <w:name w:val="Bordered &amp; Lined - Accent 3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48">
    <w:name w:val="Bordered &amp; Lined - Accent 4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49">
    <w:name w:val="Bordered &amp; Lined - Accent 5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0">
    <w:name w:val="Bordered &amp; Lined - Accent 6"/>
    <w:basedOn w:val="13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51">
    <w:name w:val="Hyperlink"/>
    <w:uiPriority w:val="99"/>
    <w:unhideWhenUsed/>
    <w:rPr>
      <w:color w:val="0000FF" w:themeColor="hyperlink"/>
      <w:u w:val="single"/>
    </w:rPr>
  </w:style>
  <w:style w:type="paragraph" w:styleId="52">
    <w:name w:val="footnote text"/>
    <w:basedOn w:val="128"/>
    <w:uiPriority w:val="99"/>
    <w:semiHidden/>
    <w:unhideWhenUsed/>
    <w:rPr>
      <w:sz w:val="20"/>
    </w:rPr>
    <w:pPr>
      <w:spacing w:lineRule="auto" w:line="240" w:after="0"/>
    </w:pPr>
  </w:style>
  <w:style w:type="character" w:styleId="53">
    <w:name w:val="Footnote Text Char"/>
    <w:basedOn w:val="131"/>
    <w:uiPriority w:val="99"/>
    <w:semiHidden/>
    <w:rPr>
      <w:sz w:val="20"/>
    </w:rPr>
  </w:style>
  <w:style w:type="character" w:styleId="54">
    <w:name w:val="footnote reference"/>
    <w:basedOn w:val="131"/>
    <w:uiPriority w:val="99"/>
    <w:semiHidden/>
    <w:unhideWhenUsed/>
    <w:rPr>
      <w:vertAlign w:val="superscript"/>
    </w:rPr>
  </w:style>
  <w:style w:type="paragraph" w:styleId="128" w:default="1">
    <w:name w:val="Normal"/>
    <w:qFormat/>
    <w:rPr>
      <w:rFonts w:ascii="Arial" w:hAnsi="Arial" w:cs="Arial" w:eastAsia="Times New Roman"/>
      <w:sz w:val="24"/>
      <w:szCs w:val="24"/>
      <w:lang w:val="de-DE" w:eastAsia="fr-FR"/>
    </w:rPr>
    <w:pPr>
      <w:spacing w:lineRule="auto" w:line="240" w:after="0"/>
    </w:pPr>
  </w:style>
  <w:style w:type="paragraph" w:styleId="129">
    <w:name w:val="Heading 4"/>
    <w:basedOn w:val="128"/>
    <w:next w:val="128"/>
    <w:qFormat/>
    <w:rPr>
      <w:rFonts w:cs="Times New Roman"/>
      <w:b/>
      <w:szCs w:val="20"/>
      <w:lang w:val="fr-FR"/>
    </w:rPr>
    <w:pPr>
      <w:keepNext/>
      <w:spacing w:before="120"/>
      <w:tabs>
        <w:tab w:val="left" w:pos="5104"/>
      </w:tabs>
    </w:pPr>
  </w:style>
  <w:style w:type="paragraph" w:styleId="130">
    <w:name w:val="Heading 5"/>
    <w:basedOn w:val="128"/>
    <w:next w:val="128"/>
    <w:qFormat/>
    <w:rPr>
      <w:rFonts w:cs="Times New Roman"/>
      <w:b/>
      <w:sz w:val="20"/>
      <w:szCs w:val="20"/>
      <w:lang w:val="fr-FR"/>
    </w:rPr>
    <w:pPr>
      <w:keepNext/>
      <w:tabs>
        <w:tab w:val="left" w:pos="426"/>
      </w:tabs>
    </w:pPr>
  </w:style>
  <w:style w:type="character" w:styleId="131" w:default="1">
    <w:name w:val="Default Paragraph Font"/>
    <w:uiPriority w:val="1"/>
    <w:semiHidden/>
    <w:unhideWhenUsed/>
  </w:style>
  <w:style w:type="table" w:styleId="1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33" w:default="1">
    <w:name w:val="No List"/>
    <w:uiPriority w:val="99"/>
    <w:semiHidden/>
    <w:unhideWhenUsed/>
  </w:style>
  <w:style w:type="character" w:styleId="134">
    <w:name w:val="Placeholder Text"/>
    <w:basedOn w:val="131"/>
    <w:uiPriority w:val="99"/>
    <w:semiHidden/>
    <w:rPr>
      <w:color w:val="808080"/>
    </w:rPr>
  </w:style>
  <w:style w:type="paragraph" w:styleId="135">
    <w:name w:val="Balloon Text"/>
    <w:basedOn w:val="128"/>
    <w:uiPriority w:val="99"/>
    <w:semiHidden/>
    <w:unhideWhenUsed/>
    <w:rPr>
      <w:rFonts w:ascii="Tahoma" w:hAnsi="Tahoma" w:cs="Tahoma"/>
      <w:sz w:val="16"/>
      <w:szCs w:val="16"/>
    </w:rPr>
  </w:style>
  <w:style w:type="character" w:styleId="136">
    <w:name w:val="Texte de bulles Car"/>
    <w:basedOn w:val="131"/>
    <w:uiPriority w:val="99"/>
    <w:semiHidden/>
    <w:rPr>
      <w:rFonts w:ascii="Tahoma" w:hAnsi="Tahoma" w:cs="Tahoma"/>
      <w:sz w:val="16"/>
      <w:szCs w:val="16"/>
    </w:rPr>
  </w:style>
  <w:style w:type="paragraph" w:styleId="137">
    <w:name w:val="Footer"/>
    <w:basedOn w:val="128"/>
    <w:uiPriority w:val="99"/>
    <w:unhideWhenUsed/>
    <w:rPr>
      <w:sz w:val="21"/>
      <w:szCs w:val="21"/>
      <w:lang w:eastAsia="de-CH"/>
    </w:rPr>
    <w:pPr>
      <w:tabs>
        <w:tab w:val="center" w:pos="4680"/>
        <w:tab w:val="right" w:pos="9360"/>
      </w:tabs>
    </w:pPr>
  </w:style>
  <w:style w:type="character" w:styleId="138">
    <w:name w:val="Pied de page Car"/>
    <w:basedOn w:val="131"/>
    <w:uiPriority w:val="99"/>
    <w:rPr>
      <w:sz w:val="21"/>
      <w:szCs w:val="21"/>
      <w:lang w:eastAsia="de-CH"/>
    </w:rPr>
  </w:style>
  <w:style w:type="table" w:styleId="139">
    <w:name w:val="Table Grid"/>
    <w:basedOn w:val="132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140">
    <w:name w:val="Light Shading Accent 1"/>
    <w:basedOn w:val="132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141">
    <w:name w:val="Light Shading Accent 2"/>
    <w:basedOn w:val="132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character" w:styleId="142">
    <w:name w:val="Titre 4 Car"/>
    <w:basedOn w:val="131"/>
    <w:rPr>
      <w:rFonts w:ascii="Arial" w:hAnsi="Arial" w:cs="Times New Roman" w:eastAsia="Times New Roman"/>
      <w:b/>
      <w:sz w:val="24"/>
      <w:szCs w:val="20"/>
      <w:lang w:val="fr-FR" w:eastAsia="fr-FR"/>
    </w:rPr>
  </w:style>
  <w:style w:type="character" w:styleId="143">
    <w:name w:val="Titre 5 Car"/>
    <w:basedOn w:val="131"/>
    <w:rPr>
      <w:rFonts w:ascii="Arial" w:hAnsi="Arial" w:cs="Times New Roman" w:eastAsia="Times New Roman"/>
      <w:b/>
      <w:sz w:val="20"/>
      <w:szCs w:val="20"/>
      <w:lang w:val="fr-FR" w:eastAsia="fr-FR"/>
    </w:rPr>
  </w:style>
  <w:style w:type="paragraph" w:styleId="144">
    <w:name w:val="_lauftext"/>
    <w:basedOn w:val="128"/>
    <w:rPr>
      <w:rFonts w:cs="Times New Roman"/>
      <w:sz w:val="17"/>
      <w:szCs w:val="17"/>
      <w:lang w:val="fr-CH" w:eastAsia="de-DE"/>
    </w:rPr>
    <w:pPr>
      <w:spacing w:lineRule="exact" w:line="210"/>
      <w:tabs>
        <w:tab w:val="left" w:pos="0"/>
        <w:tab w:val="left" w:pos="340"/>
        <w:tab w:val="left" w:pos="2041"/>
        <w:tab w:val="left" w:pos="2381"/>
        <w:tab w:val="left" w:pos="4082"/>
        <w:tab w:val="left" w:pos="4423"/>
        <w:tab w:val="left" w:pos="6124"/>
        <w:tab w:val="left" w:pos="6464"/>
      </w:tabs>
    </w:pPr>
  </w:style>
  <w:style w:type="character" w:styleId="145">
    <w:name w:val="_lauftext Char"/>
    <w:basedOn w:val="131"/>
    <w:rPr>
      <w:rFonts w:ascii="Arial" w:hAnsi="Arial" w:cs="Times New Roman" w:eastAsia="Times New Roman"/>
      <w:sz w:val="17"/>
      <w:szCs w:val="17"/>
      <w:lang w:val="fr-CH" w:eastAsia="de-DE"/>
    </w:rPr>
  </w:style>
  <w:style w:type="paragraph" w:styleId="146">
    <w:name w:val="_abstand_nach_tabelle"/>
    <w:basedOn w:val="128"/>
    <w:rPr>
      <w:rFonts w:cs="Times New Roman"/>
      <w:b/>
      <w:color w:val="FF0000"/>
      <w:sz w:val="17"/>
      <w:szCs w:val="17"/>
      <w:lang w:val="fr-CH" w:eastAsia="de-DE"/>
    </w:rPr>
    <w:pPr>
      <w:spacing w:lineRule="exact" w:line="47"/>
    </w:pPr>
  </w:style>
  <w:style w:type="character" w:styleId="147">
    <w:name w:val="_schrift_fett"/>
    <w:basedOn w:val="131"/>
    <w:rPr>
      <w:rFonts w:ascii="Arial" w:hAnsi="Arial"/>
      <w:b/>
      <w:sz w:val="17"/>
      <w:szCs w:val="17"/>
    </w:rPr>
  </w:style>
  <w:style w:type="paragraph" w:styleId="148">
    <w:name w:val="_text_in_tabelle"/>
    <w:basedOn w:val="128"/>
    <w:rPr>
      <w:rFonts w:cs="Times New Roman"/>
      <w:sz w:val="20"/>
      <w:szCs w:val="20"/>
      <w:lang w:val="fr-CH" w:eastAsia="de-DE"/>
    </w:rPr>
    <w:pPr>
      <w:ind w:left="57"/>
      <w:spacing w:lineRule="exact" w:line="210"/>
    </w:pPr>
  </w:style>
  <w:style w:type="paragraph" w:styleId="149">
    <w:name w:val="__personalien_seite1"/>
    <w:basedOn w:val="128"/>
    <w:rPr>
      <w:rFonts w:cs="Times New Roman"/>
      <w:sz w:val="20"/>
      <w:szCs w:val="20"/>
      <w:lang w:val="fr-CH" w:eastAsia="de-DE"/>
    </w:rPr>
    <w:pPr>
      <w:spacing w:lineRule="exact" w:line="230"/>
      <w:tabs>
        <w:tab w:val="left" w:pos="340"/>
      </w:tabs>
    </w:pPr>
  </w:style>
  <w:style w:type="paragraph" w:styleId="150">
    <w:name w:val="Header"/>
    <w:basedOn w:val="128"/>
    <w:rPr>
      <w:rFonts w:cs="Times New Roman"/>
      <w:szCs w:val="20"/>
      <w:lang w:eastAsia="en-US"/>
    </w:rPr>
    <w:pPr>
      <w:tabs>
        <w:tab w:val="center" w:pos="4153"/>
        <w:tab w:val="right" w:pos="8306"/>
      </w:tabs>
    </w:pPr>
  </w:style>
  <w:style w:type="character" w:styleId="151">
    <w:name w:val="En-tête Car"/>
    <w:basedOn w:val="131"/>
    <w:rPr>
      <w:rFonts w:ascii="Arial" w:hAnsi="Arial" w:cs="Times New Roman" w:eastAsia="Times New Roman"/>
      <w:sz w:val="24"/>
      <w:szCs w:val="20"/>
      <w:lang w:val="de-DE"/>
    </w:rPr>
  </w:style>
  <w:style w:type="paragraph" w:styleId="152">
    <w:name w:val="_titel_schwarz_mit_abstand"/>
    <w:basedOn w:val="144"/>
    <w:next w:val="128"/>
    <w:rPr>
      <w:b/>
      <w:sz w:val="24"/>
      <w:szCs w:val="24"/>
    </w:rPr>
    <w:pPr>
      <w:ind w:hanging="453"/>
      <w:spacing w:before="420"/>
    </w:pPr>
  </w:style>
  <w:style w:type="paragraph" w:styleId="153">
    <w:name w:val="_lauftext_fett"/>
    <w:basedOn w:val="144"/>
    <w:rPr>
      <w:b/>
    </w:rPr>
  </w:style>
  <w:style w:type="character" w:styleId="154">
    <w:name w:val="_lauftext_fett Char"/>
    <w:basedOn w:val="145"/>
    <w:rPr>
      <w:rFonts w:ascii="Arial" w:hAnsi="Arial" w:cs="Times New Roman" w:eastAsia="Times New Roman"/>
      <w:b/>
      <w:sz w:val="17"/>
      <w:szCs w:val="17"/>
      <w:lang w:val="fr-CH" w:eastAsia="de-D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wmf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</Application>
  <AppVersion>5.0</AppVers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