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C02C0" w14:textId="77777777" w:rsidR="0081508B" w:rsidRPr="00832FE1" w:rsidRDefault="0081508B" w:rsidP="0081508B">
      <w:pPr>
        <w:rPr>
          <w:rFonts w:ascii="Arial" w:hAnsi="Arial" w:cs="Arial"/>
          <w:b/>
          <w:bCs/>
          <w:sz w:val="20"/>
          <w:szCs w:val="20"/>
        </w:rPr>
      </w:pPr>
      <w:r w:rsidRPr="00832FE1">
        <w:rPr>
          <w:rFonts w:ascii="Arial" w:hAnsi="Arial" w:cs="Arial"/>
          <w:b/>
          <w:bCs/>
          <w:sz w:val="20"/>
          <w:szCs w:val="20"/>
        </w:rPr>
        <w:t>Choosing the Right Chart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3282"/>
        <w:gridCol w:w="4500"/>
      </w:tblGrid>
      <w:tr w:rsidR="0081508B" w:rsidRPr="00832FE1" w14:paraId="1A5D4B00" w14:textId="77777777" w:rsidTr="00DA54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24A9B" w14:textId="77777777" w:rsidR="0081508B" w:rsidRPr="00832FE1" w:rsidRDefault="0081508B" w:rsidP="00DA540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2FE1">
              <w:rPr>
                <w:rFonts w:ascii="Arial" w:hAnsi="Arial" w:cs="Arial"/>
                <w:b/>
                <w:bCs/>
                <w:sz w:val="20"/>
                <w:szCs w:val="20"/>
              </w:rPr>
              <w:t>Chart Type</w:t>
            </w:r>
          </w:p>
        </w:tc>
        <w:tc>
          <w:tcPr>
            <w:tcW w:w="3252" w:type="dxa"/>
            <w:vAlign w:val="center"/>
            <w:hideMark/>
          </w:tcPr>
          <w:p w14:paraId="3EC4E165" w14:textId="77777777" w:rsidR="0081508B" w:rsidRPr="00832FE1" w:rsidRDefault="0081508B" w:rsidP="00DA540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2FE1">
              <w:rPr>
                <w:rFonts w:ascii="Arial" w:hAnsi="Arial" w:cs="Arial"/>
                <w:b/>
                <w:bCs/>
                <w:sz w:val="20"/>
                <w:szCs w:val="20"/>
              </w:rPr>
              <w:t>Best For</w:t>
            </w:r>
          </w:p>
        </w:tc>
        <w:tc>
          <w:tcPr>
            <w:tcW w:w="4455" w:type="dxa"/>
            <w:vAlign w:val="center"/>
            <w:hideMark/>
          </w:tcPr>
          <w:p w14:paraId="2207A54D" w14:textId="77777777" w:rsidR="0081508B" w:rsidRPr="00832FE1" w:rsidRDefault="0081508B" w:rsidP="00DA540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32FE1">
              <w:rPr>
                <w:rFonts w:ascii="Arial" w:hAnsi="Arial" w:cs="Arial"/>
                <w:b/>
                <w:bCs/>
                <w:sz w:val="20"/>
                <w:szCs w:val="20"/>
              </w:rPr>
              <w:t>Looks Like</w:t>
            </w:r>
          </w:p>
        </w:tc>
      </w:tr>
      <w:tr w:rsidR="0081508B" w:rsidRPr="00832FE1" w14:paraId="5158072C" w14:textId="77777777" w:rsidTr="00DA5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2F22E" w14:textId="77777777" w:rsidR="0081508B" w:rsidRPr="00832FE1" w:rsidRDefault="0081508B" w:rsidP="00DA5402">
            <w:pPr>
              <w:rPr>
                <w:rFonts w:ascii="Arial" w:hAnsi="Arial" w:cs="Arial"/>
                <w:sz w:val="20"/>
                <w:szCs w:val="20"/>
              </w:rPr>
            </w:pPr>
            <w:r w:rsidRPr="00832FE1">
              <w:rPr>
                <w:rFonts w:ascii="Arial" w:hAnsi="Arial" w:cs="Arial"/>
                <w:b/>
                <w:bCs/>
                <w:sz w:val="20"/>
                <w:szCs w:val="20"/>
              </w:rPr>
              <w:t>Column Chart</w:t>
            </w:r>
          </w:p>
        </w:tc>
        <w:tc>
          <w:tcPr>
            <w:tcW w:w="3252" w:type="dxa"/>
            <w:vAlign w:val="center"/>
            <w:hideMark/>
          </w:tcPr>
          <w:p w14:paraId="59E18482" w14:textId="77777777" w:rsidR="0081508B" w:rsidRPr="00832FE1" w:rsidRDefault="0081508B" w:rsidP="00DA5402">
            <w:pPr>
              <w:rPr>
                <w:rFonts w:ascii="Arial" w:hAnsi="Arial" w:cs="Arial"/>
                <w:sz w:val="20"/>
                <w:szCs w:val="20"/>
              </w:rPr>
            </w:pPr>
            <w:r w:rsidRPr="00832FE1">
              <w:rPr>
                <w:rFonts w:ascii="Arial" w:hAnsi="Arial" w:cs="Arial"/>
                <w:sz w:val="20"/>
                <w:szCs w:val="20"/>
              </w:rPr>
              <w:t>Comparing values across categories (e.g., total sales by channel)</w:t>
            </w:r>
          </w:p>
        </w:tc>
        <w:tc>
          <w:tcPr>
            <w:tcW w:w="4455" w:type="dxa"/>
            <w:vAlign w:val="center"/>
            <w:hideMark/>
          </w:tcPr>
          <w:p w14:paraId="3BA5591A" w14:textId="77777777" w:rsidR="0081508B" w:rsidRPr="00832FE1" w:rsidRDefault="0081508B" w:rsidP="00DA540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E302C71" wp14:editId="7925E5A1">
                  <wp:extent cx="2350189" cy="1567044"/>
                  <wp:effectExtent l="0" t="0" r="0" b="0"/>
                  <wp:docPr id="1049212055" name="Picture 2" descr="Generated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Generated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1326" cy="1581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508B" w:rsidRPr="00832FE1" w14:paraId="771303B8" w14:textId="77777777" w:rsidTr="00DA5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7FCD3" w14:textId="77777777" w:rsidR="0081508B" w:rsidRPr="00832FE1" w:rsidRDefault="0081508B" w:rsidP="00DA5402">
            <w:pPr>
              <w:rPr>
                <w:rFonts w:ascii="Arial" w:hAnsi="Arial" w:cs="Arial"/>
                <w:sz w:val="20"/>
                <w:szCs w:val="20"/>
              </w:rPr>
            </w:pPr>
            <w:r w:rsidRPr="00832FE1">
              <w:rPr>
                <w:rFonts w:ascii="Arial" w:hAnsi="Arial" w:cs="Arial"/>
                <w:b/>
                <w:bCs/>
                <w:sz w:val="20"/>
                <w:szCs w:val="20"/>
              </w:rPr>
              <w:t>Stacked Column</w:t>
            </w:r>
          </w:p>
        </w:tc>
        <w:tc>
          <w:tcPr>
            <w:tcW w:w="3252" w:type="dxa"/>
            <w:vAlign w:val="center"/>
            <w:hideMark/>
          </w:tcPr>
          <w:p w14:paraId="684AFC52" w14:textId="77777777" w:rsidR="0081508B" w:rsidRPr="00832FE1" w:rsidRDefault="0081508B" w:rsidP="00DA5402">
            <w:pPr>
              <w:rPr>
                <w:rFonts w:ascii="Arial" w:hAnsi="Arial" w:cs="Arial"/>
                <w:sz w:val="20"/>
                <w:szCs w:val="20"/>
              </w:rPr>
            </w:pPr>
            <w:r w:rsidRPr="00832FE1">
              <w:rPr>
                <w:rFonts w:ascii="Arial" w:hAnsi="Arial" w:cs="Arial"/>
                <w:sz w:val="20"/>
                <w:szCs w:val="20"/>
              </w:rPr>
              <w:t>Showing how sub-groups add up (e.g., new vs. existing customers by campaign)</w:t>
            </w:r>
          </w:p>
        </w:tc>
        <w:tc>
          <w:tcPr>
            <w:tcW w:w="4455" w:type="dxa"/>
            <w:vAlign w:val="center"/>
            <w:hideMark/>
          </w:tcPr>
          <w:p w14:paraId="1FBED58B" w14:textId="77777777" w:rsidR="0081508B" w:rsidRPr="00832FE1" w:rsidRDefault="0081508B" w:rsidP="00DA540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DE757FC" wp14:editId="6F273A2E">
                  <wp:extent cx="2467484" cy="2467484"/>
                  <wp:effectExtent l="0" t="0" r="9525" b="9525"/>
                  <wp:docPr id="284036860" name="Picture 3" descr="Generated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Generated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8194" cy="24881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508B" w:rsidRPr="00832FE1" w14:paraId="12B3719C" w14:textId="77777777" w:rsidTr="00DA5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29BF6" w14:textId="77777777" w:rsidR="0081508B" w:rsidRPr="00832FE1" w:rsidRDefault="0081508B" w:rsidP="00DA5402">
            <w:pPr>
              <w:rPr>
                <w:rFonts w:ascii="Arial" w:hAnsi="Arial" w:cs="Arial"/>
                <w:sz w:val="20"/>
                <w:szCs w:val="20"/>
              </w:rPr>
            </w:pPr>
            <w:r w:rsidRPr="00832FE1">
              <w:rPr>
                <w:rFonts w:ascii="Arial" w:hAnsi="Arial" w:cs="Arial"/>
                <w:b/>
                <w:bCs/>
                <w:sz w:val="20"/>
                <w:szCs w:val="20"/>
              </w:rPr>
              <w:t>Pie Chart</w:t>
            </w:r>
          </w:p>
        </w:tc>
        <w:tc>
          <w:tcPr>
            <w:tcW w:w="3252" w:type="dxa"/>
            <w:vAlign w:val="center"/>
            <w:hideMark/>
          </w:tcPr>
          <w:p w14:paraId="40A5F86B" w14:textId="77777777" w:rsidR="0081508B" w:rsidRPr="00832FE1" w:rsidRDefault="0081508B" w:rsidP="00DA5402">
            <w:pPr>
              <w:rPr>
                <w:rFonts w:ascii="Arial" w:hAnsi="Arial" w:cs="Arial"/>
                <w:sz w:val="20"/>
                <w:szCs w:val="20"/>
              </w:rPr>
            </w:pPr>
            <w:r w:rsidRPr="00832FE1">
              <w:rPr>
                <w:rFonts w:ascii="Arial" w:hAnsi="Arial" w:cs="Arial"/>
                <w:sz w:val="20"/>
                <w:szCs w:val="20"/>
              </w:rPr>
              <w:t>Showing share of a whole (e.g., percent of total conversions by campaign)</w:t>
            </w:r>
          </w:p>
        </w:tc>
        <w:tc>
          <w:tcPr>
            <w:tcW w:w="4455" w:type="dxa"/>
            <w:vAlign w:val="center"/>
            <w:hideMark/>
          </w:tcPr>
          <w:p w14:paraId="3A3808B9" w14:textId="77777777" w:rsidR="0081508B" w:rsidRPr="00832FE1" w:rsidRDefault="0081508B" w:rsidP="00DA540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EEFFC88" wp14:editId="67B7D721">
                  <wp:extent cx="2205728" cy="2205728"/>
                  <wp:effectExtent l="0" t="0" r="4445" b="4445"/>
                  <wp:docPr id="1068399995" name="Picture 4" descr="Generated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Generated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1368" cy="2221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508B" w:rsidRPr="00832FE1" w14:paraId="5FB39700" w14:textId="77777777" w:rsidTr="00DA5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A1D54" w14:textId="77777777" w:rsidR="0081508B" w:rsidRPr="00832FE1" w:rsidRDefault="0081508B" w:rsidP="00DA5402">
            <w:pPr>
              <w:rPr>
                <w:rFonts w:ascii="Arial" w:hAnsi="Arial" w:cs="Arial"/>
                <w:sz w:val="20"/>
                <w:szCs w:val="20"/>
              </w:rPr>
            </w:pPr>
            <w:r w:rsidRPr="00832FE1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Bar Chart</w:t>
            </w:r>
          </w:p>
        </w:tc>
        <w:tc>
          <w:tcPr>
            <w:tcW w:w="3252" w:type="dxa"/>
            <w:vAlign w:val="center"/>
            <w:hideMark/>
          </w:tcPr>
          <w:p w14:paraId="49E3E712" w14:textId="77777777" w:rsidR="0081508B" w:rsidRPr="00832FE1" w:rsidRDefault="0081508B" w:rsidP="00DA5402">
            <w:pPr>
              <w:rPr>
                <w:rFonts w:ascii="Arial" w:hAnsi="Arial" w:cs="Arial"/>
                <w:sz w:val="20"/>
                <w:szCs w:val="20"/>
              </w:rPr>
            </w:pPr>
            <w:r w:rsidRPr="00832FE1">
              <w:rPr>
                <w:rFonts w:ascii="Arial" w:hAnsi="Arial" w:cs="Arial"/>
                <w:sz w:val="20"/>
                <w:szCs w:val="20"/>
              </w:rPr>
              <w:t>Same as column, but horizontal—good for long labels</w:t>
            </w:r>
          </w:p>
        </w:tc>
        <w:tc>
          <w:tcPr>
            <w:tcW w:w="4455" w:type="dxa"/>
            <w:vAlign w:val="center"/>
            <w:hideMark/>
          </w:tcPr>
          <w:p w14:paraId="47248949" w14:textId="77777777" w:rsidR="0081508B" w:rsidRPr="00832FE1" w:rsidRDefault="0081508B" w:rsidP="00DA540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2C4F225" wp14:editId="288A3129">
                  <wp:extent cx="2436636" cy="1624684"/>
                  <wp:effectExtent l="0" t="0" r="1905" b="0"/>
                  <wp:docPr id="2075468041" name="Picture 5" descr="Generated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Generated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5282" cy="16437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B4C0E8" w14:textId="77777777" w:rsidR="0081508B" w:rsidRPr="00832FE1" w:rsidRDefault="0081508B" w:rsidP="0081508B">
      <w:pPr>
        <w:rPr>
          <w:rFonts w:ascii="Arial" w:hAnsi="Arial" w:cs="Arial"/>
          <w:i/>
          <w:iCs/>
          <w:sz w:val="20"/>
          <w:szCs w:val="20"/>
        </w:rPr>
      </w:pPr>
    </w:p>
    <w:p w14:paraId="3C5938F5" w14:textId="77777777" w:rsidR="0081508B" w:rsidRPr="00832FE1" w:rsidRDefault="0081508B" w:rsidP="0081508B">
      <w:pPr>
        <w:rPr>
          <w:rFonts w:ascii="Arial" w:hAnsi="Arial" w:cs="Arial"/>
          <w:sz w:val="20"/>
          <w:szCs w:val="20"/>
        </w:rPr>
      </w:pPr>
      <w:r w:rsidRPr="00832FE1">
        <w:rPr>
          <w:rFonts w:ascii="Arial" w:hAnsi="Arial" w:cs="Arial"/>
          <w:i/>
          <w:iCs/>
          <w:sz w:val="20"/>
          <w:szCs w:val="20"/>
        </w:rPr>
        <w:t>(</w:t>
      </w:r>
      <w:r w:rsidRPr="00832FE1">
        <w:rPr>
          <w:rFonts w:ascii="Arial" w:hAnsi="Arial" w:cs="Arial"/>
          <w:b/>
          <w:bCs/>
          <w:i/>
          <w:iCs/>
          <w:sz w:val="20"/>
          <w:szCs w:val="20"/>
        </w:rPr>
        <w:t>Tip:</w:t>
      </w:r>
      <w:r w:rsidRPr="00832FE1">
        <w:rPr>
          <w:rFonts w:ascii="Arial" w:hAnsi="Arial" w:cs="Arial"/>
          <w:i/>
          <w:iCs/>
          <w:sz w:val="20"/>
          <w:szCs w:val="20"/>
        </w:rPr>
        <w:t xml:space="preserve"> Use stacked charts when you care about both totals </w:t>
      </w:r>
      <w:r w:rsidRPr="00832FE1">
        <w:rPr>
          <w:rFonts w:ascii="Arial" w:hAnsi="Arial" w:cs="Arial"/>
          <w:b/>
          <w:bCs/>
          <w:i/>
          <w:iCs/>
          <w:sz w:val="20"/>
          <w:szCs w:val="20"/>
        </w:rPr>
        <w:t>and</w:t>
      </w:r>
      <w:r w:rsidRPr="00832FE1">
        <w:rPr>
          <w:rFonts w:ascii="Arial" w:hAnsi="Arial" w:cs="Arial"/>
          <w:i/>
          <w:iCs/>
          <w:sz w:val="20"/>
          <w:szCs w:val="20"/>
        </w:rPr>
        <w:t xml:space="preserve"> how they're made up.)</w:t>
      </w:r>
    </w:p>
    <w:p w14:paraId="45EADD14" w14:textId="77777777" w:rsidR="0081508B" w:rsidRDefault="0081508B" w:rsidP="0081508B"/>
    <w:p w14:paraId="2D54CA5B" w14:textId="77777777" w:rsidR="00EC1E26" w:rsidRDefault="00EC1E26"/>
    <w:sectPr w:rsidR="00EC1E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08B"/>
    <w:rsid w:val="001302F6"/>
    <w:rsid w:val="005F0E52"/>
    <w:rsid w:val="007D5CD7"/>
    <w:rsid w:val="0081508B"/>
    <w:rsid w:val="00EC1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7A7C58"/>
  <w15:chartTrackingRefBased/>
  <w15:docId w15:val="{50237CFE-7D27-4159-96FF-94F5E62C3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08B"/>
  </w:style>
  <w:style w:type="paragraph" w:styleId="Heading1">
    <w:name w:val="heading 1"/>
    <w:basedOn w:val="Normal"/>
    <w:next w:val="Normal"/>
    <w:link w:val="Heading1Char"/>
    <w:uiPriority w:val="9"/>
    <w:qFormat/>
    <w:rsid w:val="00815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0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0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0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0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0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</Words>
  <Characters>386</Characters>
  <Application>Microsoft Office Word</Application>
  <DocSecurity>0</DocSecurity>
  <Lines>27</Lines>
  <Paragraphs>13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Lancaster, Devon</dc:creator>
  <cp:keywords/>
  <dc:description/>
  <cp:lastModifiedBy>Lancaster, Devon</cp:lastModifiedBy>
  <cp:revision>1</cp:revision>
  <dcterms:created xsi:type="dcterms:W3CDTF">2025-06-22T16:15:00Z</dcterms:created>
  <dcterms:modified xsi:type="dcterms:W3CDTF">2025-06-22T16:16:00Z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71b8867d-6634-48ee-9a05-e7befded5ebe</vt:lpwstr>
  </property>
</Properties>
</file>