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4A7" w:rsidRDefault="00745F43" w:rsidP="00745F43">
      <w:r>
        <w:t>ADMIN</w:t>
      </w:r>
    </w:p>
    <w:p w:rsidR="002D04A7" w:rsidRDefault="002D04A7" w:rsidP="002D04A7">
      <w:pPr>
        <w:pStyle w:val="ListParagraph"/>
        <w:numPr>
          <w:ilvl w:val="0"/>
          <w:numId w:val="4"/>
        </w:numPr>
        <w:jc w:val="both"/>
      </w:pPr>
      <w:r>
        <w:t>Firstly, to get into the admin panel, first you must click on the login button at the top right of the navigation bar</w:t>
      </w:r>
    </w:p>
    <w:p w:rsidR="002D04A7" w:rsidRDefault="002D04A7" w:rsidP="00745F43"/>
    <w:p w:rsidR="002D04A7" w:rsidRPr="000F0AC5" w:rsidRDefault="002D04A7" w:rsidP="002D04A7">
      <w:pPr>
        <w:jc w:val="both"/>
      </w:pPr>
      <w:r>
        <w:t>[</w:t>
      </w:r>
      <w:r>
        <w:t>Login</w:t>
      </w:r>
      <w:r>
        <w:t xml:space="preserve"> Testing]</w:t>
      </w:r>
    </w:p>
    <w:p w:rsidR="002D04A7" w:rsidRDefault="002D04A7" w:rsidP="002D04A7">
      <w:pPr>
        <w:pStyle w:val="ListParagraph"/>
        <w:numPr>
          <w:ilvl w:val="0"/>
          <w:numId w:val="4"/>
        </w:numPr>
        <w:jc w:val="both"/>
      </w:pPr>
      <w:r>
        <w:t xml:space="preserve">If the </w:t>
      </w:r>
      <w:r w:rsidR="006B79DC">
        <w:t>trader provides valid email/username or password then the admin is redirected to admin panel</w:t>
      </w:r>
    </w:p>
    <w:p w:rsidR="002D04A7" w:rsidRDefault="002D04A7" w:rsidP="00001638">
      <w:pPr>
        <w:pStyle w:val="ListParagraph"/>
        <w:numPr>
          <w:ilvl w:val="0"/>
          <w:numId w:val="4"/>
        </w:numPr>
        <w:jc w:val="both"/>
      </w:pPr>
      <w:r>
        <w:t>If the</w:t>
      </w:r>
      <w:r w:rsidR="006B79DC">
        <w:t xml:space="preserve"> admin provides an invalid email/username or password then a red error message is shown displaying the email/username or password is invalid</w:t>
      </w:r>
    </w:p>
    <w:p w:rsidR="002D04A7" w:rsidRDefault="002D04A7" w:rsidP="006B79DC">
      <w:pPr>
        <w:pStyle w:val="ListParagraph"/>
        <w:numPr>
          <w:ilvl w:val="0"/>
          <w:numId w:val="4"/>
        </w:numPr>
        <w:jc w:val="both"/>
      </w:pPr>
      <w:r>
        <w:t xml:space="preserve">If the </w:t>
      </w:r>
      <w:r w:rsidR="00CE3EBF">
        <w:t>admin ticks the remember me button then the admin is not required to enter the username or email details again</w:t>
      </w:r>
    </w:p>
    <w:p w:rsidR="002D04A7" w:rsidRDefault="002D04A7" w:rsidP="002D04A7">
      <w:pPr>
        <w:pStyle w:val="ListParagraph"/>
        <w:numPr>
          <w:ilvl w:val="0"/>
          <w:numId w:val="4"/>
        </w:numPr>
        <w:jc w:val="both"/>
      </w:pPr>
      <w:r>
        <w:t xml:space="preserve">If </w:t>
      </w:r>
      <w:r w:rsidR="00CE3EBF">
        <w:t>the admin clicks Sign In without providing any details then a message is displayed prompting the admin to fill in the empty input fields</w:t>
      </w:r>
    </w:p>
    <w:p w:rsidR="00CE3EBF" w:rsidRDefault="00CE3EBF" w:rsidP="002D04A7">
      <w:pPr>
        <w:pStyle w:val="ListParagraph"/>
        <w:numPr>
          <w:ilvl w:val="0"/>
          <w:numId w:val="4"/>
        </w:numPr>
        <w:jc w:val="both"/>
      </w:pPr>
      <w:r>
        <w:t>If the admin clicks on forgot password link then the admin can change their password after providing their email address then receiving an OTP code for validation, then finally the admin is able to successfully change the password</w:t>
      </w:r>
    </w:p>
    <w:p w:rsidR="002D04A7" w:rsidRPr="000F0AC5" w:rsidRDefault="002D04A7" w:rsidP="002D04A7">
      <w:pPr>
        <w:jc w:val="both"/>
      </w:pPr>
      <w:r>
        <w:t>[</w:t>
      </w:r>
      <w:r>
        <w:t xml:space="preserve">Dashboard </w:t>
      </w:r>
      <w:r>
        <w:t>Testing]</w:t>
      </w:r>
    </w:p>
    <w:p w:rsidR="002D04A7" w:rsidRDefault="002D04A7" w:rsidP="002D04A7">
      <w:pPr>
        <w:pStyle w:val="ListParagraph"/>
        <w:numPr>
          <w:ilvl w:val="0"/>
          <w:numId w:val="4"/>
        </w:numPr>
        <w:jc w:val="both"/>
      </w:pPr>
      <w:r>
        <w:t>If the</w:t>
      </w:r>
      <w:r w:rsidR="00A35D86">
        <w:t xml:space="preserve"> admin clicks on the “Click Here” button in Report section then the admin is redirected to the Oracle Apex </w:t>
      </w:r>
      <w:r w:rsidR="00F51B43">
        <w:t>Application</w:t>
      </w:r>
      <w:bookmarkStart w:id="0" w:name="_GoBack"/>
      <w:bookmarkEnd w:id="0"/>
    </w:p>
    <w:p w:rsidR="006B79DC" w:rsidRPr="000F0AC5" w:rsidRDefault="006B79DC" w:rsidP="006B79DC">
      <w:pPr>
        <w:jc w:val="both"/>
      </w:pPr>
      <w:r>
        <w:t>[</w:t>
      </w:r>
      <w:r>
        <w:t>Trader Management</w:t>
      </w:r>
      <w:r>
        <w:t xml:space="preserve"> Testing]</w:t>
      </w:r>
    </w:p>
    <w:p w:rsidR="006B79DC" w:rsidRDefault="006B79DC" w:rsidP="006B79DC">
      <w:pPr>
        <w:pStyle w:val="ListParagraph"/>
        <w:numPr>
          <w:ilvl w:val="0"/>
          <w:numId w:val="4"/>
        </w:numPr>
        <w:jc w:val="both"/>
      </w:pPr>
      <w:r>
        <w:t xml:space="preserve">If the </w:t>
      </w:r>
      <w:r w:rsidR="00F51B43">
        <w:t xml:space="preserve">admin clicks on the green “approve” button in the Pending Traders section then the trader </w:t>
      </w:r>
      <w:proofErr w:type="gramStart"/>
      <w:r w:rsidR="00F51B43">
        <w:t>is shifted</w:t>
      </w:r>
      <w:proofErr w:type="gramEnd"/>
      <w:r w:rsidR="00F51B43">
        <w:t xml:space="preserve"> to Approved Traders section.</w:t>
      </w:r>
    </w:p>
    <w:p w:rsidR="002D04A7" w:rsidRDefault="006B79DC" w:rsidP="002D04A7">
      <w:pPr>
        <w:pStyle w:val="ListParagraph"/>
        <w:numPr>
          <w:ilvl w:val="0"/>
          <w:numId w:val="4"/>
        </w:numPr>
        <w:jc w:val="both"/>
      </w:pPr>
      <w:r>
        <w:t xml:space="preserve">If the </w:t>
      </w:r>
      <w:r w:rsidR="00F51B43">
        <w:t xml:space="preserve">admin clicks on the red “disapprove” button in the Pending Traders section then the trader </w:t>
      </w:r>
      <w:proofErr w:type="gramStart"/>
      <w:r w:rsidR="00F51B43">
        <w:t>is disapproved</w:t>
      </w:r>
      <w:proofErr w:type="gramEnd"/>
      <w:r w:rsidR="00F51B43">
        <w:t>.</w:t>
      </w:r>
    </w:p>
    <w:p w:rsidR="006B79DC" w:rsidRPr="000F0AC5" w:rsidRDefault="006B79DC" w:rsidP="006B79DC">
      <w:pPr>
        <w:jc w:val="both"/>
      </w:pPr>
      <w:r>
        <w:t>[</w:t>
      </w:r>
      <w:r>
        <w:t>Customer</w:t>
      </w:r>
      <w:r>
        <w:t xml:space="preserve"> Management Testing]</w:t>
      </w:r>
    </w:p>
    <w:p w:rsidR="006B79DC" w:rsidRDefault="006B79DC" w:rsidP="006B79DC">
      <w:pPr>
        <w:pStyle w:val="ListParagraph"/>
        <w:numPr>
          <w:ilvl w:val="0"/>
          <w:numId w:val="4"/>
        </w:numPr>
        <w:jc w:val="both"/>
      </w:pPr>
      <w:r>
        <w:t xml:space="preserve">If the </w:t>
      </w:r>
      <w:r w:rsidR="00F51B43">
        <w:t>admin clicks on the “delete” button then a warning message is displayed to confirm the removal of the customer with all their associated records</w:t>
      </w:r>
    </w:p>
    <w:p w:rsidR="006B79DC" w:rsidRDefault="00F51B43" w:rsidP="006B79DC">
      <w:pPr>
        <w:pStyle w:val="ListParagraph"/>
        <w:numPr>
          <w:ilvl w:val="0"/>
          <w:numId w:val="4"/>
        </w:numPr>
        <w:jc w:val="both"/>
      </w:pPr>
      <w:r>
        <w:t>If the admin clicks on the “delete” button in the user queries tab then a warning message is displayed to confirm the removal of the user queries and message.</w:t>
      </w:r>
    </w:p>
    <w:p w:rsidR="006B79DC" w:rsidRPr="000F0AC5" w:rsidRDefault="006B79DC" w:rsidP="006B79DC">
      <w:pPr>
        <w:jc w:val="both"/>
      </w:pPr>
      <w:r>
        <w:t>[</w:t>
      </w:r>
      <w:r>
        <w:t xml:space="preserve">Logout </w:t>
      </w:r>
      <w:r>
        <w:t>Testing]</w:t>
      </w:r>
    </w:p>
    <w:p w:rsidR="006B79DC" w:rsidRDefault="006B79DC" w:rsidP="006B79DC">
      <w:pPr>
        <w:pStyle w:val="ListParagraph"/>
        <w:numPr>
          <w:ilvl w:val="0"/>
          <w:numId w:val="4"/>
        </w:numPr>
        <w:jc w:val="both"/>
      </w:pPr>
      <w:r>
        <w:t xml:space="preserve">If the </w:t>
      </w:r>
      <w:r>
        <w:t>admin clicks on the logout button at top right of the navigation bar then the admin is redirected to homepage</w:t>
      </w:r>
    </w:p>
    <w:p w:rsidR="006B79DC" w:rsidRDefault="006B79DC" w:rsidP="006B79DC">
      <w:pPr>
        <w:ind w:left="360"/>
        <w:jc w:val="both"/>
      </w:pPr>
    </w:p>
    <w:p w:rsidR="00745F43" w:rsidRDefault="00745F43" w:rsidP="002D04A7">
      <w:pPr>
        <w:rPr>
          <w:noProof/>
        </w:rPr>
      </w:pPr>
      <w:r>
        <w:rPr>
          <w:noProof/>
        </w:rPr>
        <w:lastRenderedPageBreak/>
        <w:t xml:space="preserve">                                         </w:t>
      </w:r>
    </w:p>
    <w:p w:rsidR="00745F43" w:rsidRDefault="00745F43" w:rsidP="00745F43">
      <w:pPr>
        <w:ind w:left="720"/>
      </w:pPr>
    </w:p>
    <w:p w:rsidR="00745F43" w:rsidRDefault="00745F43" w:rsidP="00745F43">
      <w:pPr>
        <w:pStyle w:val="ListParagraph"/>
      </w:pPr>
      <w:r>
        <w:t xml:space="preserve"> </w:t>
      </w:r>
    </w:p>
    <w:sectPr w:rsidR="00745F43" w:rsidSect="00A0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3DA2"/>
    <w:multiLevelType w:val="hybridMultilevel"/>
    <w:tmpl w:val="5DF4E7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895AE2"/>
    <w:multiLevelType w:val="hybridMultilevel"/>
    <w:tmpl w:val="6BA8A8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957E0"/>
    <w:multiLevelType w:val="hybridMultilevel"/>
    <w:tmpl w:val="3E1074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D0D53D3"/>
    <w:multiLevelType w:val="hybridMultilevel"/>
    <w:tmpl w:val="6DEEE25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745F43"/>
    <w:rsid w:val="00187DF1"/>
    <w:rsid w:val="00266526"/>
    <w:rsid w:val="002D04A7"/>
    <w:rsid w:val="0050206D"/>
    <w:rsid w:val="006B79DC"/>
    <w:rsid w:val="00745F43"/>
    <w:rsid w:val="00A00440"/>
    <w:rsid w:val="00A35D86"/>
    <w:rsid w:val="00CE3EBF"/>
    <w:rsid w:val="00F51B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7BBE"/>
  <w15:docId w15:val="{C47BE0A9-63E0-457B-AAE0-02A665C3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F43"/>
    <w:pPr>
      <w:ind w:left="720"/>
      <w:contextualSpacing/>
    </w:pPr>
  </w:style>
  <w:style w:type="paragraph" w:styleId="BalloonText">
    <w:name w:val="Balloon Text"/>
    <w:basedOn w:val="Normal"/>
    <w:link w:val="BalloonTextChar"/>
    <w:uiPriority w:val="99"/>
    <w:semiHidden/>
    <w:unhideWhenUsed/>
    <w:rsid w:val="0074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8</cp:revision>
  <dcterms:created xsi:type="dcterms:W3CDTF">2020-06-19T08:45:00Z</dcterms:created>
  <dcterms:modified xsi:type="dcterms:W3CDTF">2024-05-25T04:00:00Z</dcterms:modified>
</cp:coreProperties>
</file>