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9077" w14:textId="6B1DAD44" w:rsidR="00CF14AB" w:rsidRPr="008632FF" w:rsidRDefault="00DD2686" w:rsidP="00DD2686">
      <w:pPr>
        <w:jc w:val="center"/>
        <w:rPr>
          <w:b/>
          <w:bCs/>
          <w:sz w:val="32"/>
          <w:szCs w:val="32"/>
        </w:rPr>
      </w:pPr>
      <w:r w:rsidRPr="008632FF">
        <w:rPr>
          <w:b/>
          <w:bCs/>
          <w:sz w:val="32"/>
          <w:szCs w:val="32"/>
        </w:rPr>
        <w:t>COMPUTER NETWORKS</w:t>
      </w:r>
    </w:p>
    <w:p w14:paraId="3445790A" w14:textId="02F907F0" w:rsidR="00DD2686" w:rsidRPr="008632FF" w:rsidRDefault="00DD2686" w:rsidP="00DD2686">
      <w:pPr>
        <w:jc w:val="center"/>
        <w:rPr>
          <w:b/>
          <w:bCs/>
          <w:sz w:val="32"/>
          <w:szCs w:val="32"/>
        </w:rPr>
      </w:pPr>
      <w:r w:rsidRPr="008632FF">
        <w:rPr>
          <w:b/>
          <w:bCs/>
          <w:sz w:val="32"/>
          <w:szCs w:val="32"/>
        </w:rPr>
        <w:t>Assignment 3 Report</w:t>
      </w:r>
    </w:p>
    <w:p w14:paraId="2025D0E3" w14:textId="77777777" w:rsidR="00DD2686" w:rsidRDefault="00DD2686" w:rsidP="00DD2686">
      <w:pPr>
        <w:jc w:val="center"/>
      </w:pPr>
    </w:p>
    <w:p w14:paraId="46A44B68" w14:textId="77777777" w:rsidR="00DD2686" w:rsidRDefault="00DD2686" w:rsidP="00DD2686">
      <w:pPr>
        <w:jc w:val="center"/>
      </w:pPr>
    </w:p>
    <w:p w14:paraId="64E654B5" w14:textId="77777777" w:rsidR="00DD2686" w:rsidRDefault="00DD2686" w:rsidP="00DD2686">
      <w:pPr>
        <w:jc w:val="center"/>
      </w:pPr>
    </w:p>
    <w:p w14:paraId="5ACB2740" w14:textId="77777777" w:rsidR="00DD2686" w:rsidRDefault="00DD2686" w:rsidP="00DD2686">
      <w:pPr>
        <w:jc w:val="center"/>
      </w:pPr>
    </w:p>
    <w:p w14:paraId="247AF957" w14:textId="77777777" w:rsidR="00DD2686" w:rsidRDefault="00DD2686" w:rsidP="00DD2686">
      <w:pPr>
        <w:jc w:val="center"/>
      </w:pPr>
    </w:p>
    <w:p w14:paraId="7F01B172" w14:textId="77777777" w:rsidR="00DD2686" w:rsidRDefault="00DD2686" w:rsidP="00DD2686">
      <w:pPr>
        <w:jc w:val="center"/>
      </w:pPr>
    </w:p>
    <w:p w14:paraId="7495891B" w14:textId="77777777" w:rsidR="00DD2686" w:rsidRDefault="00DD2686" w:rsidP="00DD2686">
      <w:pPr>
        <w:jc w:val="center"/>
      </w:pPr>
    </w:p>
    <w:p w14:paraId="1DB9BBAB" w14:textId="77777777" w:rsidR="00DD2686" w:rsidRDefault="00DD2686" w:rsidP="00DD2686">
      <w:pPr>
        <w:jc w:val="center"/>
      </w:pPr>
    </w:p>
    <w:p w14:paraId="25304324" w14:textId="77777777" w:rsidR="00DD2686" w:rsidRDefault="00DD2686" w:rsidP="00DD2686">
      <w:pPr>
        <w:jc w:val="center"/>
      </w:pPr>
    </w:p>
    <w:p w14:paraId="75328321" w14:textId="77777777" w:rsidR="00DD2686" w:rsidRDefault="00DD2686" w:rsidP="00DD2686">
      <w:pPr>
        <w:jc w:val="center"/>
      </w:pPr>
    </w:p>
    <w:p w14:paraId="25E7F9EE" w14:textId="77777777" w:rsidR="00DD2686" w:rsidRDefault="00DD2686" w:rsidP="00DD2686">
      <w:pPr>
        <w:jc w:val="center"/>
      </w:pPr>
    </w:p>
    <w:p w14:paraId="7A1D099A" w14:textId="77777777" w:rsidR="00DD2686" w:rsidRDefault="00DD2686" w:rsidP="00DD2686">
      <w:pPr>
        <w:jc w:val="center"/>
      </w:pPr>
    </w:p>
    <w:p w14:paraId="57FBCAF8" w14:textId="77777777" w:rsidR="00DD2686" w:rsidRDefault="00DD2686" w:rsidP="00DD2686">
      <w:pPr>
        <w:jc w:val="center"/>
      </w:pPr>
    </w:p>
    <w:p w14:paraId="19A3DC59" w14:textId="77777777" w:rsidR="00DD2686" w:rsidRDefault="00DD2686" w:rsidP="00DD2686">
      <w:pPr>
        <w:jc w:val="center"/>
      </w:pPr>
    </w:p>
    <w:p w14:paraId="146BE570" w14:textId="77777777" w:rsidR="00DD2686" w:rsidRDefault="00DD2686" w:rsidP="00DD2686">
      <w:pPr>
        <w:jc w:val="center"/>
      </w:pPr>
    </w:p>
    <w:p w14:paraId="6182EFB8" w14:textId="77777777" w:rsidR="00DD2686" w:rsidRDefault="00DD2686" w:rsidP="00DD2686">
      <w:pPr>
        <w:jc w:val="center"/>
      </w:pPr>
    </w:p>
    <w:p w14:paraId="08E77728" w14:textId="77777777" w:rsidR="00DD2686" w:rsidRDefault="00DD2686" w:rsidP="00DD2686">
      <w:pPr>
        <w:jc w:val="center"/>
      </w:pPr>
    </w:p>
    <w:p w14:paraId="6228A865" w14:textId="77777777" w:rsidR="00DD2686" w:rsidRDefault="00DD2686" w:rsidP="00DD2686">
      <w:pPr>
        <w:jc w:val="center"/>
      </w:pPr>
    </w:p>
    <w:p w14:paraId="0CAFC42A" w14:textId="77777777" w:rsidR="00DD2686" w:rsidRDefault="00DD2686" w:rsidP="00DD2686">
      <w:pPr>
        <w:jc w:val="center"/>
      </w:pPr>
    </w:p>
    <w:p w14:paraId="38612901" w14:textId="77777777" w:rsidR="00DD2686" w:rsidRDefault="00DD2686" w:rsidP="00DD2686">
      <w:pPr>
        <w:jc w:val="center"/>
      </w:pPr>
    </w:p>
    <w:p w14:paraId="727B97A6" w14:textId="77777777" w:rsidR="00DD2686" w:rsidRDefault="00DD2686" w:rsidP="00DD2686">
      <w:pPr>
        <w:jc w:val="center"/>
      </w:pPr>
    </w:p>
    <w:p w14:paraId="5E03FCCD" w14:textId="77777777" w:rsidR="00DD2686" w:rsidRDefault="00DD2686" w:rsidP="00DD2686">
      <w:pPr>
        <w:jc w:val="center"/>
      </w:pPr>
    </w:p>
    <w:p w14:paraId="3AF8EFE1" w14:textId="77777777" w:rsidR="00DD2686" w:rsidRDefault="00DD2686" w:rsidP="00DD2686">
      <w:pPr>
        <w:jc w:val="center"/>
      </w:pPr>
    </w:p>
    <w:p w14:paraId="47DF9CF3" w14:textId="77777777" w:rsidR="00DD2686" w:rsidRDefault="00DD2686" w:rsidP="00DD2686">
      <w:pPr>
        <w:jc w:val="center"/>
      </w:pPr>
    </w:p>
    <w:p w14:paraId="37842146" w14:textId="77777777" w:rsidR="00DD2686" w:rsidRDefault="00DD2686" w:rsidP="00DD2686">
      <w:pPr>
        <w:jc w:val="center"/>
      </w:pPr>
    </w:p>
    <w:p w14:paraId="60D55596" w14:textId="77777777" w:rsidR="00DD2686" w:rsidRDefault="00DD2686" w:rsidP="00DD2686">
      <w:pPr>
        <w:jc w:val="center"/>
      </w:pPr>
    </w:p>
    <w:p w14:paraId="2B8B2D42" w14:textId="2709877D" w:rsidR="00DD2686" w:rsidRPr="008632FF" w:rsidRDefault="00DD2686" w:rsidP="00DD2686">
      <w:pPr>
        <w:jc w:val="center"/>
        <w:rPr>
          <w:b/>
          <w:bCs/>
          <w:sz w:val="32"/>
          <w:szCs w:val="32"/>
        </w:rPr>
      </w:pPr>
      <w:r w:rsidRPr="008632FF">
        <w:rPr>
          <w:b/>
          <w:bCs/>
          <w:sz w:val="32"/>
          <w:szCs w:val="32"/>
        </w:rPr>
        <w:t xml:space="preserve">22CS10025 </w:t>
      </w:r>
    </w:p>
    <w:p w14:paraId="0D2FB04C" w14:textId="2973A7DE" w:rsidR="00DD2686" w:rsidRPr="008632FF" w:rsidRDefault="00DD2686" w:rsidP="00DD2686">
      <w:pPr>
        <w:jc w:val="center"/>
        <w:rPr>
          <w:b/>
          <w:bCs/>
          <w:sz w:val="32"/>
          <w:szCs w:val="32"/>
        </w:rPr>
      </w:pPr>
      <w:r w:rsidRPr="008632FF">
        <w:rPr>
          <w:b/>
          <w:bCs/>
          <w:sz w:val="32"/>
          <w:szCs w:val="32"/>
        </w:rPr>
        <w:t>G SAI SHASANK</w:t>
      </w:r>
    </w:p>
    <w:p w14:paraId="63E673F5" w14:textId="77777777" w:rsidR="00D143D7" w:rsidRDefault="00D143D7" w:rsidP="00DD2686">
      <w:pPr>
        <w:jc w:val="center"/>
      </w:pPr>
    </w:p>
    <w:p w14:paraId="0A286369" w14:textId="77777777" w:rsidR="00D143D7" w:rsidRDefault="00D143D7" w:rsidP="00D143D7">
      <w:r w:rsidRPr="00D143D7">
        <w:t xml:space="preserve">Note: </w:t>
      </w:r>
    </w:p>
    <w:p w14:paraId="602F886E" w14:textId="4BDD57C4" w:rsidR="00D143D7" w:rsidRDefault="00D143D7" w:rsidP="00D143D7">
      <w:pPr>
        <w:pStyle w:val="ListParagraph"/>
        <w:numPr>
          <w:ilvl w:val="0"/>
          <w:numId w:val="1"/>
        </w:numPr>
      </w:pPr>
      <w:r w:rsidRPr="00D143D7">
        <w:t xml:space="preserve"> This analysis is done with the input file as file</w:t>
      </w:r>
      <w:r>
        <w:t>3</w:t>
      </w:r>
      <w:r w:rsidRPr="00D143D7">
        <w:t xml:space="preserve">.txt. </w:t>
      </w:r>
    </w:p>
    <w:p w14:paraId="30C5D103" w14:textId="0D55BC56" w:rsidR="00D143D7" w:rsidRDefault="00D143D7" w:rsidP="00D143D7">
      <w:pPr>
        <w:pStyle w:val="ListParagraph"/>
        <w:numPr>
          <w:ilvl w:val="0"/>
          <w:numId w:val="1"/>
        </w:numPr>
      </w:pPr>
      <w:r w:rsidRPr="00D143D7">
        <w:t xml:space="preserve"> At the time of analysis, the buffer size at the client side was </w:t>
      </w:r>
      <w:r>
        <w:t>100</w:t>
      </w:r>
      <w:r w:rsidRPr="00D143D7">
        <w:t xml:space="preserve"> bytes and at the server side was </w:t>
      </w:r>
      <w:r>
        <w:t>100</w:t>
      </w:r>
      <w:r w:rsidRPr="00D143D7">
        <w:t xml:space="preserve"> bytes. </w:t>
      </w:r>
    </w:p>
    <w:p w14:paraId="28208A1F" w14:textId="66B7B5C9" w:rsidR="00DD2686" w:rsidRDefault="00D143D7" w:rsidP="00D143D7">
      <w:pPr>
        <w:pStyle w:val="ListParagraph"/>
        <w:numPr>
          <w:ilvl w:val="0"/>
          <w:numId w:val="1"/>
        </w:numPr>
      </w:pPr>
      <w:r w:rsidRPr="00D143D7">
        <w:t>Except for the packets of the file data transfer and three-way handshake, you can see some more packets in the pcap files. These packets are for differentiating between process/acknowledgment of a process completion/start.</w:t>
      </w:r>
    </w:p>
    <w:p w14:paraId="11852FBB" w14:textId="77777777" w:rsidR="00D143D7" w:rsidRDefault="00D143D7" w:rsidP="00D143D7">
      <w:pPr>
        <w:ind w:left="360"/>
      </w:pPr>
    </w:p>
    <w:p w14:paraId="594590E1" w14:textId="77777777" w:rsidR="00D143D7" w:rsidRPr="008632FF" w:rsidRDefault="00D143D7" w:rsidP="00D143D7">
      <w:pPr>
        <w:rPr>
          <w:b/>
          <w:bCs/>
        </w:rPr>
      </w:pPr>
      <w:r w:rsidRPr="008632FF">
        <w:rPr>
          <w:b/>
          <w:bCs/>
        </w:rPr>
        <w:t>Q1: What are the source and destination IP addresses and ports? Share the screenshots to justify your answer.</w:t>
      </w:r>
    </w:p>
    <w:p w14:paraId="4B8F6DC0" w14:textId="4C85AAAE" w:rsidR="00D143D7" w:rsidRDefault="00D143D7" w:rsidP="00D143D7">
      <w:r w:rsidRPr="00D143D7">
        <w:t xml:space="preserve">A1: (While the data transfer takes place from the client to server and vice versa for the case where the data transfer takes place from the server to the client) </w:t>
      </w:r>
    </w:p>
    <w:p w14:paraId="0EC3F3FA" w14:textId="77777777" w:rsidR="00D143D7" w:rsidRDefault="00D143D7" w:rsidP="00D143D7">
      <w:pPr>
        <w:pStyle w:val="ListParagraph"/>
        <w:numPr>
          <w:ilvl w:val="0"/>
          <w:numId w:val="2"/>
        </w:numPr>
      </w:pPr>
      <w:r w:rsidRPr="00D143D7">
        <w:t xml:space="preserve"> Source IP address: 127.0.0.1 </w:t>
      </w:r>
    </w:p>
    <w:p w14:paraId="2793EEF6" w14:textId="77777777" w:rsidR="00D143D7" w:rsidRDefault="00D143D7" w:rsidP="00D143D7">
      <w:pPr>
        <w:pStyle w:val="ListParagraph"/>
        <w:numPr>
          <w:ilvl w:val="0"/>
          <w:numId w:val="2"/>
        </w:numPr>
      </w:pPr>
      <w:r w:rsidRPr="00D143D7">
        <w:t xml:space="preserve"> Destination IP address: 127.0.0.1 </w:t>
      </w:r>
    </w:p>
    <w:p w14:paraId="55468080" w14:textId="6D21DC08" w:rsidR="00D143D7" w:rsidRDefault="00D143D7" w:rsidP="00D143D7">
      <w:pPr>
        <w:pStyle w:val="ListParagraph"/>
        <w:numPr>
          <w:ilvl w:val="0"/>
          <w:numId w:val="2"/>
        </w:numPr>
      </w:pPr>
      <w:r w:rsidRPr="00D143D7">
        <w:t xml:space="preserve"> Source Port No: 4</w:t>
      </w:r>
      <w:r w:rsidR="006A4BDE">
        <w:t>7032</w:t>
      </w:r>
    </w:p>
    <w:p w14:paraId="57C5771A" w14:textId="0CBC82DF" w:rsidR="00D143D7" w:rsidRDefault="00D143D7" w:rsidP="00D143D7">
      <w:pPr>
        <w:pStyle w:val="ListParagraph"/>
        <w:numPr>
          <w:ilvl w:val="0"/>
          <w:numId w:val="2"/>
        </w:numPr>
      </w:pPr>
      <w:r w:rsidRPr="00D143D7">
        <w:t xml:space="preserve"> Destination Port No: 20000</w:t>
      </w:r>
    </w:p>
    <w:p w14:paraId="0058A22B" w14:textId="2DCA751D" w:rsidR="00D143D7" w:rsidRPr="008632FF" w:rsidRDefault="00D143D7" w:rsidP="00D143D7">
      <w:pPr>
        <w:rPr>
          <w:b/>
          <w:bCs/>
        </w:rPr>
      </w:pPr>
      <w:r w:rsidRPr="008632FF">
        <w:rPr>
          <w:b/>
          <w:bCs/>
        </w:rPr>
        <w:t>Associated Screanshot</w:t>
      </w:r>
      <w:r w:rsidR="00CB1D8C" w:rsidRPr="008632FF">
        <w:rPr>
          <w:b/>
          <w:bCs/>
        </w:rPr>
        <w:t>:</w:t>
      </w:r>
    </w:p>
    <w:p w14:paraId="244EA081" w14:textId="46593530" w:rsidR="006A4BDE" w:rsidRDefault="006A4BDE" w:rsidP="00D143D7">
      <w:r w:rsidRPr="006A4BDE">
        <w:drawing>
          <wp:inline distT="0" distB="0" distL="0" distR="0" wp14:anchorId="675A5DA8" wp14:editId="57E75907">
            <wp:extent cx="5731510" cy="2670810"/>
            <wp:effectExtent l="0" t="0" r="2540" b="0"/>
            <wp:docPr id="189357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3188" name=""/>
                    <pic:cNvPicPr/>
                  </pic:nvPicPr>
                  <pic:blipFill>
                    <a:blip r:embed="rId5"/>
                    <a:stretch>
                      <a:fillRect/>
                    </a:stretch>
                  </pic:blipFill>
                  <pic:spPr>
                    <a:xfrm>
                      <a:off x="0" y="0"/>
                      <a:ext cx="5731510" cy="2670810"/>
                    </a:xfrm>
                    <a:prstGeom prst="rect">
                      <a:avLst/>
                    </a:prstGeom>
                  </pic:spPr>
                </pic:pic>
              </a:graphicData>
            </a:graphic>
          </wp:inline>
        </w:drawing>
      </w:r>
    </w:p>
    <w:p w14:paraId="61ED044D" w14:textId="69BA6782" w:rsidR="00D262F1" w:rsidRDefault="00D262F1" w:rsidP="00D143D7">
      <w:r>
        <w:t>Note: No packet will get the size more than 166( 100 for data and 66 for other information of packet)</w:t>
      </w:r>
    </w:p>
    <w:p w14:paraId="2DD6B30B" w14:textId="77777777" w:rsidR="00CB1D8C" w:rsidRDefault="00CB1D8C" w:rsidP="00D143D7">
      <w:r w:rsidRPr="008632FF">
        <w:rPr>
          <w:b/>
          <w:bCs/>
        </w:rPr>
        <w:t>Q2: Inspect the Three-way handshaking procedure and capture all packets exchanged for it. Attach the necessary screenshots to demonstrate it</w:t>
      </w:r>
      <w:r w:rsidRPr="00CB1D8C">
        <w:t xml:space="preserve">. </w:t>
      </w:r>
    </w:p>
    <w:p w14:paraId="1DC6BCAD" w14:textId="77777777" w:rsidR="00CB1D8C" w:rsidRDefault="00CB1D8C" w:rsidP="00D143D7">
      <w:r w:rsidRPr="00CB1D8C">
        <w:t xml:space="preserve">A2: In the above question's screenshot, the first 3 packets belong to the three-way handshake process. </w:t>
      </w:r>
    </w:p>
    <w:p w14:paraId="1E86C526" w14:textId="3345F4A2" w:rsidR="00CB1D8C" w:rsidRDefault="00CB1D8C" w:rsidP="00D143D7">
      <w:r w:rsidRPr="00CB1D8C">
        <w:t xml:space="preserve">In a Three-way handshake process: </w:t>
      </w:r>
    </w:p>
    <w:p w14:paraId="13BC668C" w14:textId="77777777" w:rsidR="00CB1D8C" w:rsidRPr="008632FF" w:rsidRDefault="00CB1D8C" w:rsidP="00D143D7">
      <w:pPr>
        <w:rPr>
          <w:b/>
          <w:bCs/>
        </w:rPr>
      </w:pPr>
      <w:r w:rsidRPr="008632FF">
        <w:rPr>
          <w:b/>
          <w:bCs/>
        </w:rPr>
        <w:t xml:space="preserve">Step 1: SYN (Synchronize) </w:t>
      </w:r>
    </w:p>
    <w:p w14:paraId="2A29D576" w14:textId="77777777" w:rsidR="00CB1D8C" w:rsidRDefault="00CB1D8C" w:rsidP="00D143D7">
      <w:r w:rsidRPr="00CB1D8C">
        <w:lastRenderedPageBreak/>
        <w:t xml:space="preserve">The client initiates the connection by sending a TCP packet to the server with the SYN (Synchronize) flag set. This packet contains an initial sequence number (ISN) chosen by the client. </w:t>
      </w:r>
    </w:p>
    <w:p w14:paraId="19956A55" w14:textId="729CA06D" w:rsidR="00CB1D8C" w:rsidRDefault="00CB1D8C" w:rsidP="00CB1D8C">
      <w:pPr>
        <w:pStyle w:val="ListParagraph"/>
        <w:numPr>
          <w:ilvl w:val="0"/>
          <w:numId w:val="3"/>
        </w:numPr>
      </w:pPr>
      <w:r w:rsidRPr="00CB1D8C">
        <w:t xml:space="preserve">Here the ISN from the client side is </w:t>
      </w:r>
      <w:r w:rsidR="005F7903">
        <w:t>2830332701</w:t>
      </w:r>
      <w:r w:rsidRPr="00CB1D8C">
        <w:t>.</w:t>
      </w:r>
    </w:p>
    <w:p w14:paraId="3DE81C84" w14:textId="5D415C97" w:rsidR="00CB1D8C" w:rsidRDefault="00CB1D8C" w:rsidP="00CB1D8C">
      <w:pPr>
        <w:pStyle w:val="ListParagraph"/>
        <w:numPr>
          <w:ilvl w:val="0"/>
          <w:numId w:val="3"/>
        </w:numPr>
      </w:pPr>
      <w:r w:rsidRPr="008632FF">
        <w:rPr>
          <w:b/>
          <w:bCs/>
        </w:rPr>
        <w:t>Associated screenshot</w:t>
      </w:r>
      <w:r w:rsidRPr="00CB1D8C">
        <w:t>:</w:t>
      </w:r>
    </w:p>
    <w:p w14:paraId="016FFDCF" w14:textId="209A8BBE" w:rsidR="00D262F1" w:rsidRDefault="00D262F1" w:rsidP="00D262F1">
      <w:r w:rsidRPr="00D262F1">
        <w:drawing>
          <wp:inline distT="0" distB="0" distL="0" distR="0" wp14:anchorId="63EFAAAC" wp14:editId="355A8E30">
            <wp:extent cx="5731510" cy="2809240"/>
            <wp:effectExtent l="0" t="0" r="2540" b="0"/>
            <wp:docPr id="90454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2644" name=""/>
                    <pic:cNvPicPr/>
                  </pic:nvPicPr>
                  <pic:blipFill>
                    <a:blip r:embed="rId6"/>
                    <a:stretch>
                      <a:fillRect/>
                    </a:stretch>
                  </pic:blipFill>
                  <pic:spPr>
                    <a:xfrm>
                      <a:off x="0" y="0"/>
                      <a:ext cx="5731510" cy="2809240"/>
                    </a:xfrm>
                    <a:prstGeom prst="rect">
                      <a:avLst/>
                    </a:prstGeom>
                  </pic:spPr>
                </pic:pic>
              </a:graphicData>
            </a:graphic>
          </wp:inline>
        </w:drawing>
      </w:r>
    </w:p>
    <w:p w14:paraId="12B0B4C1" w14:textId="77777777" w:rsidR="00CB1D8C" w:rsidRPr="008632FF" w:rsidRDefault="00CB1D8C" w:rsidP="00CB1D8C">
      <w:pPr>
        <w:rPr>
          <w:b/>
          <w:bCs/>
        </w:rPr>
      </w:pPr>
      <w:r w:rsidRPr="008632FF">
        <w:rPr>
          <w:b/>
          <w:bCs/>
        </w:rPr>
        <w:t xml:space="preserve">Step 2: SYN-ACK (Synchronize-Acknowledge) </w:t>
      </w:r>
    </w:p>
    <w:p w14:paraId="14AB8776" w14:textId="77777777" w:rsidR="00CB1D8C" w:rsidRDefault="00CB1D8C" w:rsidP="00CB1D8C">
      <w:r w:rsidRPr="00CB1D8C">
        <w:t xml:space="preserve">Upon receiving the SYN packet, the server responds with its own TCP packet. This packet has both the SYN and ACK flags set, acknowledging the client's SYN and proposing its own initial sequence number (ISN). </w:t>
      </w:r>
    </w:p>
    <w:p w14:paraId="14003B96" w14:textId="7753FE56" w:rsidR="00CB1D8C" w:rsidRDefault="00CB1D8C" w:rsidP="00CB1D8C">
      <w:pPr>
        <w:pStyle w:val="ListParagraph"/>
        <w:numPr>
          <w:ilvl w:val="0"/>
          <w:numId w:val="4"/>
        </w:numPr>
      </w:pPr>
      <w:r w:rsidRPr="00CB1D8C">
        <w:t xml:space="preserve">Here the ISN from the server side is </w:t>
      </w:r>
      <w:r w:rsidR="005F7903">
        <w:t>3135112750</w:t>
      </w:r>
      <w:r w:rsidRPr="00CB1D8C">
        <w:t xml:space="preserve">. </w:t>
      </w:r>
    </w:p>
    <w:p w14:paraId="24F9AFEA" w14:textId="187AF8B2" w:rsidR="00CB1D8C" w:rsidRDefault="00CB1D8C" w:rsidP="00CB1D8C">
      <w:pPr>
        <w:pStyle w:val="ListParagraph"/>
        <w:numPr>
          <w:ilvl w:val="0"/>
          <w:numId w:val="4"/>
        </w:numPr>
      </w:pPr>
      <w:r w:rsidRPr="008632FF">
        <w:rPr>
          <w:b/>
          <w:bCs/>
        </w:rPr>
        <w:t>Associated screenshot</w:t>
      </w:r>
      <w:r w:rsidRPr="00CB1D8C">
        <w:t>:</w:t>
      </w:r>
    </w:p>
    <w:p w14:paraId="19674FB2" w14:textId="152888BB" w:rsidR="00D262F1" w:rsidRDefault="00D262F1" w:rsidP="00D262F1">
      <w:r w:rsidRPr="00D262F1">
        <w:drawing>
          <wp:inline distT="0" distB="0" distL="0" distR="0" wp14:anchorId="4F123B7C" wp14:editId="2B0EF2BB">
            <wp:extent cx="5731510" cy="2738755"/>
            <wp:effectExtent l="0" t="0" r="2540" b="4445"/>
            <wp:docPr id="90675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50503" name=""/>
                    <pic:cNvPicPr/>
                  </pic:nvPicPr>
                  <pic:blipFill>
                    <a:blip r:embed="rId7"/>
                    <a:stretch>
                      <a:fillRect/>
                    </a:stretch>
                  </pic:blipFill>
                  <pic:spPr>
                    <a:xfrm>
                      <a:off x="0" y="0"/>
                      <a:ext cx="5731510" cy="2738755"/>
                    </a:xfrm>
                    <a:prstGeom prst="rect">
                      <a:avLst/>
                    </a:prstGeom>
                  </pic:spPr>
                </pic:pic>
              </a:graphicData>
            </a:graphic>
          </wp:inline>
        </w:drawing>
      </w:r>
    </w:p>
    <w:p w14:paraId="6EC9EA2F" w14:textId="77777777" w:rsidR="00CB1D8C" w:rsidRPr="008632FF" w:rsidRDefault="00CB1D8C" w:rsidP="00CB1D8C">
      <w:pPr>
        <w:rPr>
          <w:b/>
          <w:bCs/>
        </w:rPr>
      </w:pPr>
      <w:r w:rsidRPr="008632FF">
        <w:rPr>
          <w:b/>
          <w:bCs/>
        </w:rPr>
        <w:t xml:space="preserve">Step 3: ACK (Acknowledge) </w:t>
      </w:r>
    </w:p>
    <w:p w14:paraId="0A8F251E" w14:textId="77777777" w:rsidR="00CB1D8C" w:rsidRDefault="00CB1D8C" w:rsidP="00CB1D8C">
      <w:r w:rsidRPr="00CB1D8C">
        <w:lastRenderedPageBreak/>
        <w:t xml:space="preserve">The client then sends a final TCP packet to the server with the ACK flag set, acknowledging the server's SYN. At this point, both the client and server have established a reliable, full-duplex communication channel. </w:t>
      </w:r>
    </w:p>
    <w:p w14:paraId="05F46D0E" w14:textId="77777777" w:rsidR="00CB1D8C" w:rsidRDefault="00CB1D8C" w:rsidP="00CB1D8C">
      <w:pPr>
        <w:pStyle w:val="ListParagraph"/>
        <w:numPr>
          <w:ilvl w:val="0"/>
          <w:numId w:val="5"/>
        </w:numPr>
      </w:pPr>
      <w:r w:rsidRPr="00CB1D8C">
        <w:t xml:space="preserve">You can see in the screenshot that the ACK flag is set. </w:t>
      </w:r>
    </w:p>
    <w:p w14:paraId="599E1640" w14:textId="19017666" w:rsidR="00CB1D8C" w:rsidRDefault="00CB1D8C" w:rsidP="00CB1D8C">
      <w:pPr>
        <w:pStyle w:val="ListParagraph"/>
        <w:numPr>
          <w:ilvl w:val="0"/>
          <w:numId w:val="5"/>
        </w:numPr>
      </w:pPr>
      <w:r w:rsidRPr="008632FF">
        <w:rPr>
          <w:b/>
          <w:bCs/>
        </w:rPr>
        <w:t>Associated screenshot</w:t>
      </w:r>
      <w:r w:rsidRPr="00CB1D8C">
        <w:t>:</w:t>
      </w:r>
    </w:p>
    <w:p w14:paraId="6BD1CD26" w14:textId="5030D0BE" w:rsidR="00D262F1" w:rsidRDefault="00D262F1" w:rsidP="00D262F1">
      <w:r w:rsidRPr="00D262F1">
        <w:drawing>
          <wp:inline distT="0" distB="0" distL="0" distR="0" wp14:anchorId="7BC4E781" wp14:editId="61367BCD">
            <wp:extent cx="5731510" cy="2855595"/>
            <wp:effectExtent l="0" t="0" r="2540" b="1905"/>
            <wp:docPr id="14607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1593" name=""/>
                    <pic:cNvPicPr/>
                  </pic:nvPicPr>
                  <pic:blipFill>
                    <a:blip r:embed="rId8"/>
                    <a:stretch>
                      <a:fillRect/>
                    </a:stretch>
                  </pic:blipFill>
                  <pic:spPr>
                    <a:xfrm>
                      <a:off x="0" y="0"/>
                      <a:ext cx="5731510" cy="2855595"/>
                    </a:xfrm>
                    <a:prstGeom prst="rect">
                      <a:avLst/>
                    </a:prstGeom>
                  </pic:spPr>
                </pic:pic>
              </a:graphicData>
            </a:graphic>
          </wp:inline>
        </w:drawing>
      </w:r>
    </w:p>
    <w:p w14:paraId="0F26E031" w14:textId="77777777" w:rsidR="00CB1D8C" w:rsidRPr="008632FF" w:rsidRDefault="00CB1D8C" w:rsidP="00CB1D8C">
      <w:pPr>
        <w:rPr>
          <w:b/>
          <w:bCs/>
        </w:rPr>
      </w:pPr>
      <w:r w:rsidRPr="008632FF">
        <w:rPr>
          <w:b/>
          <w:bCs/>
        </w:rPr>
        <w:t xml:space="preserve">Q3: Inspect the connection closure procedure and capture all packets exchanged for it. Attach the necessary screenshots to demonstrate it. </w:t>
      </w:r>
    </w:p>
    <w:p w14:paraId="22CDA124" w14:textId="77777777" w:rsidR="00CB1D8C" w:rsidRDefault="00CB1D8C" w:rsidP="00CB1D8C">
      <w:r w:rsidRPr="00CB1D8C">
        <w:t xml:space="preserve">A3: The last 3 packets in the first question's screenshot are the packets responsible for the connection closure procedure. </w:t>
      </w:r>
    </w:p>
    <w:p w14:paraId="658C181D" w14:textId="77777777" w:rsidR="00CB1D8C" w:rsidRDefault="00CB1D8C" w:rsidP="00CB1D8C">
      <w:r w:rsidRPr="00CB1D8C">
        <w:t xml:space="preserve">The TCP connection closing procedure using 3 packets involves: </w:t>
      </w:r>
    </w:p>
    <w:p w14:paraId="4ACDFE2A" w14:textId="77777777" w:rsidR="00CB1D8C" w:rsidRDefault="00CB1D8C" w:rsidP="00CB1D8C">
      <w:pPr>
        <w:pStyle w:val="ListParagraph"/>
        <w:numPr>
          <w:ilvl w:val="0"/>
          <w:numId w:val="7"/>
        </w:numPr>
      </w:pPr>
      <w:r w:rsidRPr="008632FF">
        <w:rPr>
          <w:b/>
          <w:bCs/>
        </w:rPr>
        <w:t>FIN (Finish</w:t>
      </w:r>
      <w:r w:rsidRPr="00CB1D8C">
        <w:t xml:space="preserve">) </w:t>
      </w:r>
    </w:p>
    <w:p w14:paraId="70689CCD" w14:textId="4A4EC450" w:rsidR="00CB1D8C" w:rsidRDefault="00CB1D8C" w:rsidP="00CB1D8C">
      <w:pPr>
        <w:ind w:left="360"/>
      </w:pPr>
      <w:r w:rsidRPr="00CB1D8C">
        <w:t xml:space="preserve">One party (either client or server) initiates the connection closure by sending a FIN packet. This packet has the FIN flag set to '1' and indicates that the sender has no more data to transmit. </w:t>
      </w:r>
    </w:p>
    <w:p w14:paraId="268C00C7" w14:textId="77777777" w:rsidR="00CB1D8C" w:rsidRDefault="00CB1D8C" w:rsidP="00CB1D8C">
      <w:pPr>
        <w:pStyle w:val="ListParagraph"/>
        <w:numPr>
          <w:ilvl w:val="0"/>
          <w:numId w:val="8"/>
        </w:numPr>
      </w:pPr>
      <w:r w:rsidRPr="00CB1D8C">
        <w:t xml:space="preserve">In the screenshot below, we can see that the client starts the connection termination process. </w:t>
      </w:r>
    </w:p>
    <w:p w14:paraId="5B7EAA82" w14:textId="6CB080EC" w:rsidR="00CB1D8C" w:rsidRPr="008632FF" w:rsidRDefault="00CB1D8C" w:rsidP="00CB1D8C">
      <w:pPr>
        <w:pStyle w:val="ListParagraph"/>
        <w:numPr>
          <w:ilvl w:val="0"/>
          <w:numId w:val="8"/>
        </w:numPr>
        <w:rPr>
          <w:b/>
          <w:bCs/>
        </w:rPr>
      </w:pPr>
      <w:r w:rsidRPr="008632FF">
        <w:rPr>
          <w:b/>
          <w:bCs/>
        </w:rPr>
        <w:t>Associated screenshot:</w:t>
      </w:r>
    </w:p>
    <w:p w14:paraId="4464E93B" w14:textId="400558FB" w:rsidR="00D262F1" w:rsidRDefault="008632FF" w:rsidP="008632FF">
      <w:pPr>
        <w:jc w:val="center"/>
      </w:pPr>
      <w:r w:rsidRPr="008632FF">
        <w:drawing>
          <wp:inline distT="0" distB="0" distL="0" distR="0" wp14:anchorId="28335B51" wp14:editId="7587692A">
            <wp:extent cx="5731510" cy="1637665"/>
            <wp:effectExtent l="0" t="0" r="2540" b="635"/>
            <wp:docPr id="18214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6218" name=""/>
                    <pic:cNvPicPr/>
                  </pic:nvPicPr>
                  <pic:blipFill>
                    <a:blip r:embed="rId9"/>
                    <a:stretch>
                      <a:fillRect/>
                    </a:stretch>
                  </pic:blipFill>
                  <pic:spPr>
                    <a:xfrm>
                      <a:off x="0" y="0"/>
                      <a:ext cx="5731510" cy="1637665"/>
                    </a:xfrm>
                    <a:prstGeom prst="rect">
                      <a:avLst/>
                    </a:prstGeom>
                  </pic:spPr>
                </pic:pic>
              </a:graphicData>
            </a:graphic>
          </wp:inline>
        </w:drawing>
      </w:r>
    </w:p>
    <w:p w14:paraId="61507C45" w14:textId="77777777" w:rsidR="008632FF" w:rsidRDefault="008632FF" w:rsidP="008632FF">
      <w:pPr>
        <w:jc w:val="center"/>
      </w:pPr>
    </w:p>
    <w:p w14:paraId="094B7FB1" w14:textId="77777777" w:rsidR="00CB1D8C" w:rsidRPr="008632FF" w:rsidRDefault="00CB1D8C" w:rsidP="00CB1D8C">
      <w:pPr>
        <w:rPr>
          <w:b/>
          <w:bCs/>
        </w:rPr>
      </w:pPr>
      <w:r w:rsidRPr="008632FF">
        <w:rPr>
          <w:b/>
          <w:bCs/>
        </w:rPr>
        <w:lastRenderedPageBreak/>
        <w:t xml:space="preserve">2. FIN-ACK </w:t>
      </w:r>
    </w:p>
    <w:p w14:paraId="3284C35B" w14:textId="2A473867" w:rsidR="00CB1D8C" w:rsidRDefault="00CB1D8C" w:rsidP="00CB1D8C">
      <w:r w:rsidRPr="00CB1D8C">
        <w:t xml:space="preserve">Upon receiving the FIN packet, the other party responds with a FIN-ACK packet. This packet acknowledges the receipt of the FIN and also indicates that this party is ready to close its side of the connection. </w:t>
      </w:r>
    </w:p>
    <w:p w14:paraId="25C7060A" w14:textId="77777777" w:rsidR="00CB1D8C" w:rsidRPr="008632FF" w:rsidRDefault="00CB1D8C" w:rsidP="00CB1D8C">
      <w:pPr>
        <w:rPr>
          <w:b/>
          <w:bCs/>
        </w:rPr>
      </w:pPr>
      <w:r w:rsidRPr="008632FF">
        <w:rPr>
          <w:b/>
          <w:bCs/>
        </w:rPr>
        <w:t>3. ACK (Acknowledge)</w:t>
      </w:r>
    </w:p>
    <w:p w14:paraId="6870EE12" w14:textId="530E1A96" w:rsidR="00CB1D8C" w:rsidRDefault="00CB1D8C" w:rsidP="00CB1D8C">
      <w:r w:rsidRPr="00CB1D8C">
        <w:t>The party that initiated the closure sends a final ACK packet to acknowledge the receipt of the FIN-ACK. This completes the connection termination process.</w:t>
      </w:r>
    </w:p>
    <w:p w14:paraId="3BC25002" w14:textId="77777777" w:rsidR="00CB1D8C" w:rsidRDefault="00CB1D8C" w:rsidP="00CB1D8C"/>
    <w:p w14:paraId="0D14D6B1" w14:textId="77777777" w:rsidR="00CB1D8C" w:rsidRPr="008632FF" w:rsidRDefault="00CB1D8C" w:rsidP="00CB1D8C">
      <w:pPr>
        <w:rPr>
          <w:b/>
          <w:bCs/>
        </w:rPr>
      </w:pPr>
      <w:r w:rsidRPr="008632FF">
        <w:rPr>
          <w:b/>
          <w:bCs/>
        </w:rPr>
        <w:t xml:space="preserve">Q4: Inspect the traffic and count the number of packets exchanged for the transfer of a file (related to data only) between client and server. Plot a graph ‘file size vs the number of packets’ based on your observation. </w:t>
      </w:r>
    </w:p>
    <w:p w14:paraId="70B2E6ED" w14:textId="7C48BA02" w:rsidR="00CB1D8C" w:rsidRDefault="00CB1D8C" w:rsidP="00CB1D8C">
      <w:r w:rsidRPr="00CB1D8C">
        <w:t>A4:</w:t>
      </w:r>
    </w:p>
    <w:tbl>
      <w:tblPr>
        <w:tblStyle w:val="TableGrid"/>
        <w:tblW w:w="0" w:type="auto"/>
        <w:jc w:val="center"/>
        <w:tblLook w:val="04A0" w:firstRow="1" w:lastRow="0" w:firstColumn="1" w:lastColumn="0" w:noHBand="0" w:noVBand="1"/>
      </w:tblPr>
      <w:tblGrid>
        <w:gridCol w:w="3237"/>
        <w:gridCol w:w="2291"/>
      </w:tblGrid>
      <w:tr w:rsidR="007D17BD" w14:paraId="28960239" w14:textId="77777777" w:rsidTr="007D17BD">
        <w:trPr>
          <w:jc w:val="center"/>
        </w:trPr>
        <w:tc>
          <w:tcPr>
            <w:tcW w:w="3237" w:type="dxa"/>
          </w:tcPr>
          <w:p w14:paraId="27B6DB22" w14:textId="789026E9" w:rsidR="007D17BD" w:rsidRDefault="007D17BD" w:rsidP="007D17BD">
            <w:pPr>
              <w:jc w:val="center"/>
            </w:pPr>
            <w:r>
              <w:t>File size( in bytes )</w:t>
            </w:r>
          </w:p>
        </w:tc>
        <w:tc>
          <w:tcPr>
            <w:tcW w:w="2291" w:type="dxa"/>
          </w:tcPr>
          <w:p w14:paraId="2D015E93" w14:textId="6A6974DE" w:rsidR="007D17BD" w:rsidRDefault="007D17BD" w:rsidP="007D17BD">
            <w:pPr>
              <w:jc w:val="center"/>
            </w:pPr>
            <w:r>
              <w:t>Packets</w:t>
            </w:r>
          </w:p>
        </w:tc>
      </w:tr>
      <w:tr w:rsidR="007D17BD" w14:paraId="59E4D239" w14:textId="77777777" w:rsidTr="007D17BD">
        <w:trPr>
          <w:jc w:val="center"/>
        </w:trPr>
        <w:tc>
          <w:tcPr>
            <w:tcW w:w="3237" w:type="dxa"/>
          </w:tcPr>
          <w:p w14:paraId="1DE00FDD" w14:textId="4754409E" w:rsidR="007D17BD" w:rsidRDefault="007D17BD" w:rsidP="007D17BD">
            <w:pPr>
              <w:jc w:val="center"/>
            </w:pPr>
            <w:r>
              <w:t>33</w:t>
            </w:r>
          </w:p>
        </w:tc>
        <w:tc>
          <w:tcPr>
            <w:tcW w:w="2291" w:type="dxa"/>
          </w:tcPr>
          <w:p w14:paraId="37CD4BE1" w14:textId="536AC1FE" w:rsidR="007D17BD" w:rsidRDefault="007D17BD" w:rsidP="007D17BD">
            <w:pPr>
              <w:jc w:val="center"/>
            </w:pPr>
            <w:r>
              <w:t>20</w:t>
            </w:r>
          </w:p>
        </w:tc>
      </w:tr>
      <w:tr w:rsidR="007D17BD" w14:paraId="7D23D2F3" w14:textId="77777777" w:rsidTr="007D17BD">
        <w:trPr>
          <w:jc w:val="center"/>
        </w:trPr>
        <w:tc>
          <w:tcPr>
            <w:tcW w:w="3237" w:type="dxa"/>
          </w:tcPr>
          <w:p w14:paraId="3A61CC98" w14:textId="3D99F233" w:rsidR="007D17BD" w:rsidRDefault="007D17BD" w:rsidP="007D17BD">
            <w:pPr>
              <w:jc w:val="center"/>
            </w:pPr>
            <w:r>
              <w:t>353</w:t>
            </w:r>
          </w:p>
        </w:tc>
        <w:tc>
          <w:tcPr>
            <w:tcW w:w="2291" w:type="dxa"/>
          </w:tcPr>
          <w:p w14:paraId="54F2AEAC" w14:textId="7DD245B8" w:rsidR="007D17BD" w:rsidRDefault="007D17BD" w:rsidP="007D17BD">
            <w:pPr>
              <w:jc w:val="center"/>
            </w:pPr>
            <w:r>
              <w:t>37</w:t>
            </w:r>
          </w:p>
        </w:tc>
      </w:tr>
      <w:tr w:rsidR="007D17BD" w14:paraId="3D5309F8" w14:textId="77777777" w:rsidTr="007D17BD">
        <w:trPr>
          <w:jc w:val="center"/>
        </w:trPr>
        <w:tc>
          <w:tcPr>
            <w:tcW w:w="3237" w:type="dxa"/>
          </w:tcPr>
          <w:p w14:paraId="6260A5A4" w14:textId="76E2FAD0" w:rsidR="007D17BD" w:rsidRDefault="007D17BD" w:rsidP="007D17BD">
            <w:pPr>
              <w:jc w:val="center"/>
            </w:pPr>
            <w:r>
              <w:t>705</w:t>
            </w:r>
          </w:p>
        </w:tc>
        <w:tc>
          <w:tcPr>
            <w:tcW w:w="2291" w:type="dxa"/>
          </w:tcPr>
          <w:p w14:paraId="30BF7E0A" w14:textId="5BBB785A" w:rsidR="007D17BD" w:rsidRDefault="007D17BD" w:rsidP="007D17BD">
            <w:pPr>
              <w:jc w:val="center"/>
            </w:pPr>
            <w:r>
              <w:t>51</w:t>
            </w:r>
          </w:p>
        </w:tc>
      </w:tr>
      <w:tr w:rsidR="007D17BD" w14:paraId="639076C5" w14:textId="77777777" w:rsidTr="007D17BD">
        <w:trPr>
          <w:jc w:val="center"/>
        </w:trPr>
        <w:tc>
          <w:tcPr>
            <w:tcW w:w="3237" w:type="dxa"/>
          </w:tcPr>
          <w:p w14:paraId="35B23BBF" w14:textId="25EE921E" w:rsidR="007D17BD" w:rsidRDefault="007D17BD" w:rsidP="007D17BD">
            <w:pPr>
              <w:jc w:val="center"/>
            </w:pPr>
            <w:r>
              <w:t>1025</w:t>
            </w:r>
          </w:p>
        </w:tc>
        <w:tc>
          <w:tcPr>
            <w:tcW w:w="2291" w:type="dxa"/>
          </w:tcPr>
          <w:p w14:paraId="11AAE143" w14:textId="7F5CA0E6" w:rsidR="007D17BD" w:rsidRDefault="007D17BD" w:rsidP="007D17BD">
            <w:pPr>
              <w:jc w:val="center"/>
            </w:pPr>
            <w:r>
              <w:t>63</w:t>
            </w:r>
          </w:p>
        </w:tc>
      </w:tr>
      <w:tr w:rsidR="007D17BD" w14:paraId="7C1CFEBB" w14:textId="77777777" w:rsidTr="007D17BD">
        <w:trPr>
          <w:jc w:val="center"/>
        </w:trPr>
        <w:tc>
          <w:tcPr>
            <w:tcW w:w="3237" w:type="dxa"/>
          </w:tcPr>
          <w:p w14:paraId="38293C95" w14:textId="101FDB41" w:rsidR="007D17BD" w:rsidRDefault="007D17BD" w:rsidP="007D17BD">
            <w:pPr>
              <w:jc w:val="center"/>
            </w:pPr>
            <w:r>
              <w:t>1</w:t>
            </w:r>
            <w:r w:rsidR="000938DE">
              <w:t>40</w:t>
            </w:r>
            <w:r>
              <w:t>9</w:t>
            </w:r>
          </w:p>
        </w:tc>
        <w:tc>
          <w:tcPr>
            <w:tcW w:w="2291" w:type="dxa"/>
          </w:tcPr>
          <w:p w14:paraId="2105F1E1" w14:textId="714787EE" w:rsidR="007D17BD" w:rsidRDefault="000938DE" w:rsidP="007D17BD">
            <w:pPr>
              <w:jc w:val="center"/>
            </w:pPr>
            <w:r>
              <w:t>75</w:t>
            </w:r>
          </w:p>
        </w:tc>
      </w:tr>
      <w:tr w:rsidR="007D17BD" w14:paraId="0D326EB5" w14:textId="77777777" w:rsidTr="007D17BD">
        <w:trPr>
          <w:jc w:val="center"/>
        </w:trPr>
        <w:tc>
          <w:tcPr>
            <w:tcW w:w="3237" w:type="dxa"/>
          </w:tcPr>
          <w:p w14:paraId="68F9F435" w14:textId="09EEC774" w:rsidR="007D17BD" w:rsidRDefault="007D17BD" w:rsidP="007D17BD">
            <w:pPr>
              <w:jc w:val="center"/>
            </w:pPr>
            <w:r>
              <w:t>2017</w:t>
            </w:r>
          </w:p>
        </w:tc>
        <w:tc>
          <w:tcPr>
            <w:tcW w:w="2291" w:type="dxa"/>
          </w:tcPr>
          <w:p w14:paraId="581A8A24" w14:textId="2AFB8DED" w:rsidR="007D17BD" w:rsidRDefault="000938DE" w:rsidP="007D17BD">
            <w:pPr>
              <w:jc w:val="center"/>
            </w:pPr>
            <w:r>
              <w:t>99</w:t>
            </w:r>
          </w:p>
        </w:tc>
      </w:tr>
      <w:tr w:rsidR="007D17BD" w14:paraId="7C9726E5" w14:textId="77777777" w:rsidTr="007D17BD">
        <w:trPr>
          <w:jc w:val="center"/>
        </w:trPr>
        <w:tc>
          <w:tcPr>
            <w:tcW w:w="3237" w:type="dxa"/>
          </w:tcPr>
          <w:p w14:paraId="06BEEF8A" w14:textId="1855E34A" w:rsidR="007D17BD" w:rsidRDefault="007D17BD" w:rsidP="007D17BD">
            <w:pPr>
              <w:jc w:val="center"/>
            </w:pPr>
            <w:r>
              <w:t>2817</w:t>
            </w:r>
          </w:p>
        </w:tc>
        <w:tc>
          <w:tcPr>
            <w:tcW w:w="2291" w:type="dxa"/>
          </w:tcPr>
          <w:p w14:paraId="65F82B04" w14:textId="759C1FEA" w:rsidR="007D17BD" w:rsidRDefault="000938DE" w:rsidP="007D17BD">
            <w:pPr>
              <w:jc w:val="center"/>
            </w:pPr>
            <w:r>
              <w:t>137</w:t>
            </w:r>
          </w:p>
        </w:tc>
      </w:tr>
    </w:tbl>
    <w:p w14:paraId="1B20ABA4" w14:textId="77777777" w:rsidR="00CB1D8C" w:rsidRDefault="00CB1D8C" w:rsidP="000938DE"/>
    <w:p w14:paraId="08AEF624" w14:textId="166A69AF" w:rsidR="000938DE" w:rsidRDefault="000938DE" w:rsidP="000938DE">
      <w:pPr>
        <w:jc w:val="center"/>
      </w:pPr>
      <w:r w:rsidRPr="000938DE">
        <w:drawing>
          <wp:inline distT="0" distB="0" distL="0" distR="0" wp14:anchorId="5137399C" wp14:editId="22B2E469">
            <wp:extent cx="5731510" cy="3511550"/>
            <wp:effectExtent l="0" t="0" r="2540" b="0"/>
            <wp:docPr id="29910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07782" name=""/>
                    <pic:cNvPicPr/>
                  </pic:nvPicPr>
                  <pic:blipFill>
                    <a:blip r:embed="rId10"/>
                    <a:stretch>
                      <a:fillRect/>
                    </a:stretch>
                  </pic:blipFill>
                  <pic:spPr>
                    <a:xfrm>
                      <a:off x="0" y="0"/>
                      <a:ext cx="5731510" cy="3511550"/>
                    </a:xfrm>
                    <a:prstGeom prst="rect">
                      <a:avLst/>
                    </a:prstGeom>
                  </pic:spPr>
                </pic:pic>
              </a:graphicData>
            </a:graphic>
          </wp:inline>
        </w:drawing>
      </w:r>
    </w:p>
    <w:p w14:paraId="32517588" w14:textId="77777777" w:rsidR="008632FF" w:rsidRDefault="008632FF" w:rsidP="000938DE">
      <w:pPr>
        <w:jc w:val="center"/>
      </w:pPr>
    </w:p>
    <w:p w14:paraId="400AA78A" w14:textId="77777777" w:rsidR="000938DE" w:rsidRDefault="000938DE" w:rsidP="000938DE">
      <w:r w:rsidRPr="008632FF">
        <w:rPr>
          <w:b/>
          <w:bCs/>
        </w:rPr>
        <w:lastRenderedPageBreak/>
        <w:t>Q5: Measure the total time taken for the file transfer, its encryption, and sending it back from the server to the client. Plot a graph ‘file size vs time’ based on your observation and attach the necessary screenshots</w:t>
      </w:r>
      <w:r w:rsidRPr="000938DE">
        <w:t xml:space="preserve">. </w:t>
      </w:r>
    </w:p>
    <w:p w14:paraId="35EF6F73" w14:textId="73CA3E48" w:rsidR="000938DE" w:rsidRDefault="000938DE" w:rsidP="000938DE">
      <w:r w:rsidRPr="000938DE">
        <w:t>A5:</w:t>
      </w:r>
    </w:p>
    <w:tbl>
      <w:tblPr>
        <w:tblStyle w:val="TableGrid"/>
        <w:tblW w:w="0" w:type="auto"/>
        <w:jc w:val="center"/>
        <w:tblLook w:val="04A0" w:firstRow="1" w:lastRow="0" w:firstColumn="1" w:lastColumn="0" w:noHBand="0" w:noVBand="1"/>
      </w:tblPr>
      <w:tblGrid>
        <w:gridCol w:w="3237"/>
        <w:gridCol w:w="2291"/>
      </w:tblGrid>
      <w:tr w:rsidR="000938DE" w14:paraId="72000906" w14:textId="77777777" w:rsidTr="00FB3876">
        <w:trPr>
          <w:jc w:val="center"/>
        </w:trPr>
        <w:tc>
          <w:tcPr>
            <w:tcW w:w="3237" w:type="dxa"/>
          </w:tcPr>
          <w:p w14:paraId="3D93555C" w14:textId="77777777" w:rsidR="000938DE" w:rsidRDefault="000938DE" w:rsidP="00FB3876">
            <w:pPr>
              <w:jc w:val="center"/>
            </w:pPr>
            <w:r>
              <w:t>File size( in bytes )</w:t>
            </w:r>
          </w:p>
        </w:tc>
        <w:tc>
          <w:tcPr>
            <w:tcW w:w="2291" w:type="dxa"/>
          </w:tcPr>
          <w:p w14:paraId="583E884E" w14:textId="6485ACB4" w:rsidR="000938DE" w:rsidRDefault="000938DE" w:rsidP="00FB3876">
            <w:pPr>
              <w:jc w:val="center"/>
            </w:pPr>
            <w:r>
              <w:t>Time ( in m.sec )</w:t>
            </w:r>
          </w:p>
        </w:tc>
      </w:tr>
      <w:tr w:rsidR="000938DE" w14:paraId="2A658C32" w14:textId="77777777" w:rsidTr="00FB3876">
        <w:trPr>
          <w:jc w:val="center"/>
        </w:trPr>
        <w:tc>
          <w:tcPr>
            <w:tcW w:w="3237" w:type="dxa"/>
          </w:tcPr>
          <w:p w14:paraId="06673294" w14:textId="77777777" w:rsidR="000938DE" w:rsidRDefault="000938DE" w:rsidP="00FB3876">
            <w:pPr>
              <w:jc w:val="center"/>
            </w:pPr>
            <w:r>
              <w:t>33</w:t>
            </w:r>
          </w:p>
        </w:tc>
        <w:tc>
          <w:tcPr>
            <w:tcW w:w="2291" w:type="dxa"/>
          </w:tcPr>
          <w:p w14:paraId="400C13EF" w14:textId="243C5495" w:rsidR="000938DE" w:rsidRDefault="00B60619" w:rsidP="00FB3876">
            <w:pPr>
              <w:jc w:val="center"/>
            </w:pPr>
            <w:r>
              <w:t>0.432</w:t>
            </w:r>
          </w:p>
        </w:tc>
      </w:tr>
      <w:tr w:rsidR="000938DE" w14:paraId="1A51051F" w14:textId="77777777" w:rsidTr="00FB3876">
        <w:trPr>
          <w:jc w:val="center"/>
        </w:trPr>
        <w:tc>
          <w:tcPr>
            <w:tcW w:w="3237" w:type="dxa"/>
          </w:tcPr>
          <w:p w14:paraId="14C021E0" w14:textId="77777777" w:rsidR="000938DE" w:rsidRDefault="000938DE" w:rsidP="00FB3876">
            <w:pPr>
              <w:jc w:val="center"/>
            </w:pPr>
            <w:r>
              <w:t>353</w:t>
            </w:r>
          </w:p>
        </w:tc>
        <w:tc>
          <w:tcPr>
            <w:tcW w:w="2291" w:type="dxa"/>
          </w:tcPr>
          <w:p w14:paraId="29E03B55" w14:textId="53FF25AF" w:rsidR="000938DE" w:rsidRDefault="00B60619" w:rsidP="00FB3876">
            <w:pPr>
              <w:jc w:val="center"/>
            </w:pPr>
            <w:r>
              <w:t>0.804</w:t>
            </w:r>
          </w:p>
        </w:tc>
      </w:tr>
      <w:tr w:rsidR="000938DE" w14:paraId="627F9692" w14:textId="77777777" w:rsidTr="00FB3876">
        <w:trPr>
          <w:jc w:val="center"/>
        </w:trPr>
        <w:tc>
          <w:tcPr>
            <w:tcW w:w="3237" w:type="dxa"/>
          </w:tcPr>
          <w:p w14:paraId="313E368D" w14:textId="77777777" w:rsidR="000938DE" w:rsidRDefault="000938DE" w:rsidP="00FB3876">
            <w:pPr>
              <w:jc w:val="center"/>
            </w:pPr>
            <w:r>
              <w:t>705</w:t>
            </w:r>
          </w:p>
        </w:tc>
        <w:tc>
          <w:tcPr>
            <w:tcW w:w="2291" w:type="dxa"/>
          </w:tcPr>
          <w:p w14:paraId="3ABF9338" w14:textId="11F318C3" w:rsidR="000938DE" w:rsidRDefault="0016440C" w:rsidP="00FB3876">
            <w:pPr>
              <w:jc w:val="center"/>
            </w:pPr>
            <w:r>
              <w:t>1.337</w:t>
            </w:r>
          </w:p>
        </w:tc>
      </w:tr>
      <w:tr w:rsidR="000938DE" w14:paraId="525415FA" w14:textId="77777777" w:rsidTr="00FB3876">
        <w:trPr>
          <w:jc w:val="center"/>
        </w:trPr>
        <w:tc>
          <w:tcPr>
            <w:tcW w:w="3237" w:type="dxa"/>
          </w:tcPr>
          <w:p w14:paraId="53C046F7" w14:textId="77777777" w:rsidR="000938DE" w:rsidRDefault="000938DE" w:rsidP="00FB3876">
            <w:pPr>
              <w:jc w:val="center"/>
            </w:pPr>
            <w:r>
              <w:t>1025</w:t>
            </w:r>
          </w:p>
        </w:tc>
        <w:tc>
          <w:tcPr>
            <w:tcW w:w="2291" w:type="dxa"/>
          </w:tcPr>
          <w:p w14:paraId="126F491A" w14:textId="148A8B5B" w:rsidR="000938DE" w:rsidRDefault="0016440C" w:rsidP="00FB3876">
            <w:pPr>
              <w:jc w:val="center"/>
            </w:pPr>
            <w:r>
              <w:t>1.502</w:t>
            </w:r>
          </w:p>
        </w:tc>
      </w:tr>
      <w:tr w:rsidR="000938DE" w14:paraId="051CFBCC" w14:textId="77777777" w:rsidTr="00FB3876">
        <w:trPr>
          <w:jc w:val="center"/>
        </w:trPr>
        <w:tc>
          <w:tcPr>
            <w:tcW w:w="3237" w:type="dxa"/>
          </w:tcPr>
          <w:p w14:paraId="7EDC061C" w14:textId="77777777" w:rsidR="000938DE" w:rsidRDefault="000938DE" w:rsidP="00FB3876">
            <w:pPr>
              <w:jc w:val="center"/>
            </w:pPr>
            <w:r>
              <w:t>1409</w:t>
            </w:r>
          </w:p>
        </w:tc>
        <w:tc>
          <w:tcPr>
            <w:tcW w:w="2291" w:type="dxa"/>
          </w:tcPr>
          <w:p w14:paraId="59E36EC2" w14:textId="4BEB7AF5" w:rsidR="000938DE" w:rsidRDefault="0016440C" w:rsidP="00FB3876">
            <w:pPr>
              <w:jc w:val="center"/>
            </w:pPr>
            <w:r>
              <w:t>1.</w:t>
            </w:r>
            <w:r w:rsidR="00B60619">
              <w:t>229</w:t>
            </w:r>
          </w:p>
        </w:tc>
      </w:tr>
      <w:tr w:rsidR="000938DE" w14:paraId="36AA7420" w14:textId="77777777" w:rsidTr="00FB3876">
        <w:trPr>
          <w:jc w:val="center"/>
        </w:trPr>
        <w:tc>
          <w:tcPr>
            <w:tcW w:w="3237" w:type="dxa"/>
          </w:tcPr>
          <w:p w14:paraId="43F46320" w14:textId="77777777" w:rsidR="000938DE" w:rsidRDefault="000938DE" w:rsidP="00FB3876">
            <w:pPr>
              <w:jc w:val="center"/>
            </w:pPr>
            <w:r>
              <w:t>2017</w:t>
            </w:r>
          </w:p>
        </w:tc>
        <w:tc>
          <w:tcPr>
            <w:tcW w:w="2291" w:type="dxa"/>
          </w:tcPr>
          <w:p w14:paraId="118BAE4D" w14:textId="3D105C5D" w:rsidR="000938DE" w:rsidRDefault="0016440C" w:rsidP="00FB3876">
            <w:pPr>
              <w:jc w:val="center"/>
            </w:pPr>
            <w:r>
              <w:t>1.466</w:t>
            </w:r>
          </w:p>
        </w:tc>
      </w:tr>
      <w:tr w:rsidR="000938DE" w14:paraId="3B2B26AC" w14:textId="77777777" w:rsidTr="00FB3876">
        <w:trPr>
          <w:jc w:val="center"/>
        </w:trPr>
        <w:tc>
          <w:tcPr>
            <w:tcW w:w="3237" w:type="dxa"/>
          </w:tcPr>
          <w:p w14:paraId="4435B349" w14:textId="77777777" w:rsidR="000938DE" w:rsidRDefault="000938DE" w:rsidP="00FB3876">
            <w:pPr>
              <w:jc w:val="center"/>
            </w:pPr>
            <w:r>
              <w:t>2817</w:t>
            </w:r>
          </w:p>
        </w:tc>
        <w:tc>
          <w:tcPr>
            <w:tcW w:w="2291" w:type="dxa"/>
          </w:tcPr>
          <w:p w14:paraId="5B2BD22E" w14:textId="5D2D8205" w:rsidR="000938DE" w:rsidRDefault="0016440C" w:rsidP="00FB3876">
            <w:pPr>
              <w:jc w:val="center"/>
            </w:pPr>
            <w:r>
              <w:t>2.045</w:t>
            </w:r>
          </w:p>
        </w:tc>
      </w:tr>
    </w:tbl>
    <w:p w14:paraId="282C727A" w14:textId="4C3071DC" w:rsidR="00B60619" w:rsidRDefault="00B60619" w:rsidP="00B60619">
      <w:pPr>
        <w:jc w:val="center"/>
      </w:pPr>
      <w:r w:rsidRPr="00B60619">
        <w:drawing>
          <wp:inline distT="0" distB="0" distL="0" distR="0" wp14:anchorId="21AD191C" wp14:editId="78D8315B">
            <wp:extent cx="5731510" cy="3775075"/>
            <wp:effectExtent l="0" t="0" r="2540" b="0"/>
            <wp:docPr id="15204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0243" name=""/>
                    <pic:cNvPicPr/>
                  </pic:nvPicPr>
                  <pic:blipFill>
                    <a:blip r:embed="rId11"/>
                    <a:stretch>
                      <a:fillRect/>
                    </a:stretch>
                  </pic:blipFill>
                  <pic:spPr>
                    <a:xfrm>
                      <a:off x="0" y="0"/>
                      <a:ext cx="5731510" cy="3775075"/>
                    </a:xfrm>
                    <a:prstGeom prst="rect">
                      <a:avLst/>
                    </a:prstGeom>
                  </pic:spPr>
                </pic:pic>
              </a:graphicData>
            </a:graphic>
          </wp:inline>
        </w:drawing>
      </w:r>
    </w:p>
    <w:p w14:paraId="05401E67" w14:textId="77777777" w:rsidR="00B60619" w:rsidRDefault="00B60619" w:rsidP="000938DE">
      <w:r w:rsidRPr="00B60619">
        <w:t>● Total file transfer time from client to server:</w:t>
      </w:r>
      <w:r w:rsidRPr="00B60619">
        <w:t xml:space="preserve"> </w:t>
      </w:r>
      <w:r w:rsidRPr="008632FF">
        <w:rPr>
          <w:b/>
          <w:bCs/>
        </w:rPr>
        <w:t>1.337</w:t>
      </w:r>
      <w:r w:rsidRPr="008632FF">
        <w:rPr>
          <w:b/>
          <w:bCs/>
        </w:rPr>
        <w:t>ms</w:t>
      </w:r>
      <w:r w:rsidRPr="00B60619">
        <w:t xml:space="preserve"> (file size: </w:t>
      </w:r>
      <w:r>
        <w:t>705</w:t>
      </w:r>
      <w:r w:rsidRPr="00B60619">
        <w:t xml:space="preserve"> bytes).</w:t>
      </w:r>
    </w:p>
    <w:p w14:paraId="2C78AE72" w14:textId="07DB16C2" w:rsidR="00B60619" w:rsidRDefault="00B60619" w:rsidP="000938DE">
      <w:r w:rsidRPr="00B60619">
        <w:t xml:space="preserve">● </w:t>
      </w:r>
      <w:r w:rsidRPr="008632FF">
        <w:rPr>
          <w:b/>
          <w:bCs/>
        </w:rPr>
        <w:t>Associated screenshot:</w:t>
      </w:r>
    </w:p>
    <w:p w14:paraId="740CD5A7" w14:textId="2EFB40F7" w:rsidR="00B60619" w:rsidRDefault="00B60619" w:rsidP="00B60619">
      <w:pPr>
        <w:jc w:val="center"/>
      </w:pPr>
      <w:r w:rsidRPr="00B60619">
        <w:lastRenderedPageBreak/>
        <w:drawing>
          <wp:inline distT="0" distB="0" distL="0" distR="0" wp14:anchorId="77F819AC" wp14:editId="3AB1BCC4">
            <wp:extent cx="4599709" cy="2166338"/>
            <wp:effectExtent l="0" t="0" r="0" b="5715"/>
            <wp:docPr id="16679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1949" name=""/>
                    <pic:cNvPicPr/>
                  </pic:nvPicPr>
                  <pic:blipFill>
                    <a:blip r:embed="rId12"/>
                    <a:stretch>
                      <a:fillRect/>
                    </a:stretch>
                  </pic:blipFill>
                  <pic:spPr>
                    <a:xfrm>
                      <a:off x="0" y="0"/>
                      <a:ext cx="4608201" cy="2170338"/>
                    </a:xfrm>
                    <a:prstGeom prst="rect">
                      <a:avLst/>
                    </a:prstGeom>
                  </pic:spPr>
                </pic:pic>
              </a:graphicData>
            </a:graphic>
          </wp:inline>
        </w:drawing>
      </w:r>
    </w:p>
    <w:p w14:paraId="13DD9024" w14:textId="77777777" w:rsidR="000938DE" w:rsidRDefault="000938DE" w:rsidP="000938DE"/>
    <w:p w14:paraId="283B0029" w14:textId="77777777" w:rsidR="008632FF" w:rsidRDefault="008632FF" w:rsidP="000938DE">
      <w:r w:rsidRPr="008632FF">
        <w:rPr>
          <w:b/>
          <w:bCs/>
        </w:rPr>
        <w:t>Q6: Calculate the average packet size exchanged during data communication? Take reference from the plotted graph in the previous question</w:t>
      </w:r>
      <w:r w:rsidRPr="008632FF">
        <w:t xml:space="preserve">. </w:t>
      </w:r>
    </w:p>
    <w:p w14:paraId="663359B2" w14:textId="77777777" w:rsidR="008632FF" w:rsidRDefault="008632FF" w:rsidP="000938DE">
      <w:r w:rsidRPr="008632FF">
        <w:t xml:space="preserve">A6: </w:t>
      </w:r>
    </w:p>
    <w:p w14:paraId="30CD3D65" w14:textId="49766CA3" w:rsidR="008632FF" w:rsidRDefault="008632FF" w:rsidP="008632FF">
      <w:r w:rsidRPr="008632FF">
        <w:t>Average packet size (approximately): (calculated based on file</w:t>
      </w:r>
      <w:r>
        <w:t>1</w:t>
      </w:r>
      <w:r w:rsidRPr="008632FF">
        <w:t xml:space="preserve"> and file 7) </w:t>
      </w:r>
    </w:p>
    <w:p w14:paraId="75494AEE" w14:textId="77777777" w:rsidR="008632FF" w:rsidRDefault="008632FF" w:rsidP="008632FF">
      <w:pPr>
        <w:ind w:firstLine="720"/>
      </w:pPr>
      <w:r w:rsidRPr="008632FF">
        <w:t>= (y2-y1)/(x2-x1)</w:t>
      </w:r>
    </w:p>
    <w:p w14:paraId="1B689C83" w14:textId="72F4CCBB" w:rsidR="008632FF" w:rsidRDefault="008632FF" w:rsidP="008632FF">
      <w:pPr>
        <w:ind w:firstLine="720"/>
      </w:pPr>
      <w:r w:rsidRPr="008632FF">
        <w:t xml:space="preserve"> = (</w:t>
      </w:r>
      <w:r>
        <w:t>2817-33</w:t>
      </w:r>
      <w:r w:rsidRPr="008632FF">
        <w:t>)/(</w:t>
      </w:r>
      <w:r>
        <w:t>137-21</w:t>
      </w:r>
      <w:r w:rsidRPr="008632FF">
        <w:t xml:space="preserve">) </w:t>
      </w:r>
    </w:p>
    <w:p w14:paraId="031D1F74" w14:textId="1E174FCD" w:rsidR="00B60619" w:rsidRDefault="008632FF" w:rsidP="008632FF">
      <w:pPr>
        <w:ind w:firstLine="720"/>
      </w:pPr>
      <w:r w:rsidRPr="008632FF">
        <w:t xml:space="preserve">= </w:t>
      </w:r>
      <w:r>
        <w:t xml:space="preserve">24 bytes of data per packet </w:t>
      </w:r>
    </w:p>
    <w:sectPr w:rsidR="00B606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838E4"/>
    <w:multiLevelType w:val="hybridMultilevel"/>
    <w:tmpl w:val="853CF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33108"/>
    <w:multiLevelType w:val="hybridMultilevel"/>
    <w:tmpl w:val="922669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B5521B"/>
    <w:multiLevelType w:val="hybridMultilevel"/>
    <w:tmpl w:val="3D80B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E42662"/>
    <w:multiLevelType w:val="hybridMultilevel"/>
    <w:tmpl w:val="4F665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8C1332"/>
    <w:multiLevelType w:val="hybridMultilevel"/>
    <w:tmpl w:val="4D88B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6C7E11"/>
    <w:multiLevelType w:val="hybridMultilevel"/>
    <w:tmpl w:val="3828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EE0FC7"/>
    <w:multiLevelType w:val="hybridMultilevel"/>
    <w:tmpl w:val="CF14B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5273C9"/>
    <w:multiLevelType w:val="hybridMultilevel"/>
    <w:tmpl w:val="71D6A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9465535">
    <w:abstractNumId w:val="7"/>
  </w:num>
  <w:num w:numId="2" w16cid:durableId="1583375864">
    <w:abstractNumId w:val="1"/>
  </w:num>
  <w:num w:numId="3" w16cid:durableId="396051358">
    <w:abstractNumId w:val="5"/>
  </w:num>
  <w:num w:numId="4" w16cid:durableId="861165313">
    <w:abstractNumId w:val="2"/>
  </w:num>
  <w:num w:numId="5" w16cid:durableId="365521171">
    <w:abstractNumId w:val="6"/>
  </w:num>
  <w:num w:numId="6" w16cid:durableId="636183205">
    <w:abstractNumId w:val="4"/>
  </w:num>
  <w:num w:numId="7" w16cid:durableId="1099909526">
    <w:abstractNumId w:val="0"/>
  </w:num>
  <w:num w:numId="8" w16cid:durableId="689374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86"/>
    <w:rsid w:val="00036AEE"/>
    <w:rsid w:val="000938DE"/>
    <w:rsid w:val="000B1292"/>
    <w:rsid w:val="0016440C"/>
    <w:rsid w:val="00493FD2"/>
    <w:rsid w:val="004C60BB"/>
    <w:rsid w:val="005F7903"/>
    <w:rsid w:val="006A4BDE"/>
    <w:rsid w:val="007D17BD"/>
    <w:rsid w:val="008632FF"/>
    <w:rsid w:val="00B60619"/>
    <w:rsid w:val="00CB1D8C"/>
    <w:rsid w:val="00CB2CE0"/>
    <w:rsid w:val="00CF14AB"/>
    <w:rsid w:val="00D143D7"/>
    <w:rsid w:val="00D262F1"/>
    <w:rsid w:val="00DD2686"/>
    <w:rsid w:val="00F160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18137"/>
  <w15:chartTrackingRefBased/>
  <w15:docId w15:val="{3F62626D-140C-4E51-A54B-D0A76FA8B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8DE"/>
  </w:style>
  <w:style w:type="paragraph" w:styleId="Heading1">
    <w:name w:val="heading 1"/>
    <w:basedOn w:val="Normal"/>
    <w:next w:val="Normal"/>
    <w:link w:val="Heading1Char"/>
    <w:uiPriority w:val="9"/>
    <w:qFormat/>
    <w:rsid w:val="00DD26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26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26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26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26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26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26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26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26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6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26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26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26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26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26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26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26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2686"/>
    <w:rPr>
      <w:rFonts w:eastAsiaTheme="majorEastAsia" w:cstheme="majorBidi"/>
      <w:color w:val="272727" w:themeColor="text1" w:themeTint="D8"/>
    </w:rPr>
  </w:style>
  <w:style w:type="paragraph" w:styleId="Title">
    <w:name w:val="Title"/>
    <w:basedOn w:val="Normal"/>
    <w:next w:val="Normal"/>
    <w:link w:val="TitleChar"/>
    <w:uiPriority w:val="10"/>
    <w:qFormat/>
    <w:rsid w:val="00DD26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6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26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26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2686"/>
    <w:pPr>
      <w:spacing w:before="160"/>
      <w:jc w:val="center"/>
    </w:pPr>
    <w:rPr>
      <w:i/>
      <w:iCs/>
      <w:color w:val="404040" w:themeColor="text1" w:themeTint="BF"/>
    </w:rPr>
  </w:style>
  <w:style w:type="character" w:customStyle="1" w:styleId="QuoteChar">
    <w:name w:val="Quote Char"/>
    <w:basedOn w:val="DefaultParagraphFont"/>
    <w:link w:val="Quote"/>
    <w:uiPriority w:val="29"/>
    <w:rsid w:val="00DD2686"/>
    <w:rPr>
      <w:i/>
      <w:iCs/>
      <w:color w:val="404040" w:themeColor="text1" w:themeTint="BF"/>
    </w:rPr>
  </w:style>
  <w:style w:type="paragraph" w:styleId="ListParagraph">
    <w:name w:val="List Paragraph"/>
    <w:basedOn w:val="Normal"/>
    <w:uiPriority w:val="34"/>
    <w:qFormat/>
    <w:rsid w:val="00DD2686"/>
    <w:pPr>
      <w:ind w:left="720"/>
      <w:contextualSpacing/>
    </w:pPr>
  </w:style>
  <w:style w:type="character" w:styleId="IntenseEmphasis">
    <w:name w:val="Intense Emphasis"/>
    <w:basedOn w:val="DefaultParagraphFont"/>
    <w:uiPriority w:val="21"/>
    <w:qFormat/>
    <w:rsid w:val="00DD2686"/>
    <w:rPr>
      <w:i/>
      <w:iCs/>
      <w:color w:val="2F5496" w:themeColor="accent1" w:themeShade="BF"/>
    </w:rPr>
  </w:style>
  <w:style w:type="paragraph" w:styleId="IntenseQuote">
    <w:name w:val="Intense Quote"/>
    <w:basedOn w:val="Normal"/>
    <w:next w:val="Normal"/>
    <w:link w:val="IntenseQuoteChar"/>
    <w:uiPriority w:val="30"/>
    <w:qFormat/>
    <w:rsid w:val="00DD26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2686"/>
    <w:rPr>
      <w:i/>
      <w:iCs/>
      <w:color w:val="2F5496" w:themeColor="accent1" w:themeShade="BF"/>
    </w:rPr>
  </w:style>
  <w:style w:type="character" w:styleId="IntenseReference">
    <w:name w:val="Intense Reference"/>
    <w:basedOn w:val="DefaultParagraphFont"/>
    <w:uiPriority w:val="32"/>
    <w:qFormat/>
    <w:rsid w:val="00DD2686"/>
    <w:rPr>
      <w:b/>
      <w:bCs/>
      <w:smallCaps/>
      <w:color w:val="2F5496" w:themeColor="accent1" w:themeShade="BF"/>
      <w:spacing w:val="5"/>
    </w:rPr>
  </w:style>
  <w:style w:type="table" w:styleId="TableGrid">
    <w:name w:val="Table Grid"/>
    <w:basedOn w:val="TableNormal"/>
    <w:uiPriority w:val="39"/>
    <w:rsid w:val="007D1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7</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Shasank Gedda</dc:creator>
  <cp:keywords/>
  <dc:description/>
  <cp:lastModifiedBy>Shasank Gedda</cp:lastModifiedBy>
  <cp:revision>1</cp:revision>
  <dcterms:created xsi:type="dcterms:W3CDTF">2025-02-03T13:08:00Z</dcterms:created>
  <dcterms:modified xsi:type="dcterms:W3CDTF">2025-02-03T16:08:00Z</dcterms:modified>
</cp:coreProperties>
</file>