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F8502D" w14:textId="77777777" w:rsidR="00D72D2C" w:rsidRPr="00D72D2C" w:rsidRDefault="00D72D2C" w:rsidP="00D72D2C">
      <w:pPr>
        <w:rPr>
          <w:b/>
          <w:bCs/>
          <w:u w:val="single"/>
        </w:rPr>
      </w:pPr>
      <w:r w:rsidRPr="00D72D2C">
        <w:rPr>
          <w:b/>
          <w:bCs/>
          <w:u w:val="single"/>
        </w:rPr>
        <w:t xml:space="preserve">Meaning and Definition </w:t>
      </w:r>
    </w:p>
    <w:p w14:paraId="0B3ABE98" w14:textId="28A8A0DA" w:rsidR="00D72D2C" w:rsidRDefault="00D72D2C" w:rsidP="00D72D2C">
      <w:r w:rsidRPr="00D72D2C">
        <w:t xml:space="preserve">CSG Field Service Management provides field service management and automation tools that optimize technicians’ productivity and respect </w:t>
      </w:r>
      <w:r>
        <w:t>to</w:t>
      </w:r>
      <w:r w:rsidRPr="00D72D2C">
        <w:t xml:space="preserve"> customers’ availability. This fully integrated workforce solution turns every aspect of field delivery, installation and service operations into a competitive advantage. It is the engine that processes more than 100 million work orders every year for some of the world’s largest communications service providers. CSG Field Service Management works in concert with any billing and order management system, and its robust set of APIs keeps information flowing from your back office into CSG Field Service Management and back again, ensuring that all data is current and updated based on changing conditions.</w:t>
      </w:r>
    </w:p>
    <w:p w14:paraId="7F8D41BD" w14:textId="77777777" w:rsidR="00D72D2C" w:rsidRDefault="00D72D2C" w:rsidP="00D72D2C">
      <w:pPr>
        <w:rPr>
          <w:b/>
          <w:bCs/>
          <w:u w:val="single"/>
        </w:rPr>
      </w:pPr>
      <w:r w:rsidRPr="00D72D2C">
        <w:rPr>
          <w:b/>
          <w:bCs/>
          <w:u w:val="single"/>
        </w:rPr>
        <w:t>Characteristics</w:t>
      </w:r>
    </w:p>
    <w:p w14:paraId="1A6703BF" w14:textId="5D52C65E" w:rsidR="00D72D2C" w:rsidRDefault="00D72D2C" w:rsidP="00D72D2C">
      <w:pPr>
        <w:pStyle w:val="ListParagraph"/>
        <w:numPr>
          <w:ilvl w:val="0"/>
          <w:numId w:val="1"/>
        </w:numPr>
      </w:pPr>
      <w:r w:rsidRPr="00D72D2C">
        <w:t>REAL-TIME TRAFFIC</w:t>
      </w:r>
      <w:r>
        <w:t xml:space="preserve">- This </w:t>
      </w:r>
      <w:r w:rsidRPr="00D72D2C">
        <w:t>functionality triggers alerts based on traffic events in the area, allowing technicians to determine an alternative path, or the ability to re-assign the technician to another job that reduces drive time.</w:t>
      </w:r>
    </w:p>
    <w:p w14:paraId="4B90E029" w14:textId="24542193" w:rsidR="00D72D2C" w:rsidRDefault="00D72D2C" w:rsidP="00D72D2C">
      <w:pPr>
        <w:pStyle w:val="ListParagraph"/>
        <w:numPr>
          <w:ilvl w:val="0"/>
          <w:numId w:val="1"/>
        </w:numPr>
      </w:pPr>
      <w:r w:rsidRPr="00D72D2C">
        <w:t>OPTIMIZED SCHEDULING</w:t>
      </w:r>
      <w:r>
        <w:t xml:space="preserve">- </w:t>
      </w:r>
      <w:r w:rsidRPr="00D72D2C">
        <w:t xml:space="preserve">Automated job assignment tools incorporate patented routing algorithms to enable service providers to achieve over 98 percent on-time </w:t>
      </w:r>
      <w:proofErr w:type="spellStart"/>
      <w:proofErr w:type="gramStart"/>
      <w:r w:rsidRPr="00D72D2C">
        <w:t>arrivals,within</w:t>
      </w:r>
      <w:proofErr w:type="spellEnd"/>
      <w:proofErr w:type="gramEnd"/>
      <w:r w:rsidRPr="00D72D2C">
        <w:t xml:space="preserve"> 1- to 2-hour appointment windows. Reduce dispatcher calls by 50 percent so they can focus on solving higher-priority issues</w:t>
      </w:r>
    </w:p>
    <w:p w14:paraId="4A98CC2F" w14:textId="309BC807" w:rsidR="001E48C0" w:rsidRDefault="001E48C0" w:rsidP="00D72D2C">
      <w:pPr>
        <w:pStyle w:val="ListParagraph"/>
        <w:numPr>
          <w:ilvl w:val="0"/>
          <w:numId w:val="1"/>
        </w:numPr>
      </w:pPr>
      <w:r>
        <w:t>A 360-degree view of all field activities in a single dashboard</w:t>
      </w:r>
    </w:p>
    <w:p w14:paraId="4ED633A3" w14:textId="77777777" w:rsidR="00D36298" w:rsidRDefault="00D36298" w:rsidP="00D36298">
      <w:pPr>
        <w:pStyle w:val="ListParagraph"/>
      </w:pPr>
    </w:p>
    <w:p w14:paraId="549F5E43" w14:textId="77777777" w:rsidR="003607BE" w:rsidRPr="00A807B3" w:rsidRDefault="003607BE" w:rsidP="003607BE">
      <w:pPr>
        <w:rPr>
          <w:b/>
          <w:bCs/>
          <w:u w:val="single"/>
        </w:rPr>
      </w:pPr>
      <w:r w:rsidRPr="00A807B3">
        <w:rPr>
          <w:b/>
          <w:bCs/>
          <w:u w:val="single"/>
        </w:rPr>
        <w:t>WFX Applications</w:t>
      </w:r>
    </w:p>
    <w:p w14:paraId="00F023F5" w14:textId="77777777" w:rsidR="003607BE" w:rsidRDefault="003607BE" w:rsidP="003607BE">
      <w:pPr>
        <w:pStyle w:val="ListParagraph"/>
        <w:numPr>
          <w:ilvl w:val="0"/>
          <w:numId w:val="2"/>
        </w:numPr>
      </w:pPr>
      <w:proofErr w:type="spellStart"/>
      <w:r>
        <w:t>ProdOps</w:t>
      </w:r>
      <w:proofErr w:type="spellEnd"/>
      <w:r>
        <w:t xml:space="preserve"> -Production Operations</w:t>
      </w:r>
    </w:p>
    <w:p w14:paraId="17A02BE6" w14:textId="77777777" w:rsidR="003607BE" w:rsidRDefault="003607BE" w:rsidP="003607BE">
      <w:pPr>
        <w:pStyle w:val="ListParagraph"/>
        <w:numPr>
          <w:ilvl w:val="0"/>
          <w:numId w:val="2"/>
        </w:numPr>
      </w:pPr>
      <w:r>
        <w:t>GUI - Graphical User Interface</w:t>
      </w:r>
    </w:p>
    <w:p w14:paraId="76C0CB61" w14:textId="77777777" w:rsidR="003607BE" w:rsidRDefault="003607BE" w:rsidP="003607BE">
      <w:pPr>
        <w:pStyle w:val="ListParagraph"/>
        <w:numPr>
          <w:ilvl w:val="0"/>
          <w:numId w:val="2"/>
        </w:numPr>
      </w:pPr>
      <w:r>
        <w:t>USSCCS - Upstream Server</w:t>
      </w:r>
    </w:p>
    <w:p w14:paraId="5D472FC0" w14:textId="77777777" w:rsidR="003607BE" w:rsidRDefault="003607BE" w:rsidP="003607BE">
      <w:pPr>
        <w:pStyle w:val="ListParagraph"/>
        <w:numPr>
          <w:ilvl w:val="0"/>
          <w:numId w:val="2"/>
        </w:numPr>
      </w:pPr>
      <w:r>
        <w:t>DSSCCS - Downstream Server</w:t>
      </w:r>
    </w:p>
    <w:p w14:paraId="04F6FF90" w14:textId="77777777" w:rsidR="003607BE" w:rsidRDefault="003607BE" w:rsidP="003607BE">
      <w:pPr>
        <w:pStyle w:val="ListParagraph"/>
        <w:numPr>
          <w:ilvl w:val="0"/>
          <w:numId w:val="2"/>
        </w:numPr>
      </w:pPr>
      <w:r>
        <w:t xml:space="preserve">TechNet - </w:t>
      </w:r>
      <w:proofErr w:type="spellStart"/>
      <w:r>
        <w:t>PocketNet</w:t>
      </w:r>
      <w:proofErr w:type="spellEnd"/>
      <w:r>
        <w:t xml:space="preserve"> Phones</w:t>
      </w:r>
    </w:p>
    <w:p w14:paraId="12B6E7F2" w14:textId="43546FB5" w:rsidR="003607BE" w:rsidRDefault="003607BE" w:rsidP="003607BE">
      <w:pPr>
        <w:pStyle w:val="ListParagraph"/>
        <w:numPr>
          <w:ilvl w:val="0"/>
          <w:numId w:val="2"/>
        </w:numPr>
      </w:pPr>
      <w:r>
        <w:t>Reports - Reporting Tool</w:t>
      </w:r>
    </w:p>
    <w:p w14:paraId="194E3F1C" w14:textId="77777777" w:rsidR="00764A5E" w:rsidRDefault="00764A5E" w:rsidP="00764A5E">
      <w:pPr>
        <w:pStyle w:val="ListParagraph"/>
      </w:pPr>
    </w:p>
    <w:p w14:paraId="0DECDDF9" w14:textId="4AFBEF43" w:rsidR="003607BE" w:rsidRPr="00AD0585" w:rsidRDefault="00A23000" w:rsidP="003607BE">
      <w:pPr>
        <w:rPr>
          <w:b/>
          <w:bCs/>
          <w:u w:val="single"/>
        </w:rPr>
      </w:pPr>
      <w:hyperlink r:id="rId7" w:history="1">
        <w:r w:rsidR="003607BE" w:rsidRPr="00AD0585">
          <w:rPr>
            <w:b/>
            <w:bCs/>
            <w:u w:val="single"/>
          </w:rPr>
          <w:t>Monitoring tools</w:t>
        </w:r>
      </w:hyperlink>
      <w:r w:rsidR="003607BE" w:rsidRPr="00AD0585">
        <w:rPr>
          <w:b/>
          <w:bCs/>
          <w:u w:val="single"/>
        </w:rPr>
        <w:t xml:space="preserve"> used by FSM</w:t>
      </w:r>
      <w:r w:rsidR="00D36298">
        <w:rPr>
          <w:b/>
          <w:bCs/>
          <w:u w:val="single"/>
        </w:rPr>
        <w:t xml:space="preserve"> Team</w:t>
      </w:r>
    </w:p>
    <w:p w14:paraId="530C4FA1" w14:textId="77777777" w:rsidR="003607BE" w:rsidRPr="00B14329" w:rsidRDefault="003607BE" w:rsidP="003607BE">
      <w:pPr>
        <w:pStyle w:val="Heading1"/>
        <w:numPr>
          <w:ilvl w:val="0"/>
          <w:numId w:val="1"/>
        </w:numPr>
        <w:shd w:val="clear" w:color="auto" w:fill="FFFFFF"/>
        <w:spacing w:before="0" w:beforeAutospacing="0" w:after="0" w:afterAutospacing="0"/>
        <w:rPr>
          <w:rFonts w:asciiTheme="minorHAnsi" w:eastAsiaTheme="minorHAnsi" w:hAnsiTheme="minorHAnsi" w:cstheme="minorBidi"/>
          <w:b w:val="0"/>
          <w:bCs w:val="0"/>
          <w:kern w:val="0"/>
          <w:sz w:val="22"/>
          <w:szCs w:val="22"/>
        </w:rPr>
      </w:pPr>
      <w:proofErr w:type="spellStart"/>
      <w:r w:rsidRPr="00B14329">
        <w:rPr>
          <w:rFonts w:asciiTheme="minorHAnsi" w:eastAsiaTheme="minorHAnsi" w:hAnsiTheme="minorHAnsi" w:cstheme="minorBidi"/>
          <w:b w:val="0"/>
          <w:bCs w:val="0"/>
          <w:kern w:val="0"/>
          <w:sz w:val="22"/>
          <w:szCs w:val="22"/>
        </w:rPr>
        <w:t>Solarwinds</w:t>
      </w:r>
      <w:proofErr w:type="spellEnd"/>
    </w:p>
    <w:p w14:paraId="1A57B9D8" w14:textId="77777777" w:rsidR="003607BE" w:rsidRPr="00B14329" w:rsidRDefault="003607BE" w:rsidP="003607BE">
      <w:pPr>
        <w:pStyle w:val="Heading1"/>
        <w:numPr>
          <w:ilvl w:val="0"/>
          <w:numId w:val="1"/>
        </w:numPr>
        <w:shd w:val="clear" w:color="auto" w:fill="FFFFFF"/>
        <w:spacing w:before="0" w:beforeAutospacing="0" w:after="0" w:afterAutospacing="0"/>
        <w:rPr>
          <w:rFonts w:asciiTheme="minorHAnsi" w:eastAsiaTheme="minorHAnsi" w:hAnsiTheme="minorHAnsi" w:cstheme="minorBidi"/>
          <w:b w:val="0"/>
          <w:bCs w:val="0"/>
          <w:kern w:val="0"/>
          <w:sz w:val="22"/>
          <w:szCs w:val="22"/>
        </w:rPr>
      </w:pPr>
      <w:r w:rsidRPr="00B14329">
        <w:rPr>
          <w:rFonts w:asciiTheme="minorHAnsi" w:eastAsiaTheme="minorHAnsi" w:hAnsiTheme="minorHAnsi" w:cstheme="minorBidi"/>
          <w:b w:val="0"/>
          <w:bCs w:val="0"/>
          <w:kern w:val="0"/>
          <w:sz w:val="22"/>
          <w:szCs w:val="22"/>
        </w:rPr>
        <w:t>Zabbix</w:t>
      </w:r>
    </w:p>
    <w:p w14:paraId="32814B97" w14:textId="77777777" w:rsidR="003607BE" w:rsidRPr="00B14329" w:rsidRDefault="003607BE" w:rsidP="003607BE">
      <w:pPr>
        <w:pStyle w:val="Heading1"/>
        <w:numPr>
          <w:ilvl w:val="0"/>
          <w:numId w:val="1"/>
        </w:numPr>
        <w:shd w:val="clear" w:color="auto" w:fill="FFFFFF"/>
        <w:spacing w:before="0" w:beforeAutospacing="0" w:after="0" w:afterAutospacing="0"/>
        <w:rPr>
          <w:rFonts w:asciiTheme="minorHAnsi" w:eastAsiaTheme="minorHAnsi" w:hAnsiTheme="minorHAnsi" w:cstheme="minorBidi"/>
          <w:b w:val="0"/>
          <w:bCs w:val="0"/>
          <w:kern w:val="0"/>
          <w:sz w:val="22"/>
          <w:szCs w:val="22"/>
        </w:rPr>
      </w:pPr>
      <w:r w:rsidRPr="00B14329">
        <w:rPr>
          <w:rFonts w:asciiTheme="minorHAnsi" w:eastAsiaTheme="minorHAnsi" w:hAnsiTheme="minorHAnsi" w:cstheme="minorBidi"/>
          <w:b w:val="0"/>
          <w:bCs w:val="0"/>
          <w:kern w:val="0"/>
          <w:sz w:val="22"/>
          <w:szCs w:val="22"/>
        </w:rPr>
        <w:t>Kibana</w:t>
      </w:r>
    </w:p>
    <w:p w14:paraId="253DBB92" w14:textId="76457C02" w:rsidR="003607BE" w:rsidRDefault="003607BE" w:rsidP="003607BE">
      <w:pPr>
        <w:pStyle w:val="Heading1"/>
        <w:numPr>
          <w:ilvl w:val="0"/>
          <w:numId w:val="1"/>
        </w:numPr>
        <w:shd w:val="clear" w:color="auto" w:fill="FFFFFF"/>
        <w:spacing w:before="0" w:beforeAutospacing="0" w:after="0" w:afterAutospacing="0"/>
        <w:rPr>
          <w:rFonts w:asciiTheme="minorHAnsi" w:eastAsiaTheme="minorHAnsi" w:hAnsiTheme="minorHAnsi" w:cstheme="minorBidi"/>
          <w:b w:val="0"/>
          <w:bCs w:val="0"/>
          <w:kern w:val="0"/>
          <w:sz w:val="22"/>
          <w:szCs w:val="22"/>
        </w:rPr>
      </w:pPr>
      <w:proofErr w:type="spellStart"/>
      <w:r w:rsidRPr="00B14329">
        <w:rPr>
          <w:rFonts w:asciiTheme="minorHAnsi" w:eastAsiaTheme="minorHAnsi" w:hAnsiTheme="minorHAnsi" w:cstheme="minorBidi"/>
          <w:b w:val="0"/>
          <w:bCs w:val="0"/>
          <w:kern w:val="0"/>
          <w:sz w:val="22"/>
          <w:szCs w:val="22"/>
        </w:rPr>
        <w:t>Stathub</w:t>
      </w:r>
      <w:proofErr w:type="spellEnd"/>
      <w:r w:rsidRPr="00B14329">
        <w:rPr>
          <w:rFonts w:asciiTheme="minorHAnsi" w:eastAsiaTheme="minorHAnsi" w:hAnsiTheme="minorHAnsi" w:cstheme="minorBidi"/>
          <w:b w:val="0"/>
          <w:bCs w:val="0"/>
          <w:kern w:val="0"/>
          <w:sz w:val="22"/>
          <w:szCs w:val="22"/>
        </w:rPr>
        <w:t xml:space="preserve"> is using for Monitoring FSM API calls</w:t>
      </w:r>
    </w:p>
    <w:p w14:paraId="62B34F09" w14:textId="13EC0548" w:rsidR="007B2154" w:rsidRDefault="007B2154" w:rsidP="007B2154">
      <w:pPr>
        <w:pStyle w:val="Heading1"/>
        <w:shd w:val="clear" w:color="auto" w:fill="FFFFFF"/>
        <w:spacing w:before="0" w:beforeAutospacing="0" w:after="0" w:afterAutospacing="0"/>
        <w:ind w:left="720"/>
        <w:rPr>
          <w:rFonts w:asciiTheme="minorHAnsi" w:eastAsiaTheme="minorHAnsi" w:hAnsiTheme="minorHAnsi" w:cstheme="minorBidi"/>
          <w:b w:val="0"/>
          <w:bCs w:val="0"/>
          <w:kern w:val="0"/>
          <w:sz w:val="22"/>
          <w:szCs w:val="22"/>
        </w:rPr>
      </w:pPr>
    </w:p>
    <w:p w14:paraId="5986DE4B" w14:textId="1A4835A2" w:rsidR="007B2154" w:rsidRPr="007B2154" w:rsidRDefault="007B2154" w:rsidP="007B2154">
      <w:pPr>
        <w:pStyle w:val="Heading1"/>
        <w:shd w:val="clear" w:color="auto" w:fill="FFFFFF"/>
        <w:spacing w:after="0"/>
        <w:rPr>
          <w:rFonts w:asciiTheme="minorHAnsi" w:eastAsiaTheme="minorHAnsi" w:hAnsiTheme="minorHAnsi" w:cstheme="minorBidi"/>
          <w:b w:val="0"/>
          <w:bCs w:val="0"/>
          <w:kern w:val="0"/>
          <w:sz w:val="22"/>
          <w:szCs w:val="22"/>
        </w:rPr>
      </w:pPr>
    </w:p>
    <w:p w14:paraId="260AC747" w14:textId="77777777" w:rsidR="007B2154" w:rsidRPr="007B2154" w:rsidRDefault="007B2154" w:rsidP="007B2154">
      <w:pPr>
        <w:pStyle w:val="Heading1"/>
        <w:shd w:val="clear" w:color="auto" w:fill="FFFFFF"/>
        <w:spacing w:after="0"/>
        <w:ind w:left="720"/>
        <w:rPr>
          <w:rFonts w:asciiTheme="minorHAnsi" w:eastAsiaTheme="minorHAnsi" w:hAnsiTheme="minorHAnsi" w:cstheme="minorBidi"/>
          <w:b w:val="0"/>
          <w:bCs w:val="0"/>
          <w:kern w:val="0"/>
          <w:sz w:val="22"/>
          <w:szCs w:val="22"/>
        </w:rPr>
      </w:pPr>
    </w:p>
    <w:p w14:paraId="068BB514" w14:textId="155FB9F8" w:rsidR="007B2154" w:rsidRDefault="007B2154" w:rsidP="007B2154">
      <w:pPr>
        <w:pStyle w:val="Heading1"/>
        <w:shd w:val="clear" w:color="auto" w:fill="FFFFFF"/>
        <w:spacing w:after="0"/>
        <w:ind w:left="720"/>
        <w:rPr>
          <w:rFonts w:asciiTheme="minorHAnsi" w:eastAsiaTheme="minorHAnsi" w:hAnsiTheme="minorHAnsi" w:cstheme="minorBidi"/>
          <w:b w:val="0"/>
          <w:bCs w:val="0"/>
          <w:kern w:val="0"/>
          <w:sz w:val="22"/>
          <w:szCs w:val="22"/>
        </w:rPr>
      </w:pPr>
    </w:p>
    <w:p w14:paraId="146E18CB" w14:textId="77777777" w:rsidR="003C5860" w:rsidRPr="007B2154" w:rsidRDefault="003C5860" w:rsidP="007B2154">
      <w:pPr>
        <w:pStyle w:val="Heading1"/>
        <w:shd w:val="clear" w:color="auto" w:fill="FFFFFF"/>
        <w:spacing w:after="0"/>
        <w:ind w:left="720"/>
        <w:rPr>
          <w:rFonts w:asciiTheme="minorHAnsi" w:eastAsiaTheme="minorHAnsi" w:hAnsiTheme="minorHAnsi" w:cstheme="minorBidi"/>
          <w:b w:val="0"/>
          <w:bCs w:val="0"/>
          <w:kern w:val="0"/>
          <w:sz w:val="22"/>
          <w:szCs w:val="22"/>
        </w:rPr>
      </w:pPr>
    </w:p>
    <w:p w14:paraId="38AE8247" w14:textId="7FD102BC" w:rsidR="007B2154" w:rsidRPr="006C01F4" w:rsidRDefault="00354D3F" w:rsidP="007B2154">
      <w:pPr>
        <w:pStyle w:val="Heading1"/>
        <w:shd w:val="clear" w:color="auto" w:fill="FFFFFF"/>
        <w:spacing w:after="0"/>
        <w:ind w:left="720"/>
        <w:rPr>
          <w:rFonts w:asciiTheme="minorHAnsi" w:eastAsiaTheme="minorHAnsi" w:hAnsiTheme="minorHAnsi" w:cstheme="minorBidi"/>
          <w:kern w:val="0"/>
          <w:sz w:val="22"/>
          <w:szCs w:val="22"/>
          <w:u w:val="single"/>
        </w:rPr>
      </w:pPr>
      <w:r w:rsidRPr="006C01F4">
        <w:rPr>
          <w:rFonts w:asciiTheme="minorHAnsi" w:eastAsiaTheme="minorHAnsi" w:hAnsiTheme="minorHAnsi" w:cstheme="minorBidi"/>
          <w:kern w:val="0"/>
          <w:sz w:val="22"/>
          <w:szCs w:val="22"/>
          <w:u w:val="single"/>
        </w:rPr>
        <w:lastRenderedPageBreak/>
        <w:t>WFX Architecture</w:t>
      </w:r>
      <w:r w:rsidR="007B2154" w:rsidRPr="006C01F4">
        <w:rPr>
          <w:rFonts w:asciiTheme="minorHAnsi" w:eastAsiaTheme="minorHAnsi" w:hAnsiTheme="minorHAnsi" w:cstheme="minorBidi"/>
          <w:kern w:val="0"/>
          <w:sz w:val="22"/>
          <w:szCs w:val="22"/>
          <w:u w:val="single"/>
        </w:rPr>
        <w:t xml:space="preserve"> </w:t>
      </w:r>
    </w:p>
    <w:p w14:paraId="445EF1D8" w14:textId="7AE1D544" w:rsidR="007B2154" w:rsidRPr="007B2154" w:rsidRDefault="007B2154" w:rsidP="007B2154">
      <w:pPr>
        <w:pStyle w:val="Heading1"/>
        <w:shd w:val="clear" w:color="auto" w:fill="FFFFFF"/>
        <w:spacing w:after="0"/>
        <w:ind w:left="720"/>
        <w:rPr>
          <w:rFonts w:asciiTheme="minorHAnsi" w:eastAsiaTheme="minorHAnsi" w:hAnsiTheme="minorHAnsi" w:cstheme="minorBidi"/>
          <w:b w:val="0"/>
          <w:bCs w:val="0"/>
          <w:kern w:val="0"/>
          <w:sz w:val="22"/>
          <w:szCs w:val="22"/>
        </w:rPr>
      </w:pPr>
      <w:r>
        <w:rPr>
          <w:rFonts w:asciiTheme="minorHAnsi" w:eastAsiaTheme="minorHAnsi" w:hAnsiTheme="minorHAnsi" w:cstheme="minorBidi"/>
          <w:b w:val="0"/>
          <w:bCs w:val="0"/>
          <w:kern w:val="0"/>
          <w:sz w:val="22"/>
          <w:szCs w:val="22"/>
        </w:rPr>
        <w:t>B</w:t>
      </w:r>
      <w:r w:rsidRPr="007B2154">
        <w:rPr>
          <w:rFonts w:asciiTheme="minorHAnsi" w:eastAsiaTheme="minorHAnsi" w:hAnsiTheme="minorHAnsi" w:cstheme="minorBidi"/>
          <w:b w:val="0"/>
          <w:bCs w:val="0"/>
          <w:kern w:val="0"/>
          <w:sz w:val="22"/>
          <w:szCs w:val="22"/>
        </w:rPr>
        <w:t xml:space="preserve">asic architecture </w:t>
      </w:r>
      <w:r>
        <w:rPr>
          <w:rFonts w:asciiTheme="minorHAnsi" w:eastAsiaTheme="minorHAnsi" w:hAnsiTheme="minorHAnsi" w:cstheme="minorBidi"/>
          <w:b w:val="0"/>
          <w:bCs w:val="0"/>
          <w:kern w:val="0"/>
          <w:sz w:val="22"/>
          <w:szCs w:val="22"/>
        </w:rPr>
        <w:t>of FSM</w:t>
      </w:r>
      <w:r w:rsidRPr="007B2154">
        <w:rPr>
          <w:rFonts w:asciiTheme="minorHAnsi" w:eastAsiaTheme="minorHAnsi" w:hAnsiTheme="minorHAnsi" w:cstheme="minorBidi"/>
          <w:b w:val="0"/>
          <w:bCs w:val="0"/>
          <w:kern w:val="0"/>
          <w:sz w:val="22"/>
          <w:szCs w:val="22"/>
        </w:rPr>
        <w:t xml:space="preserve"> is a typical client server architecture as below</w:t>
      </w:r>
    </w:p>
    <w:p w14:paraId="43F57466" w14:textId="7FDB9EB8" w:rsidR="007B2154" w:rsidRPr="00AB6780" w:rsidRDefault="00920B0D" w:rsidP="007B2154">
      <w:pPr>
        <w:pStyle w:val="Heading1"/>
        <w:shd w:val="clear" w:color="auto" w:fill="FFFFFF"/>
        <w:spacing w:after="0"/>
        <w:ind w:left="720"/>
        <w:rPr>
          <w:rFonts w:asciiTheme="minorHAnsi" w:eastAsiaTheme="minorHAnsi" w:hAnsiTheme="minorHAnsi" w:cstheme="minorBidi"/>
          <w:kern w:val="0"/>
          <w:sz w:val="22"/>
          <w:szCs w:val="22"/>
        </w:rPr>
      </w:pPr>
      <w:r>
        <w:rPr>
          <w:rFonts w:asciiTheme="minorHAnsi" w:eastAsiaTheme="minorHAnsi" w:hAnsiTheme="minorHAnsi" w:cstheme="minorBidi"/>
          <w:kern w:val="0"/>
          <w:sz w:val="22"/>
          <w:szCs w:val="22"/>
        </w:rPr>
        <w:t>C</w:t>
      </w:r>
      <w:r w:rsidR="007B2154" w:rsidRPr="00AB6780">
        <w:rPr>
          <w:rFonts w:asciiTheme="minorHAnsi" w:eastAsiaTheme="minorHAnsi" w:hAnsiTheme="minorHAnsi" w:cstheme="minorBidi"/>
          <w:kern w:val="0"/>
          <w:sz w:val="22"/>
          <w:szCs w:val="22"/>
        </w:rPr>
        <w:t xml:space="preserve">lient ↔ </w:t>
      </w:r>
      <w:proofErr w:type="spellStart"/>
      <w:r>
        <w:rPr>
          <w:rFonts w:asciiTheme="minorHAnsi" w:eastAsiaTheme="minorHAnsi" w:hAnsiTheme="minorHAnsi" w:cstheme="minorBidi"/>
          <w:kern w:val="0"/>
          <w:sz w:val="22"/>
          <w:szCs w:val="22"/>
        </w:rPr>
        <w:t>B</w:t>
      </w:r>
      <w:r w:rsidR="007B2154" w:rsidRPr="00AB6780">
        <w:rPr>
          <w:rFonts w:asciiTheme="minorHAnsi" w:eastAsiaTheme="minorHAnsi" w:hAnsiTheme="minorHAnsi" w:cstheme="minorBidi"/>
          <w:kern w:val="0"/>
          <w:sz w:val="22"/>
          <w:szCs w:val="22"/>
        </w:rPr>
        <w:t>igI</w:t>
      </w:r>
      <w:r>
        <w:rPr>
          <w:rFonts w:asciiTheme="minorHAnsi" w:eastAsiaTheme="minorHAnsi" w:hAnsiTheme="minorHAnsi" w:cstheme="minorBidi"/>
          <w:kern w:val="0"/>
          <w:sz w:val="22"/>
          <w:szCs w:val="22"/>
        </w:rPr>
        <w:t>P</w:t>
      </w:r>
      <w:proofErr w:type="spellEnd"/>
      <w:r w:rsidR="007B2154" w:rsidRPr="00AB6780">
        <w:rPr>
          <w:rFonts w:asciiTheme="minorHAnsi" w:eastAsiaTheme="minorHAnsi" w:hAnsiTheme="minorHAnsi" w:cstheme="minorBidi"/>
          <w:kern w:val="0"/>
          <w:sz w:val="22"/>
          <w:szCs w:val="22"/>
        </w:rPr>
        <w:t xml:space="preserve"> ↔ </w:t>
      </w:r>
      <w:r>
        <w:rPr>
          <w:rFonts w:asciiTheme="minorHAnsi" w:eastAsiaTheme="minorHAnsi" w:hAnsiTheme="minorHAnsi" w:cstheme="minorBidi"/>
          <w:kern w:val="0"/>
          <w:sz w:val="22"/>
          <w:szCs w:val="22"/>
        </w:rPr>
        <w:t>API</w:t>
      </w:r>
      <w:r w:rsidR="007B2154" w:rsidRPr="00AB6780">
        <w:rPr>
          <w:rFonts w:asciiTheme="minorHAnsi" w:eastAsiaTheme="minorHAnsi" w:hAnsiTheme="minorHAnsi" w:cstheme="minorBidi"/>
          <w:kern w:val="0"/>
          <w:sz w:val="22"/>
          <w:szCs w:val="22"/>
        </w:rPr>
        <w:t xml:space="preserve"> gateway server ↔ </w:t>
      </w:r>
      <w:r>
        <w:rPr>
          <w:rFonts w:asciiTheme="minorHAnsi" w:eastAsiaTheme="minorHAnsi" w:hAnsiTheme="minorHAnsi" w:cstheme="minorBidi"/>
          <w:kern w:val="0"/>
          <w:sz w:val="22"/>
          <w:szCs w:val="22"/>
        </w:rPr>
        <w:t>B</w:t>
      </w:r>
      <w:r w:rsidR="007B2154" w:rsidRPr="00AB6780">
        <w:rPr>
          <w:rFonts w:asciiTheme="minorHAnsi" w:eastAsiaTheme="minorHAnsi" w:hAnsiTheme="minorHAnsi" w:cstheme="minorBidi"/>
          <w:kern w:val="0"/>
          <w:sz w:val="22"/>
          <w:szCs w:val="22"/>
        </w:rPr>
        <w:t xml:space="preserve">ackend servers ↔ </w:t>
      </w:r>
      <w:r>
        <w:rPr>
          <w:rFonts w:asciiTheme="minorHAnsi" w:eastAsiaTheme="minorHAnsi" w:hAnsiTheme="minorHAnsi" w:cstheme="minorBidi"/>
          <w:kern w:val="0"/>
          <w:sz w:val="22"/>
          <w:szCs w:val="22"/>
        </w:rPr>
        <w:t>D</w:t>
      </w:r>
      <w:r w:rsidR="007B2154" w:rsidRPr="00AB6780">
        <w:rPr>
          <w:rFonts w:asciiTheme="minorHAnsi" w:eastAsiaTheme="minorHAnsi" w:hAnsiTheme="minorHAnsi" w:cstheme="minorBidi"/>
          <w:kern w:val="0"/>
          <w:sz w:val="22"/>
          <w:szCs w:val="22"/>
        </w:rPr>
        <w:t>atabases</w:t>
      </w:r>
    </w:p>
    <w:p w14:paraId="26ED2893" w14:textId="48A43676" w:rsidR="007B2154" w:rsidRPr="007B2154" w:rsidRDefault="00281196" w:rsidP="007B2154">
      <w:pPr>
        <w:pStyle w:val="Heading1"/>
        <w:shd w:val="clear" w:color="auto" w:fill="FFFFFF"/>
        <w:spacing w:after="0"/>
        <w:ind w:left="720"/>
        <w:rPr>
          <w:rFonts w:asciiTheme="minorHAnsi" w:eastAsiaTheme="minorHAnsi" w:hAnsiTheme="minorHAnsi" w:cstheme="minorBidi"/>
          <w:b w:val="0"/>
          <w:bCs w:val="0"/>
          <w:kern w:val="0"/>
          <w:sz w:val="22"/>
          <w:szCs w:val="22"/>
        </w:rPr>
      </w:pPr>
      <w:r w:rsidRPr="00311DEC">
        <w:rPr>
          <w:rFonts w:asciiTheme="minorHAnsi" w:eastAsiaTheme="minorHAnsi" w:hAnsiTheme="minorHAnsi" w:cstheme="minorBidi"/>
          <w:kern w:val="0"/>
          <w:sz w:val="22"/>
          <w:szCs w:val="22"/>
        </w:rPr>
        <w:t>F</w:t>
      </w:r>
      <w:r w:rsidR="007B2154" w:rsidRPr="00311DEC">
        <w:rPr>
          <w:rFonts w:asciiTheme="minorHAnsi" w:eastAsiaTheme="minorHAnsi" w:hAnsiTheme="minorHAnsi" w:cstheme="minorBidi"/>
          <w:kern w:val="0"/>
          <w:sz w:val="22"/>
          <w:szCs w:val="22"/>
        </w:rPr>
        <w:t>ront end client</w:t>
      </w:r>
      <w:r w:rsidR="00D80D71" w:rsidRPr="00311DEC">
        <w:rPr>
          <w:rFonts w:asciiTheme="minorHAnsi" w:eastAsiaTheme="minorHAnsi" w:hAnsiTheme="minorHAnsi" w:cstheme="minorBidi"/>
          <w:kern w:val="0"/>
          <w:sz w:val="22"/>
          <w:szCs w:val="22"/>
        </w:rPr>
        <w:t>-</w:t>
      </w:r>
      <w:r w:rsidR="00D80D71">
        <w:rPr>
          <w:rFonts w:asciiTheme="minorHAnsi" w:eastAsiaTheme="minorHAnsi" w:hAnsiTheme="minorHAnsi" w:cstheme="minorBidi"/>
          <w:b w:val="0"/>
          <w:bCs w:val="0"/>
          <w:kern w:val="0"/>
          <w:sz w:val="22"/>
          <w:szCs w:val="22"/>
          <w:u w:val="single"/>
        </w:rPr>
        <w:t xml:space="preserve"> </w:t>
      </w:r>
      <w:r w:rsidR="007B2154" w:rsidRPr="007B2154">
        <w:rPr>
          <w:rFonts w:asciiTheme="minorHAnsi" w:eastAsiaTheme="minorHAnsi" w:hAnsiTheme="minorHAnsi" w:cstheme="minorBidi"/>
          <w:b w:val="0"/>
          <w:bCs w:val="0"/>
          <w:kern w:val="0"/>
          <w:sz w:val="22"/>
          <w:szCs w:val="22"/>
        </w:rPr>
        <w:t>The client can be either web-based client or a desktop-based client.</w:t>
      </w:r>
      <w:r w:rsidR="007B2154">
        <w:rPr>
          <w:rFonts w:asciiTheme="minorHAnsi" w:eastAsiaTheme="minorHAnsi" w:hAnsiTheme="minorHAnsi" w:cstheme="minorBidi"/>
          <w:b w:val="0"/>
          <w:bCs w:val="0"/>
          <w:kern w:val="0"/>
          <w:sz w:val="22"/>
          <w:szCs w:val="22"/>
        </w:rPr>
        <w:t xml:space="preserve"> </w:t>
      </w:r>
      <w:r w:rsidR="007B2154" w:rsidRPr="007B2154">
        <w:rPr>
          <w:rFonts w:asciiTheme="minorHAnsi" w:eastAsiaTheme="minorHAnsi" w:hAnsiTheme="minorHAnsi" w:cstheme="minorBidi"/>
          <w:b w:val="0"/>
          <w:bCs w:val="0"/>
          <w:kern w:val="0"/>
          <w:sz w:val="22"/>
          <w:szCs w:val="22"/>
        </w:rPr>
        <w:t xml:space="preserve">The web-based uses ext.js based </w:t>
      </w:r>
      <w:r w:rsidR="00920B0D" w:rsidRPr="007B2154">
        <w:rPr>
          <w:rFonts w:asciiTheme="minorHAnsi" w:eastAsiaTheme="minorHAnsi" w:hAnsiTheme="minorHAnsi" w:cstheme="minorBidi"/>
          <w:b w:val="0"/>
          <w:bCs w:val="0"/>
          <w:kern w:val="0"/>
          <w:sz w:val="22"/>
          <w:szCs w:val="22"/>
        </w:rPr>
        <w:t>framework,</w:t>
      </w:r>
      <w:r w:rsidR="007B2154" w:rsidRPr="007B2154">
        <w:rPr>
          <w:rFonts w:asciiTheme="minorHAnsi" w:eastAsiaTheme="minorHAnsi" w:hAnsiTheme="minorHAnsi" w:cstheme="minorBidi"/>
          <w:b w:val="0"/>
          <w:bCs w:val="0"/>
          <w:kern w:val="0"/>
          <w:sz w:val="22"/>
          <w:szCs w:val="22"/>
        </w:rPr>
        <w:t xml:space="preserve"> </w:t>
      </w:r>
      <w:proofErr w:type="gramStart"/>
      <w:r w:rsidR="007B2154" w:rsidRPr="007B2154">
        <w:rPr>
          <w:rFonts w:asciiTheme="minorHAnsi" w:eastAsiaTheme="minorHAnsi" w:hAnsiTheme="minorHAnsi" w:cstheme="minorBidi"/>
          <w:b w:val="0"/>
          <w:bCs w:val="0"/>
          <w:kern w:val="0"/>
          <w:sz w:val="22"/>
          <w:szCs w:val="22"/>
        </w:rPr>
        <w:t>The</w:t>
      </w:r>
      <w:proofErr w:type="gramEnd"/>
      <w:r w:rsidR="007B2154" w:rsidRPr="007B2154">
        <w:rPr>
          <w:rFonts w:asciiTheme="minorHAnsi" w:eastAsiaTheme="minorHAnsi" w:hAnsiTheme="minorHAnsi" w:cstheme="minorBidi"/>
          <w:b w:val="0"/>
          <w:bCs w:val="0"/>
          <w:kern w:val="0"/>
          <w:sz w:val="22"/>
          <w:szCs w:val="22"/>
        </w:rPr>
        <w:t xml:space="preserve"> desktop-based clients are called </w:t>
      </w:r>
      <w:proofErr w:type="spellStart"/>
      <w:r w:rsidR="007B2154" w:rsidRPr="007B2154">
        <w:rPr>
          <w:rFonts w:asciiTheme="minorHAnsi" w:eastAsiaTheme="minorHAnsi" w:hAnsiTheme="minorHAnsi" w:cstheme="minorBidi"/>
          <w:b w:val="0"/>
          <w:bCs w:val="0"/>
          <w:kern w:val="0"/>
          <w:sz w:val="22"/>
          <w:szCs w:val="22"/>
        </w:rPr>
        <w:t>vcmc</w:t>
      </w:r>
      <w:proofErr w:type="spellEnd"/>
      <w:r w:rsidR="007B2154" w:rsidRPr="007B2154">
        <w:rPr>
          <w:rFonts w:asciiTheme="minorHAnsi" w:eastAsiaTheme="minorHAnsi" w:hAnsiTheme="minorHAnsi" w:cstheme="minorBidi"/>
          <w:b w:val="0"/>
          <w:bCs w:val="0"/>
          <w:kern w:val="0"/>
          <w:sz w:val="22"/>
          <w:szCs w:val="22"/>
        </w:rPr>
        <w:t xml:space="preserve"> program.  It can include several modules, like technician management, workforce management etc.</w:t>
      </w:r>
    </w:p>
    <w:p w14:paraId="71B0600E" w14:textId="53A05493" w:rsidR="00281196" w:rsidRDefault="007B2154" w:rsidP="00281196">
      <w:pPr>
        <w:pStyle w:val="Heading1"/>
        <w:shd w:val="clear" w:color="auto" w:fill="FFFFFF"/>
        <w:spacing w:after="0"/>
        <w:ind w:left="720"/>
        <w:rPr>
          <w:rFonts w:asciiTheme="minorHAnsi" w:eastAsiaTheme="minorHAnsi" w:hAnsiTheme="minorHAnsi" w:cstheme="minorBidi"/>
          <w:b w:val="0"/>
          <w:bCs w:val="0"/>
          <w:kern w:val="0"/>
          <w:sz w:val="22"/>
          <w:szCs w:val="22"/>
        </w:rPr>
      </w:pPr>
      <w:r w:rsidRPr="00311DEC">
        <w:rPr>
          <w:rFonts w:asciiTheme="minorHAnsi" w:eastAsiaTheme="minorHAnsi" w:hAnsiTheme="minorHAnsi" w:cstheme="minorBidi"/>
          <w:kern w:val="0"/>
          <w:sz w:val="22"/>
          <w:szCs w:val="22"/>
        </w:rPr>
        <w:t xml:space="preserve">Big IP </w:t>
      </w:r>
      <w:r w:rsidR="00311DEC">
        <w:rPr>
          <w:rFonts w:asciiTheme="minorHAnsi" w:eastAsiaTheme="minorHAnsi" w:hAnsiTheme="minorHAnsi" w:cstheme="minorBidi"/>
          <w:kern w:val="0"/>
          <w:sz w:val="22"/>
          <w:szCs w:val="22"/>
        </w:rPr>
        <w:t xml:space="preserve">- </w:t>
      </w:r>
      <w:proofErr w:type="spellStart"/>
      <w:r w:rsidRPr="007B2154">
        <w:rPr>
          <w:rFonts w:asciiTheme="minorHAnsi" w:eastAsiaTheme="minorHAnsi" w:hAnsiTheme="minorHAnsi" w:cstheme="minorBidi"/>
          <w:b w:val="0"/>
          <w:bCs w:val="0"/>
          <w:kern w:val="0"/>
          <w:sz w:val="22"/>
          <w:szCs w:val="22"/>
        </w:rPr>
        <w:t>BigIP</w:t>
      </w:r>
      <w:proofErr w:type="spellEnd"/>
      <w:r w:rsidRPr="007B2154">
        <w:rPr>
          <w:rFonts w:asciiTheme="minorHAnsi" w:eastAsiaTheme="minorHAnsi" w:hAnsiTheme="minorHAnsi" w:cstheme="minorBidi"/>
          <w:b w:val="0"/>
          <w:bCs w:val="0"/>
          <w:kern w:val="0"/>
          <w:sz w:val="22"/>
          <w:szCs w:val="22"/>
        </w:rPr>
        <w:t xml:space="preserve"> provides the traffic management between the client and the backend server. You can view it like software version. Besides the security and load balance, it did the reverse proxy to the servers behind. The static information, and Post/Put/Delete request can be processed differently.</w:t>
      </w:r>
    </w:p>
    <w:p w14:paraId="52CBBFBD" w14:textId="45FE7424" w:rsidR="007B2154" w:rsidRPr="007B2154" w:rsidRDefault="00281196" w:rsidP="007B2154">
      <w:pPr>
        <w:pStyle w:val="Heading1"/>
        <w:shd w:val="clear" w:color="auto" w:fill="FFFFFF"/>
        <w:spacing w:after="0"/>
        <w:ind w:left="720"/>
        <w:rPr>
          <w:rFonts w:asciiTheme="minorHAnsi" w:eastAsiaTheme="minorHAnsi" w:hAnsiTheme="minorHAnsi" w:cstheme="minorBidi"/>
          <w:b w:val="0"/>
          <w:bCs w:val="0"/>
          <w:kern w:val="0"/>
          <w:sz w:val="22"/>
          <w:szCs w:val="22"/>
        </w:rPr>
      </w:pPr>
      <w:r w:rsidRPr="00311DEC">
        <w:rPr>
          <w:rFonts w:asciiTheme="minorHAnsi" w:eastAsiaTheme="minorHAnsi" w:hAnsiTheme="minorHAnsi" w:cstheme="minorBidi"/>
          <w:kern w:val="0"/>
          <w:sz w:val="22"/>
          <w:szCs w:val="22"/>
        </w:rPr>
        <w:t>API</w:t>
      </w:r>
      <w:r w:rsidR="007B2154" w:rsidRPr="00311DEC">
        <w:rPr>
          <w:rFonts w:asciiTheme="minorHAnsi" w:eastAsiaTheme="minorHAnsi" w:hAnsiTheme="minorHAnsi" w:cstheme="minorBidi"/>
          <w:kern w:val="0"/>
          <w:sz w:val="22"/>
          <w:szCs w:val="22"/>
        </w:rPr>
        <w:t xml:space="preserve"> gateway server</w:t>
      </w:r>
      <w:r w:rsidR="00311DEC">
        <w:rPr>
          <w:rFonts w:asciiTheme="minorHAnsi" w:eastAsiaTheme="minorHAnsi" w:hAnsiTheme="minorHAnsi" w:cstheme="minorBidi"/>
          <w:kern w:val="0"/>
          <w:sz w:val="22"/>
          <w:szCs w:val="22"/>
        </w:rPr>
        <w:t xml:space="preserve">- </w:t>
      </w:r>
      <w:r w:rsidR="007B2154" w:rsidRPr="007B2154">
        <w:rPr>
          <w:rFonts w:asciiTheme="minorHAnsi" w:eastAsiaTheme="minorHAnsi" w:hAnsiTheme="minorHAnsi" w:cstheme="minorBidi"/>
          <w:b w:val="0"/>
          <w:bCs w:val="0"/>
          <w:kern w:val="0"/>
          <w:sz w:val="22"/>
          <w:szCs w:val="22"/>
        </w:rPr>
        <w:t>It</w:t>
      </w:r>
      <w:r w:rsidR="00502E7B">
        <w:rPr>
          <w:rFonts w:asciiTheme="minorHAnsi" w:eastAsiaTheme="minorHAnsi" w:hAnsiTheme="minorHAnsi" w:cstheme="minorBidi"/>
          <w:b w:val="0"/>
          <w:bCs w:val="0"/>
          <w:kern w:val="0"/>
          <w:sz w:val="22"/>
          <w:szCs w:val="22"/>
        </w:rPr>
        <w:t xml:space="preserve"> </w:t>
      </w:r>
      <w:r w:rsidR="007B2154" w:rsidRPr="007B2154">
        <w:rPr>
          <w:rFonts w:asciiTheme="minorHAnsi" w:eastAsiaTheme="minorHAnsi" w:hAnsiTheme="minorHAnsi" w:cstheme="minorBidi"/>
          <w:b w:val="0"/>
          <w:bCs w:val="0"/>
          <w:kern w:val="0"/>
          <w:sz w:val="22"/>
          <w:szCs w:val="22"/>
        </w:rPr>
        <w:t xml:space="preserve">plays the role as the </w:t>
      </w:r>
      <w:r w:rsidR="00502E7B">
        <w:rPr>
          <w:rFonts w:asciiTheme="minorHAnsi" w:eastAsiaTheme="minorHAnsi" w:hAnsiTheme="minorHAnsi" w:cstheme="minorBidi"/>
          <w:b w:val="0"/>
          <w:bCs w:val="0"/>
          <w:kern w:val="0"/>
          <w:sz w:val="22"/>
          <w:szCs w:val="22"/>
        </w:rPr>
        <w:t>API</w:t>
      </w:r>
      <w:r w:rsidR="007B2154" w:rsidRPr="007B2154">
        <w:rPr>
          <w:rFonts w:asciiTheme="minorHAnsi" w:eastAsiaTheme="minorHAnsi" w:hAnsiTheme="minorHAnsi" w:cstheme="minorBidi"/>
          <w:b w:val="0"/>
          <w:bCs w:val="0"/>
          <w:kern w:val="0"/>
          <w:sz w:val="22"/>
          <w:szCs w:val="22"/>
        </w:rPr>
        <w:t xml:space="preserve"> gateway, receives the HTTP Get/Post/Put/Delete request from the </w:t>
      </w:r>
      <w:proofErr w:type="gramStart"/>
      <w:r w:rsidR="007B2154" w:rsidRPr="007B2154">
        <w:rPr>
          <w:rFonts w:asciiTheme="minorHAnsi" w:eastAsiaTheme="minorHAnsi" w:hAnsiTheme="minorHAnsi" w:cstheme="minorBidi"/>
          <w:b w:val="0"/>
          <w:bCs w:val="0"/>
          <w:kern w:val="0"/>
          <w:sz w:val="22"/>
          <w:szCs w:val="22"/>
        </w:rPr>
        <w:t>front end</w:t>
      </w:r>
      <w:proofErr w:type="gramEnd"/>
      <w:r w:rsidR="007B2154" w:rsidRPr="007B2154">
        <w:rPr>
          <w:rFonts w:asciiTheme="minorHAnsi" w:eastAsiaTheme="minorHAnsi" w:hAnsiTheme="minorHAnsi" w:cstheme="minorBidi"/>
          <w:b w:val="0"/>
          <w:bCs w:val="0"/>
          <w:kern w:val="0"/>
          <w:sz w:val="22"/>
          <w:szCs w:val="22"/>
        </w:rPr>
        <w:t xml:space="preserve"> client</w:t>
      </w:r>
      <w:r w:rsidR="000A1D74">
        <w:rPr>
          <w:rFonts w:asciiTheme="minorHAnsi" w:eastAsiaTheme="minorHAnsi" w:hAnsiTheme="minorHAnsi" w:cstheme="minorBidi"/>
          <w:b w:val="0"/>
          <w:bCs w:val="0"/>
          <w:kern w:val="0"/>
          <w:sz w:val="22"/>
          <w:szCs w:val="22"/>
        </w:rPr>
        <w:t xml:space="preserve"> </w:t>
      </w:r>
      <w:r w:rsidR="007B2154" w:rsidRPr="007B2154">
        <w:rPr>
          <w:rFonts w:asciiTheme="minorHAnsi" w:eastAsiaTheme="minorHAnsi" w:hAnsiTheme="minorHAnsi" w:cstheme="minorBidi"/>
          <w:b w:val="0"/>
          <w:bCs w:val="0"/>
          <w:kern w:val="0"/>
          <w:sz w:val="22"/>
          <w:szCs w:val="22"/>
        </w:rPr>
        <w:t>and proxy the requests to the backend server</w:t>
      </w:r>
      <w:r w:rsidR="000A1D74">
        <w:rPr>
          <w:rFonts w:asciiTheme="minorHAnsi" w:eastAsiaTheme="minorHAnsi" w:hAnsiTheme="minorHAnsi" w:cstheme="minorBidi"/>
          <w:b w:val="0"/>
          <w:bCs w:val="0"/>
          <w:kern w:val="0"/>
          <w:sz w:val="22"/>
          <w:szCs w:val="22"/>
        </w:rPr>
        <w:t>.</w:t>
      </w:r>
    </w:p>
    <w:p w14:paraId="1D77F9B9" w14:textId="2C1C113B" w:rsidR="007B2154" w:rsidRPr="00311DEC" w:rsidRDefault="00281196" w:rsidP="00281196">
      <w:pPr>
        <w:pStyle w:val="Heading1"/>
        <w:shd w:val="clear" w:color="auto" w:fill="FFFFFF"/>
        <w:spacing w:after="0"/>
        <w:ind w:left="720"/>
        <w:rPr>
          <w:rFonts w:asciiTheme="minorHAnsi" w:eastAsiaTheme="minorHAnsi" w:hAnsiTheme="minorHAnsi" w:cstheme="minorBidi"/>
          <w:kern w:val="0"/>
          <w:sz w:val="22"/>
          <w:szCs w:val="22"/>
        </w:rPr>
      </w:pPr>
      <w:r w:rsidRPr="00311DEC">
        <w:rPr>
          <w:rFonts w:asciiTheme="minorHAnsi" w:eastAsiaTheme="minorHAnsi" w:hAnsiTheme="minorHAnsi" w:cstheme="minorBidi"/>
          <w:kern w:val="0"/>
          <w:sz w:val="22"/>
          <w:szCs w:val="22"/>
        </w:rPr>
        <w:t>B</w:t>
      </w:r>
      <w:r w:rsidR="007B2154" w:rsidRPr="00311DEC">
        <w:rPr>
          <w:rFonts w:asciiTheme="minorHAnsi" w:eastAsiaTheme="minorHAnsi" w:hAnsiTheme="minorHAnsi" w:cstheme="minorBidi"/>
          <w:kern w:val="0"/>
          <w:sz w:val="22"/>
          <w:szCs w:val="22"/>
        </w:rPr>
        <w:t>ackend servers</w:t>
      </w:r>
    </w:p>
    <w:p w14:paraId="773EB8B9" w14:textId="73C97186" w:rsidR="007B2154" w:rsidRPr="007B2154" w:rsidRDefault="007B2154" w:rsidP="007B2154">
      <w:pPr>
        <w:pStyle w:val="Heading1"/>
        <w:shd w:val="clear" w:color="auto" w:fill="FFFFFF"/>
        <w:spacing w:after="0"/>
        <w:ind w:left="72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There are several backend servers work together</w:t>
      </w:r>
    </w:p>
    <w:p w14:paraId="75D097E6" w14:textId="0E8D9893" w:rsidR="007B2154" w:rsidRPr="007B2154" w:rsidRDefault="007B2154" w:rsidP="00963B74">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Route Server:  Receives requests from the WFM GUI for the purpose of assigning work orders to technicians.  </w:t>
      </w:r>
    </w:p>
    <w:p w14:paraId="3527AD45" w14:textId="6D65498F" w:rsidR="007B2154" w:rsidRPr="007B2154" w:rsidRDefault="007B2154" w:rsidP="00963B74">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Digital Broadcast System Server:  Responsible for forwarding completed work orders to the digital service provider’s inventory system.  </w:t>
      </w:r>
    </w:p>
    <w:p w14:paraId="2C278DE0" w14:textId="2CD7009F" w:rsidR="007B2154" w:rsidRPr="007B2154" w:rsidRDefault="007B2154" w:rsidP="00963B74">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Drill Down Server:  Responsible for providing map images and geographical data to the map server. </w:t>
      </w:r>
      <w:r w:rsidR="002313A6">
        <w:rPr>
          <w:rFonts w:asciiTheme="minorHAnsi" w:eastAsiaTheme="minorHAnsi" w:hAnsiTheme="minorHAnsi" w:cstheme="minorBidi"/>
          <w:b w:val="0"/>
          <w:bCs w:val="0"/>
          <w:kern w:val="0"/>
          <w:sz w:val="22"/>
          <w:szCs w:val="22"/>
        </w:rPr>
        <w:t>(Real time traffic)</w:t>
      </w:r>
    </w:p>
    <w:p w14:paraId="19E14066" w14:textId="688BABDE" w:rsidR="007B2154" w:rsidRPr="007B2154" w:rsidRDefault="007B2154" w:rsidP="00963B74">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Dispatch Utility Server:  Responsible for calculation of quota for the WFM GUI.  </w:t>
      </w:r>
    </w:p>
    <w:p w14:paraId="708E59E3" w14:textId="6D0F20C6" w:rsidR="007B2154" w:rsidRPr="007B2154" w:rsidRDefault="007B2154" w:rsidP="00963B74">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Downstream Server:  Responsible for interfacing with external billing system.  </w:t>
      </w:r>
    </w:p>
    <w:p w14:paraId="67EC0F1F" w14:textId="1EBDB216" w:rsidR="007B2154" w:rsidRPr="007B2154" w:rsidRDefault="007B2154" w:rsidP="00963B74">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Map Server:  Responsible for providing map images, latitudes, longitudes, and driving directions to the WFM GUI.</w:t>
      </w:r>
    </w:p>
    <w:p w14:paraId="431905CD" w14:textId="719780ED" w:rsidR="007B2154" w:rsidRDefault="007B2154" w:rsidP="00963B74">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Technician Alert Server:  Responsible for forwarding alerts, outages, and messages to technicians and cleanup thereof.  </w:t>
      </w:r>
    </w:p>
    <w:p w14:paraId="528F0E77" w14:textId="3FFCDA2C" w:rsidR="007B2154" w:rsidRDefault="007B2154" w:rsidP="0045415B">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CE Device Server:  Communication server used between dispatch and technicians to administer work orders in the field for technicians using Windows CE devices.  </w:t>
      </w:r>
    </w:p>
    <w:p w14:paraId="23A58142" w14:textId="1D898696" w:rsidR="007B2154" w:rsidRPr="007B2154" w:rsidRDefault="007B2154" w:rsidP="0045415B">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Browser Device Server:  Communication server used between dispatch and technicians to administer work orders in the field for technicians using HTTP based devices.  </w:t>
      </w:r>
    </w:p>
    <w:p w14:paraId="4313C5A9" w14:textId="1F95A9E6" w:rsidR="007B2154" w:rsidRPr="007B2154" w:rsidRDefault="007B2154" w:rsidP="007051BB">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Upstream Server:  Responsible for interfacing and forwarding outgoing work order updates to the external billing system. </w:t>
      </w:r>
    </w:p>
    <w:p w14:paraId="3811D99A" w14:textId="7C528B79" w:rsidR="007B2154" w:rsidRPr="007B2154" w:rsidRDefault="007B2154" w:rsidP="007051BB">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Workforce Server:  A middle tier server between WFM applications and the WFM database</w:t>
      </w:r>
    </w:p>
    <w:p w14:paraId="65B87509" w14:textId="00103E77" w:rsidR="007B2154" w:rsidRPr="007B2154" w:rsidRDefault="007B2154" w:rsidP="007051BB">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Apache Server:  Transacts with the </w:t>
      </w:r>
      <w:r w:rsidR="000A1D74" w:rsidRPr="007B2154">
        <w:rPr>
          <w:rFonts w:asciiTheme="minorHAnsi" w:eastAsiaTheme="minorHAnsi" w:hAnsiTheme="minorHAnsi" w:cstheme="minorBidi"/>
          <w:b w:val="0"/>
          <w:bCs w:val="0"/>
          <w:kern w:val="0"/>
          <w:sz w:val="22"/>
          <w:szCs w:val="22"/>
        </w:rPr>
        <w:t>web-based</w:t>
      </w:r>
      <w:r w:rsidRPr="007B2154">
        <w:rPr>
          <w:rFonts w:asciiTheme="minorHAnsi" w:eastAsiaTheme="minorHAnsi" w:hAnsiTheme="minorHAnsi" w:cstheme="minorBidi"/>
          <w:b w:val="0"/>
          <w:bCs w:val="0"/>
          <w:kern w:val="0"/>
          <w:sz w:val="22"/>
          <w:szCs w:val="22"/>
        </w:rPr>
        <w:t xml:space="preserve"> applications.  </w:t>
      </w:r>
    </w:p>
    <w:p w14:paraId="0E2F250D" w14:textId="75779477" w:rsidR="007B2154" w:rsidRPr="007B2154" w:rsidRDefault="007B2154" w:rsidP="007051BB">
      <w:pPr>
        <w:pStyle w:val="Heading1"/>
        <w:numPr>
          <w:ilvl w:val="0"/>
          <w:numId w:val="8"/>
        </w:numPr>
        <w:shd w:val="clear" w:color="auto" w:fill="FFFFFF"/>
        <w:spacing w:after="0"/>
        <w:rPr>
          <w:rFonts w:asciiTheme="minorHAnsi" w:eastAsiaTheme="minorHAnsi" w:hAnsiTheme="minorHAnsi" w:cstheme="minorBidi"/>
          <w:b w:val="0"/>
          <w:bCs w:val="0"/>
          <w:kern w:val="0"/>
          <w:sz w:val="22"/>
          <w:szCs w:val="22"/>
        </w:rPr>
      </w:pPr>
      <w:r w:rsidRPr="007B2154">
        <w:rPr>
          <w:rFonts w:asciiTheme="minorHAnsi" w:eastAsiaTheme="minorHAnsi" w:hAnsiTheme="minorHAnsi" w:cstheme="minorBidi"/>
          <w:b w:val="0"/>
          <w:bCs w:val="0"/>
          <w:kern w:val="0"/>
          <w:sz w:val="22"/>
          <w:szCs w:val="22"/>
        </w:rPr>
        <w:t xml:space="preserve">Work Order Update Push Server: Responsible for pushing work order updates to the WFM GUI clients based on the clients registering interest via the filter window selections.  </w:t>
      </w:r>
    </w:p>
    <w:p w14:paraId="5B48BF41" w14:textId="77777777" w:rsidR="00A23EEA" w:rsidRDefault="00A23EEA" w:rsidP="00811D72">
      <w:pPr>
        <w:pStyle w:val="Heading1"/>
        <w:shd w:val="clear" w:color="auto" w:fill="FFFFFF"/>
        <w:spacing w:after="0"/>
        <w:rPr>
          <w:rFonts w:asciiTheme="minorHAnsi" w:eastAsiaTheme="minorHAnsi" w:hAnsiTheme="minorHAnsi" w:cstheme="minorBidi"/>
          <w:b w:val="0"/>
          <w:bCs w:val="0"/>
          <w:kern w:val="0"/>
          <w:sz w:val="22"/>
          <w:szCs w:val="22"/>
        </w:rPr>
      </w:pPr>
    </w:p>
    <w:p w14:paraId="74E670B0" w14:textId="77777777" w:rsidR="00A23EEA" w:rsidRPr="00A23EEA" w:rsidRDefault="00A23EEA" w:rsidP="00A23EEA">
      <w:pPr>
        <w:pStyle w:val="Heading1"/>
        <w:shd w:val="clear" w:color="auto" w:fill="FFFFFF"/>
        <w:spacing w:after="0"/>
        <w:rPr>
          <w:rFonts w:asciiTheme="minorHAnsi" w:eastAsiaTheme="minorHAnsi" w:hAnsiTheme="minorHAnsi" w:cstheme="minorBidi"/>
          <w:kern w:val="0"/>
          <w:sz w:val="22"/>
          <w:szCs w:val="22"/>
        </w:rPr>
      </w:pPr>
      <w:r w:rsidRPr="00A23EEA">
        <w:rPr>
          <w:rFonts w:asciiTheme="minorHAnsi" w:eastAsiaTheme="minorHAnsi" w:hAnsiTheme="minorHAnsi" w:cstheme="minorBidi"/>
          <w:kern w:val="0"/>
          <w:sz w:val="22"/>
          <w:szCs w:val="22"/>
        </w:rPr>
        <w:lastRenderedPageBreak/>
        <w:t>Database</w:t>
      </w:r>
    </w:p>
    <w:p w14:paraId="0B77F40D" w14:textId="03C80680" w:rsidR="007B2154" w:rsidRPr="007B2154" w:rsidRDefault="00811D72" w:rsidP="00811D72">
      <w:pPr>
        <w:pStyle w:val="Heading1"/>
        <w:shd w:val="clear" w:color="auto" w:fill="FFFFFF"/>
        <w:spacing w:after="0"/>
        <w:rPr>
          <w:rFonts w:asciiTheme="minorHAnsi" w:eastAsiaTheme="minorHAnsi" w:hAnsiTheme="minorHAnsi" w:cstheme="minorBidi"/>
          <w:b w:val="0"/>
          <w:bCs w:val="0"/>
          <w:kern w:val="0"/>
          <w:sz w:val="22"/>
          <w:szCs w:val="22"/>
        </w:rPr>
      </w:pPr>
      <w:r>
        <w:rPr>
          <w:rFonts w:asciiTheme="minorHAnsi" w:eastAsiaTheme="minorHAnsi" w:hAnsiTheme="minorHAnsi" w:cstheme="minorBidi"/>
          <w:b w:val="0"/>
          <w:bCs w:val="0"/>
          <w:kern w:val="0"/>
          <w:sz w:val="22"/>
          <w:szCs w:val="22"/>
        </w:rPr>
        <w:t>T</w:t>
      </w:r>
      <w:r w:rsidR="007B2154" w:rsidRPr="007B2154">
        <w:rPr>
          <w:rFonts w:asciiTheme="minorHAnsi" w:eastAsiaTheme="minorHAnsi" w:hAnsiTheme="minorHAnsi" w:cstheme="minorBidi"/>
          <w:b w:val="0"/>
          <w:bCs w:val="0"/>
          <w:kern w:val="0"/>
          <w:sz w:val="22"/>
          <w:szCs w:val="22"/>
        </w:rPr>
        <w:t>here are two databases</w:t>
      </w:r>
      <w:r w:rsidR="00B12CB3">
        <w:rPr>
          <w:rFonts w:asciiTheme="minorHAnsi" w:eastAsiaTheme="minorHAnsi" w:hAnsiTheme="minorHAnsi" w:cstheme="minorBidi"/>
          <w:b w:val="0"/>
          <w:bCs w:val="0"/>
          <w:kern w:val="0"/>
          <w:sz w:val="22"/>
          <w:szCs w:val="22"/>
        </w:rPr>
        <w:t>.</w:t>
      </w:r>
    </w:p>
    <w:p w14:paraId="39154FEC" w14:textId="70F950FB" w:rsidR="007B2154" w:rsidRPr="007B2154" w:rsidRDefault="007B2154" w:rsidP="00AD73BB">
      <w:pPr>
        <w:pStyle w:val="Heading1"/>
        <w:numPr>
          <w:ilvl w:val="0"/>
          <w:numId w:val="11"/>
        </w:numPr>
        <w:shd w:val="clear" w:color="auto" w:fill="FFFFFF"/>
        <w:spacing w:after="0"/>
        <w:rPr>
          <w:rFonts w:asciiTheme="minorHAnsi" w:eastAsiaTheme="minorHAnsi" w:hAnsiTheme="minorHAnsi" w:cstheme="minorBidi"/>
          <w:b w:val="0"/>
          <w:bCs w:val="0"/>
          <w:kern w:val="0"/>
          <w:sz w:val="22"/>
          <w:szCs w:val="22"/>
        </w:rPr>
      </w:pPr>
      <w:r w:rsidRPr="008B4B1F">
        <w:rPr>
          <w:rFonts w:asciiTheme="minorHAnsi" w:eastAsiaTheme="minorHAnsi" w:hAnsiTheme="minorHAnsi" w:cstheme="minorBidi"/>
          <w:kern w:val="0"/>
          <w:sz w:val="22"/>
          <w:szCs w:val="22"/>
        </w:rPr>
        <w:t>ENT database</w:t>
      </w:r>
      <w:r w:rsidRPr="007B2154">
        <w:rPr>
          <w:rFonts w:asciiTheme="minorHAnsi" w:eastAsiaTheme="minorHAnsi" w:hAnsiTheme="minorHAnsi" w:cstheme="minorBidi"/>
          <w:b w:val="0"/>
          <w:bCs w:val="0"/>
          <w:kern w:val="0"/>
          <w:sz w:val="22"/>
          <w:szCs w:val="22"/>
        </w:rPr>
        <w:t xml:space="preserve"> contains the </w:t>
      </w:r>
      <w:r w:rsidR="00B904F6" w:rsidRPr="007B2154">
        <w:rPr>
          <w:rFonts w:asciiTheme="minorHAnsi" w:eastAsiaTheme="minorHAnsi" w:hAnsiTheme="minorHAnsi" w:cstheme="minorBidi"/>
          <w:b w:val="0"/>
          <w:bCs w:val="0"/>
          <w:kern w:val="0"/>
          <w:sz w:val="22"/>
          <w:szCs w:val="22"/>
        </w:rPr>
        <w:t>organization</w:t>
      </w:r>
      <w:r w:rsidRPr="007B2154">
        <w:rPr>
          <w:rFonts w:asciiTheme="minorHAnsi" w:eastAsiaTheme="minorHAnsi" w:hAnsiTheme="minorHAnsi" w:cstheme="minorBidi"/>
          <w:b w:val="0"/>
          <w:bCs w:val="0"/>
          <w:kern w:val="0"/>
          <w:sz w:val="22"/>
          <w:szCs w:val="22"/>
        </w:rPr>
        <w:t xml:space="preserve">, </w:t>
      </w:r>
      <w:r w:rsidR="00B904F6" w:rsidRPr="007B2154">
        <w:rPr>
          <w:rFonts w:asciiTheme="minorHAnsi" w:eastAsiaTheme="minorHAnsi" w:hAnsiTheme="minorHAnsi" w:cstheme="minorBidi"/>
          <w:b w:val="0"/>
          <w:bCs w:val="0"/>
          <w:kern w:val="0"/>
          <w:sz w:val="22"/>
          <w:szCs w:val="22"/>
        </w:rPr>
        <w:t>personal</w:t>
      </w:r>
      <w:r w:rsidRPr="007B2154">
        <w:rPr>
          <w:rFonts w:asciiTheme="minorHAnsi" w:eastAsiaTheme="minorHAnsi" w:hAnsiTheme="minorHAnsi" w:cstheme="minorBidi"/>
          <w:b w:val="0"/>
          <w:bCs w:val="0"/>
          <w:kern w:val="0"/>
          <w:sz w:val="22"/>
          <w:szCs w:val="22"/>
        </w:rPr>
        <w:t>, auth/token, session and other support information, basically non-business login data</w:t>
      </w:r>
      <w:r w:rsidR="000A1D74">
        <w:rPr>
          <w:rFonts w:asciiTheme="minorHAnsi" w:eastAsiaTheme="minorHAnsi" w:hAnsiTheme="minorHAnsi" w:cstheme="minorBidi"/>
          <w:b w:val="0"/>
          <w:bCs w:val="0"/>
          <w:kern w:val="0"/>
          <w:sz w:val="22"/>
          <w:szCs w:val="22"/>
        </w:rPr>
        <w:t>.</w:t>
      </w:r>
    </w:p>
    <w:p w14:paraId="5AA4EE7F" w14:textId="23C4EBF9" w:rsidR="007B2154" w:rsidRPr="00B14329" w:rsidRDefault="007B2154" w:rsidP="00B904F6">
      <w:pPr>
        <w:pStyle w:val="Heading1"/>
        <w:numPr>
          <w:ilvl w:val="0"/>
          <w:numId w:val="11"/>
        </w:numPr>
        <w:shd w:val="clear" w:color="auto" w:fill="FFFFFF"/>
        <w:spacing w:before="0" w:beforeAutospacing="0" w:after="0" w:afterAutospacing="0"/>
        <w:rPr>
          <w:rFonts w:asciiTheme="minorHAnsi" w:eastAsiaTheme="minorHAnsi" w:hAnsiTheme="minorHAnsi" w:cstheme="minorBidi"/>
          <w:b w:val="0"/>
          <w:bCs w:val="0"/>
          <w:kern w:val="0"/>
          <w:sz w:val="22"/>
          <w:szCs w:val="22"/>
        </w:rPr>
      </w:pPr>
      <w:r w:rsidRPr="008B4B1F">
        <w:rPr>
          <w:rFonts w:asciiTheme="minorHAnsi" w:eastAsiaTheme="minorHAnsi" w:hAnsiTheme="minorHAnsi" w:cstheme="minorBidi"/>
          <w:kern w:val="0"/>
          <w:sz w:val="22"/>
          <w:szCs w:val="22"/>
        </w:rPr>
        <w:t>WFX database</w:t>
      </w:r>
      <w:r w:rsidRPr="007B2154">
        <w:rPr>
          <w:rFonts w:asciiTheme="minorHAnsi" w:eastAsiaTheme="minorHAnsi" w:hAnsiTheme="minorHAnsi" w:cstheme="minorBidi"/>
          <w:b w:val="0"/>
          <w:bCs w:val="0"/>
          <w:kern w:val="0"/>
          <w:sz w:val="22"/>
          <w:szCs w:val="22"/>
        </w:rPr>
        <w:t xml:space="preserve"> contains the business data. It also includes the difference instances for R/D and QA.</w:t>
      </w:r>
    </w:p>
    <w:p w14:paraId="1933C9C7" w14:textId="075AA428" w:rsidR="00025273" w:rsidRDefault="00025273" w:rsidP="006563CA"/>
    <w:p w14:paraId="0421CA8D" w14:textId="77777777" w:rsidR="004F7D54" w:rsidRDefault="004F7D54" w:rsidP="006563CA"/>
    <w:p w14:paraId="1251D207" w14:textId="206AF733" w:rsidR="00025273" w:rsidRDefault="00A23000" w:rsidP="00025273">
      <w:pPr>
        <w:shd w:val="clear" w:color="auto" w:fill="FFFFFF"/>
        <w:spacing w:after="0" w:line="240" w:lineRule="auto"/>
        <w:outlineLvl w:val="0"/>
        <w:rPr>
          <w:b/>
          <w:bCs/>
          <w:u w:val="single"/>
        </w:rPr>
      </w:pPr>
      <w:hyperlink r:id="rId8" w:history="1">
        <w:r w:rsidR="00025273" w:rsidRPr="00891817">
          <w:rPr>
            <w:b/>
            <w:bCs/>
            <w:u w:val="single"/>
          </w:rPr>
          <w:t>Work Order Flow</w:t>
        </w:r>
      </w:hyperlink>
      <w:r w:rsidR="00025273" w:rsidRPr="00891817">
        <w:rPr>
          <w:b/>
          <w:bCs/>
          <w:u w:val="single"/>
        </w:rPr>
        <w:t xml:space="preserve"> of FSM</w:t>
      </w:r>
    </w:p>
    <w:p w14:paraId="429A104E" w14:textId="77777777" w:rsidR="00B63759" w:rsidRPr="00891817" w:rsidRDefault="00B63759" w:rsidP="00025273">
      <w:pPr>
        <w:shd w:val="clear" w:color="auto" w:fill="FFFFFF"/>
        <w:spacing w:after="0" w:line="240" w:lineRule="auto"/>
        <w:outlineLvl w:val="0"/>
        <w:rPr>
          <w:b/>
          <w:bCs/>
          <w:u w:val="single"/>
        </w:rPr>
      </w:pPr>
    </w:p>
    <w:p w14:paraId="08B58967" w14:textId="1009E184" w:rsidR="00961A68" w:rsidRDefault="00F30222" w:rsidP="005B6396">
      <w:bookmarkStart w:id="0" w:name="_GoBack"/>
      <w:bookmarkEnd w:id="0"/>
      <w:r>
        <w:rPr>
          <w:noProof/>
        </w:rPr>
        <w:drawing>
          <wp:inline distT="0" distB="0" distL="0" distR="0" wp14:anchorId="49D2FAB1" wp14:editId="2956B050">
            <wp:extent cx="6452006" cy="546354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5093" cy="5500026"/>
                    </a:xfrm>
                    <a:prstGeom prst="rect">
                      <a:avLst/>
                    </a:prstGeom>
                  </pic:spPr>
                </pic:pic>
              </a:graphicData>
            </a:graphic>
          </wp:inline>
        </w:drawing>
      </w:r>
    </w:p>
    <w:p w14:paraId="32A26C3D" w14:textId="77777777" w:rsidR="007832AA" w:rsidRDefault="007832AA" w:rsidP="0072529D">
      <w:pPr>
        <w:rPr>
          <w:b/>
          <w:bCs/>
          <w:u w:val="single"/>
        </w:rPr>
      </w:pPr>
    </w:p>
    <w:p w14:paraId="67D225FB" w14:textId="0A5596FC" w:rsidR="0032744A" w:rsidRDefault="0032744A" w:rsidP="0032744A">
      <w:pPr>
        <w:rPr>
          <w:b/>
          <w:bCs/>
          <w:u w:val="single"/>
        </w:rPr>
      </w:pPr>
      <w:r w:rsidRPr="005B6396">
        <w:rPr>
          <w:b/>
          <w:bCs/>
          <w:u w:val="single"/>
        </w:rPr>
        <w:lastRenderedPageBreak/>
        <w:t>Top 12 FSM API</w:t>
      </w:r>
      <w:r>
        <w:rPr>
          <w:b/>
          <w:bCs/>
          <w:u w:val="single"/>
        </w:rPr>
        <w:t>s</w:t>
      </w:r>
      <w:r w:rsidRPr="005B6396">
        <w:rPr>
          <w:b/>
          <w:bCs/>
          <w:u w:val="single"/>
        </w:rPr>
        <w:t xml:space="preserve"> </w:t>
      </w:r>
      <w:r w:rsidR="00B242C3">
        <w:rPr>
          <w:b/>
          <w:bCs/>
          <w:u w:val="single"/>
        </w:rPr>
        <w:t>(October-2019)</w:t>
      </w:r>
    </w:p>
    <w:tbl>
      <w:tblPr>
        <w:tblW w:w="2940" w:type="dxa"/>
        <w:tblLook w:val="04A0" w:firstRow="1" w:lastRow="0" w:firstColumn="1" w:lastColumn="0" w:noHBand="0" w:noVBand="1"/>
      </w:tblPr>
      <w:tblGrid>
        <w:gridCol w:w="2533"/>
        <w:gridCol w:w="673"/>
      </w:tblGrid>
      <w:tr w:rsidR="008C52A9" w:rsidRPr="008C52A9" w14:paraId="5F260E96" w14:textId="77777777" w:rsidTr="008C52A9">
        <w:trPr>
          <w:trHeight w:val="315"/>
        </w:trPr>
        <w:tc>
          <w:tcPr>
            <w:tcW w:w="2380"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65B147ED" w14:textId="77777777" w:rsidR="008C52A9" w:rsidRPr="008C52A9" w:rsidRDefault="008C52A9" w:rsidP="008C52A9">
            <w:pPr>
              <w:spacing w:after="0" w:line="240" w:lineRule="auto"/>
              <w:jc w:val="center"/>
              <w:rPr>
                <w:rFonts w:ascii="Segoe UI" w:eastAsia="Times New Roman" w:hAnsi="Segoe UI" w:cs="Segoe UI"/>
                <w:b/>
                <w:bCs/>
                <w:color w:val="000000"/>
                <w:sz w:val="20"/>
                <w:szCs w:val="20"/>
              </w:rPr>
            </w:pPr>
            <w:r w:rsidRPr="008C52A9">
              <w:rPr>
                <w:rFonts w:ascii="Segoe UI" w:eastAsia="Times New Roman" w:hAnsi="Segoe UI" w:cs="Segoe UI"/>
                <w:b/>
                <w:bCs/>
                <w:color w:val="000000"/>
                <w:sz w:val="20"/>
                <w:szCs w:val="20"/>
              </w:rPr>
              <w:t>Transaction</w:t>
            </w:r>
          </w:p>
        </w:tc>
        <w:tc>
          <w:tcPr>
            <w:tcW w:w="560" w:type="dxa"/>
            <w:tcBorders>
              <w:top w:val="single" w:sz="8" w:space="0" w:color="auto"/>
              <w:left w:val="nil"/>
              <w:bottom w:val="single" w:sz="8" w:space="0" w:color="auto"/>
              <w:right w:val="single" w:sz="8" w:space="0" w:color="auto"/>
            </w:tcBorders>
            <w:shd w:val="clear" w:color="000000" w:fill="FFFF00"/>
            <w:noWrap/>
            <w:vAlign w:val="center"/>
            <w:hideMark/>
          </w:tcPr>
          <w:p w14:paraId="5D213CCB" w14:textId="77777777" w:rsidR="008C52A9" w:rsidRPr="008C52A9" w:rsidRDefault="008C52A9" w:rsidP="008C52A9">
            <w:pPr>
              <w:spacing w:after="0" w:line="240" w:lineRule="auto"/>
              <w:jc w:val="center"/>
              <w:rPr>
                <w:rFonts w:ascii="Calibri" w:eastAsia="Times New Roman" w:hAnsi="Calibri" w:cs="Calibri"/>
                <w:b/>
                <w:bCs/>
                <w:color w:val="000000"/>
              </w:rPr>
            </w:pPr>
            <w:r w:rsidRPr="008C52A9">
              <w:rPr>
                <w:rFonts w:ascii="Calibri" w:eastAsia="Times New Roman" w:hAnsi="Calibri" w:cs="Calibri"/>
                <w:b/>
                <w:bCs/>
                <w:color w:val="000000"/>
              </w:rPr>
              <w:t>Rank</w:t>
            </w:r>
          </w:p>
        </w:tc>
      </w:tr>
      <w:tr w:rsidR="008C52A9" w:rsidRPr="008C52A9" w14:paraId="725E3B6B"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520A7E56"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GetWorkOrder</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779D8E05"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2</w:t>
            </w:r>
          </w:p>
        </w:tc>
      </w:tr>
      <w:tr w:rsidR="008C52A9" w:rsidRPr="008C52A9" w14:paraId="54877996"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241A5D67"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SetGPSDeviceEvents</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227DF0B1"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3</w:t>
            </w:r>
          </w:p>
        </w:tc>
      </w:tr>
      <w:tr w:rsidR="008C52A9" w:rsidRPr="008C52A9" w14:paraId="0260DF46"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6C504DAD"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GetTechStatusByTech</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5FC0CC0C"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4</w:t>
            </w:r>
          </w:p>
        </w:tc>
      </w:tr>
      <w:tr w:rsidR="008C52A9" w:rsidRPr="008C52A9" w14:paraId="6D7B8445"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59623E05"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GetTechJob</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28F22B80"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5</w:t>
            </w:r>
          </w:p>
        </w:tc>
      </w:tr>
      <w:tr w:rsidR="008C52A9" w:rsidRPr="008C52A9" w14:paraId="0D8B9926"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368E42CD"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SetTechGPS</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0AA59681"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6</w:t>
            </w:r>
          </w:p>
        </w:tc>
      </w:tr>
      <w:tr w:rsidR="008C52A9" w:rsidRPr="008C52A9" w14:paraId="24627632"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3F7F08D1"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GetTechShiftEventsByTech</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078214BE"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7</w:t>
            </w:r>
          </w:p>
        </w:tc>
      </w:tr>
      <w:tr w:rsidR="008C52A9" w:rsidRPr="008C52A9" w14:paraId="28253D96"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705D2657"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GetWorkOrderByAccount</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4094D111"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8</w:t>
            </w:r>
          </w:p>
        </w:tc>
      </w:tr>
      <w:tr w:rsidR="008C52A9" w:rsidRPr="008C52A9" w14:paraId="34CD60B0"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37B8771D"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GetTechInventory</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3ABE6249"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9</w:t>
            </w:r>
          </w:p>
        </w:tc>
      </w:tr>
      <w:tr w:rsidR="008C52A9" w:rsidRPr="008C52A9" w14:paraId="3AD0B776"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4603156E"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PostWorkOrderJob</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7F5A0076"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10</w:t>
            </w:r>
          </w:p>
        </w:tc>
      </w:tr>
      <w:tr w:rsidR="008C52A9" w:rsidRPr="008C52A9" w14:paraId="088637B5"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741B08CC"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SetTechStatus</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4C2D7FA2"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11</w:t>
            </w:r>
          </w:p>
        </w:tc>
      </w:tr>
      <w:tr w:rsidR="008C52A9" w:rsidRPr="008C52A9" w14:paraId="6CDFB59D"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2013C3AB"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GetTechProfile</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31463157"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12</w:t>
            </w:r>
          </w:p>
        </w:tc>
      </w:tr>
      <w:tr w:rsidR="008C52A9" w:rsidRPr="008C52A9" w14:paraId="61EF3BB0" w14:textId="77777777" w:rsidTr="008C52A9">
        <w:trPr>
          <w:trHeight w:val="315"/>
        </w:trPr>
        <w:tc>
          <w:tcPr>
            <w:tcW w:w="2380" w:type="dxa"/>
            <w:tcBorders>
              <w:top w:val="nil"/>
              <w:left w:val="single" w:sz="8" w:space="0" w:color="auto"/>
              <w:bottom w:val="single" w:sz="8" w:space="0" w:color="auto"/>
              <w:right w:val="single" w:sz="8" w:space="0" w:color="auto"/>
            </w:tcBorders>
            <w:shd w:val="clear" w:color="auto" w:fill="auto"/>
            <w:noWrap/>
            <w:vAlign w:val="center"/>
            <w:hideMark/>
          </w:tcPr>
          <w:p w14:paraId="5D472E29" w14:textId="77777777" w:rsidR="008C52A9" w:rsidRPr="008C52A9" w:rsidRDefault="008C52A9" w:rsidP="008C52A9">
            <w:pPr>
              <w:spacing w:after="0" w:line="240" w:lineRule="auto"/>
              <w:jc w:val="center"/>
              <w:rPr>
                <w:rFonts w:ascii="Segoe UI" w:eastAsia="Times New Roman" w:hAnsi="Segoe UI" w:cs="Segoe UI"/>
                <w:color w:val="000000"/>
                <w:sz w:val="20"/>
                <w:szCs w:val="20"/>
              </w:rPr>
            </w:pPr>
            <w:proofErr w:type="spellStart"/>
            <w:r w:rsidRPr="008C52A9">
              <w:rPr>
                <w:rFonts w:ascii="Segoe UI" w:eastAsia="Times New Roman" w:hAnsi="Segoe UI" w:cs="Segoe UI"/>
                <w:color w:val="000000"/>
                <w:sz w:val="20"/>
                <w:szCs w:val="20"/>
              </w:rPr>
              <w:t>UpdateOMS</w:t>
            </w:r>
            <w:proofErr w:type="spellEnd"/>
          </w:p>
        </w:tc>
        <w:tc>
          <w:tcPr>
            <w:tcW w:w="560" w:type="dxa"/>
            <w:tcBorders>
              <w:top w:val="nil"/>
              <w:left w:val="nil"/>
              <w:bottom w:val="single" w:sz="8" w:space="0" w:color="auto"/>
              <w:right w:val="single" w:sz="8" w:space="0" w:color="auto"/>
            </w:tcBorders>
            <w:shd w:val="clear" w:color="auto" w:fill="auto"/>
            <w:noWrap/>
            <w:vAlign w:val="center"/>
            <w:hideMark/>
          </w:tcPr>
          <w:p w14:paraId="0EC2CAEA" w14:textId="77777777" w:rsidR="008C52A9" w:rsidRPr="008C52A9" w:rsidRDefault="008C52A9" w:rsidP="008C52A9">
            <w:pPr>
              <w:spacing w:after="0" w:line="240" w:lineRule="auto"/>
              <w:jc w:val="center"/>
              <w:rPr>
                <w:rFonts w:ascii="Calibri" w:eastAsia="Times New Roman" w:hAnsi="Calibri" w:cs="Calibri"/>
                <w:color w:val="000000"/>
              </w:rPr>
            </w:pPr>
            <w:r w:rsidRPr="008C52A9">
              <w:rPr>
                <w:rFonts w:ascii="Calibri" w:eastAsia="Times New Roman" w:hAnsi="Calibri" w:cs="Calibri"/>
                <w:color w:val="000000"/>
              </w:rPr>
              <w:t>13</w:t>
            </w:r>
          </w:p>
        </w:tc>
      </w:tr>
    </w:tbl>
    <w:p w14:paraId="108DFF5E" w14:textId="77777777" w:rsidR="00997ED5" w:rsidRDefault="00997ED5" w:rsidP="0032744A">
      <w:pPr>
        <w:rPr>
          <w:b/>
          <w:bCs/>
          <w:u w:val="single"/>
        </w:rPr>
      </w:pPr>
    </w:p>
    <w:p w14:paraId="33D20F4B" w14:textId="523E35AC" w:rsidR="009E30BE" w:rsidRPr="00C66641" w:rsidRDefault="009E30BE" w:rsidP="00C66641">
      <w:pPr>
        <w:rPr>
          <w:b/>
          <w:bCs/>
          <w:u w:val="single"/>
        </w:rPr>
      </w:pPr>
      <w:r w:rsidRPr="00C66641">
        <w:rPr>
          <w:b/>
          <w:bCs/>
          <w:u w:val="single"/>
        </w:rPr>
        <w:t>Get transactions</w:t>
      </w:r>
      <w:r w:rsidR="00C66641" w:rsidRPr="00C66641">
        <w:rPr>
          <w:b/>
          <w:bCs/>
          <w:u w:val="single"/>
        </w:rPr>
        <w:t xml:space="preserve"> (Get</w:t>
      </w:r>
      <w:proofErr w:type="gramStart"/>
      <w:r w:rsidR="00C66641" w:rsidRPr="00C66641">
        <w:rPr>
          <w:b/>
          <w:bCs/>
          <w:u w:val="single"/>
        </w:rPr>
        <w:t>-  select</w:t>
      </w:r>
      <w:proofErr w:type="gramEnd"/>
      <w:r w:rsidR="00C66641" w:rsidRPr="00C66641">
        <w:rPr>
          <w:b/>
          <w:bCs/>
          <w:u w:val="single"/>
        </w:rPr>
        <w:t>)</w:t>
      </w:r>
    </w:p>
    <w:p w14:paraId="1CA172C9"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1) Client calls WFXAPI REST API</w:t>
      </w:r>
    </w:p>
    <w:p w14:paraId="78BD47E2"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2) WFX broadcasts that API to each OLTP Oracle database to find the workorder in the request</w:t>
      </w:r>
    </w:p>
    <w:p w14:paraId="107B9227"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3) With the work order number, the application layer accesses the database.</w:t>
      </w:r>
    </w:p>
    <w:p w14:paraId="6FA2AF1E"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4) A select query returns the data.</w:t>
      </w:r>
    </w:p>
    <w:p w14:paraId="4F2500A4"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5) WFXAPI response to client</w:t>
      </w:r>
    </w:p>
    <w:p w14:paraId="59967F66" w14:textId="77777777" w:rsidR="009E30BE" w:rsidRDefault="009E30BE" w:rsidP="009E30BE"/>
    <w:p w14:paraId="7F9250A8" w14:textId="77777777" w:rsidR="000D716F" w:rsidRPr="000D716F" w:rsidRDefault="009E30BE" w:rsidP="000D716F">
      <w:pPr>
        <w:rPr>
          <w:b/>
          <w:bCs/>
          <w:u w:val="single"/>
        </w:rPr>
      </w:pPr>
      <w:r w:rsidRPr="000D716F">
        <w:rPr>
          <w:b/>
          <w:bCs/>
          <w:u w:val="single"/>
        </w:rPr>
        <w:t xml:space="preserve">Post transactions </w:t>
      </w:r>
      <w:r w:rsidR="000D716F" w:rsidRPr="000D716F">
        <w:rPr>
          <w:b/>
          <w:bCs/>
          <w:u w:val="single"/>
        </w:rPr>
        <w:t xml:space="preserve">(Post – update) </w:t>
      </w:r>
    </w:p>
    <w:p w14:paraId="7DA25480" w14:textId="2B7C6315" w:rsidR="009E30BE" w:rsidRPr="009E30BE" w:rsidRDefault="00DA1CF7" w:rsidP="000D716F">
      <w:r>
        <w:t>Post transactions will t</w:t>
      </w:r>
      <w:r w:rsidR="009E30BE" w:rsidRPr="009E30BE">
        <w:t>ake a little longer because they have the following workflow:</w:t>
      </w:r>
    </w:p>
    <w:p w14:paraId="5790BAA5"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1) Client calls WFXAPI REST API</w:t>
      </w:r>
    </w:p>
    <w:p w14:paraId="6655276D"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2) WFX broadcasts that API to each OLTP Oracle database to find the workorder in the request</w:t>
      </w:r>
    </w:p>
    <w:p w14:paraId="6BD6787B"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3) With the work order number, the application layer accesses the database.</w:t>
      </w:r>
    </w:p>
    <w:p w14:paraId="1DD8F881"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4) An update query runs.</w:t>
      </w:r>
    </w:p>
    <w:p w14:paraId="27C21D0B"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5) WFXAPI calls SLBOS</w:t>
      </w:r>
    </w:p>
    <w:p w14:paraId="5CE100F7"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6) SLBOS updates ACP</w:t>
      </w:r>
    </w:p>
    <w:p w14:paraId="3EEEF8FE"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7) ACP responds to SLBOS</w:t>
      </w:r>
    </w:p>
    <w:p w14:paraId="70D30C60"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8) SLBOS responds to WFXAPI</w:t>
      </w:r>
    </w:p>
    <w:p w14:paraId="6B8EB27D" w14:textId="77777777" w:rsidR="009E30BE" w:rsidRPr="009E30BE" w:rsidRDefault="009E30BE" w:rsidP="009E30BE">
      <w:pPr>
        <w:pStyle w:val="NormalWeb"/>
        <w:shd w:val="clear" w:color="auto" w:fill="FFFFFF"/>
        <w:spacing w:before="150" w:beforeAutospacing="0" w:after="0" w:afterAutospacing="0"/>
        <w:rPr>
          <w:rFonts w:asciiTheme="minorHAnsi" w:eastAsiaTheme="minorHAnsi" w:hAnsiTheme="minorHAnsi" w:cstheme="minorBidi"/>
          <w:sz w:val="22"/>
          <w:szCs w:val="22"/>
        </w:rPr>
      </w:pPr>
      <w:r w:rsidRPr="009E30BE">
        <w:rPr>
          <w:rFonts w:asciiTheme="minorHAnsi" w:eastAsiaTheme="minorHAnsi" w:hAnsiTheme="minorHAnsi" w:cstheme="minorBidi"/>
          <w:sz w:val="22"/>
          <w:szCs w:val="22"/>
        </w:rPr>
        <w:t>9) WFXAPI response to client</w:t>
      </w:r>
    </w:p>
    <w:p w14:paraId="07A246FE" w14:textId="77777777" w:rsidR="009E30BE" w:rsidRDefault="009E30BE" w:rsidP="0032744A"/>
    <w:p w14:paraId="7171ACAA" w14:textId="77777777" w:rsidR="007832AA" w:rsidRDefault="007832AA" w:rsidP="0072529D">
      <w:pPr>
        <w:rPr>
          <w:b/>
          <w:bCs/>
          <w:u w:val="single"/>
        </w:rPr>
      </w:pPr>
    </w:p>
    <w:p w14:paraId="009A0D54" w14:textId="77777777" w:rsidR="007832AA" w:rsidRDefault="007832AA" w:rsidP="0072529D">
      <w:pPr>
        <w:rPr>
          <w:b/>
          <w:bCs/>
          <w:u w:val="single"/>
        </w:rPr>
      </w:pPr>
    </w:p>
    <w:p w14:paraId="7F42AA8B" w14:textId="770414C1" w:rsidR="00A807B3" w:rsidRDefault="00910DAF" w:rsidP="005B6396">
      <w:r>
        <w:t xml:space="preserve">We need to </w:t>
      </w:r>
      <w:r w:rsidR="005C2934">
        <w:t xml:space="preserve">ensure </w:t>
      </w:r>
      <w:r>
        <w:t xml:space="preserve">following </w:t>
      </w:r>
      <w:r w:rsidR="005C2934">
        <w:t xml:space="preserve">details provided in tickets </w:t>
      </w:r>
      <w:r w:rsidR="0099330F">
        <w:t>before assigning to FSM bin</w:t>
      </w:r>
    </w:p>
    <w:p w14:paraId="060884D8" w14:textId="434D7C28" w:rsidR="00910DAF" w:rsidRPr="00910DAF" w:rsidRDefault="00910DAF" w:rsidP="000474A9">
      <w:pPr>
        <w:pStyle w:val="ListParagraph"/>
        <w:numPr>
          <w:ilvl w:val="0"/>
          <w:numId w:val="2"/>
        </w:numPr>
      </w:pPr>
      <w:r w:rsidRPr="00910DAF">
        <w:t>Summary of the Problem (Steps to reproduce)</w:t>
      </w:r>
      <w:r w:rsidR="0099330F">
        <w:t>:</w:t>
      </w:r>
    </w:p>
    <w:p w14:paraId="0FDCF889" w14:textId="77777777" w:rsidR="00910DAF" w:rsidRPr="00910DAF" w:rsidRDefault="00910DAF" w:rsidP="000474A9">
      <w:pPr>
        <w:pStyle w:val="ListParagraph"/>
        <w:numPr>
          <w:ilvl w:val="0"/>
          <w:numId w:val="2"/>
        </w:numPr>
      </w:pPr>
      <w:r w:rsidRPr="00910DAF">
        <w:t>Impact:</w:t>
      </w:r>
    </w:p>
    <w:p w14:paraId="2B375DBD" w14:textId="77777777" w:rsidR="00910DAF" w:rsidRPr="00910DAF" w:rsidRDefault="00910DAF" w:rsidP="000474A9">
      <w:pPr>
        <w:pStyle w:val="ListParagraph"/>
        <w:numPr>
          <w:ilvl w:val="0"/>
          <w:numId w:val="2"/>
        </w:numPr>
      </w:pPr>
      <w:r w:rsidRPr="00910DAF">
        <w:t>What we have Researched:</w:t>
      </w:r>
    </w:p>
    <w:p w14:paraId="423D5508" w14:textId="77777777" w:rsidR="00910DAF" w:rsidRPr="00910DAF" w:rsidRDefault="00910DAF" w:rsidP="000474A9">
      <w:pPr>
        <w:pStyle w:val="ListParagraph"/>
        <w:numPr>
          <w:ilvl w:val="0"/>
          <w:numId w:val="2"/>
        </w:numPr>
      </w:pPr>
      <w:r w:rsidRPr="00910DAF">
        <w:t>Next Steps: (Bullet points for team to continue investigation)</w:t>
      </w:r>
    </w:p>
    <w:p w14:paraId="1022C033" w14:textId="729D1603" w:rsidR="00910DAF" w:rsidRDefault="00910DAF" w:rsidP="000474A9">
      <w:pPr>
        <w:pStyle w:val="ListParagraph"/>
        <w:numPr>
          <w:ilvl w:val="0"/>
          <w:numId w:val="2"/>
        </w:numPr>
      </w:pPr>
      <w:r>
        <w:t xml:space="preserve">We can provide all the relevant </w:t>
      </w:r>
      <w:r w:rsidRPr="00910DAF">
        <w:t>Logs</w:t>
      </w:r>
      <w:r>
        <w:t xml:space="preserve"> with snapshots indicating the time frame</w:t>
      </w:r>
      <w:r w:rsidR="00583BB6">
        <w:t xml:space="preserve"> as wel</w:t>
      </w:r>
      <w:r w:rsidR="008574D3">
        <w:t>l</w:t>
      </w:r>
    </w:p>
    <w:sectPr w:rsidR="00910D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D065DD" w14:textId="77777777" w:rsidR="007441E4" w:rsidRDefault="007441E4" w:rsidP="00914622">
      <w:pPr>
        <w:spacing w:after="0" w:line="240" w:lineRule="auto"/>
      </w:pPr>
      <w:r>
        <w:separator/>
      </w:r>
    </w:p>
  </w:endnote>
  <w:endnote w:type="continuationSeparator" w:id="0">
    <w:p w14:paraId="51DE5E9A" w14:textId="77777777" w:rsidR="007441E4" w:rsidRDefault="007441E4" w:rsidP="00914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7BB3FD" w14:textId="77777777" w:rsidR="007441E4" w:rsidRDefault="007441E4" w:rsidP="00914622">
      <w:pPr>
        <w:spacing w:after="0" w:line="240" w:lineRule="auto"/>
      </w:pPr>
      <w:r>
        <w:separator/>
      </w:r>
    </w:p>
  </w:footnote>
  <w:footnote w:type="continuationSeparator" w:id="0">
    <w:p w14:paraId="50FC682E" w14:textId="77777777" w:rsidR="007441E4" w:rsidRDefault="007441E4" w:rsidP="00914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2515"/>
    <w:multiLevelType w:val="multilevel"/>
    <w:tmpl w:val="91FA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BF5DFA"/>
    <w:multiLevelType w:val="hybridMultilevel"/>
    <w:tmpl w:val="C7163D52"/>
    <w:lvl w:ilvl="0" w:tplc="524206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898196D"/>
    <w:multiLevelType w:val="hybridMultilevel"/>
    <w:tmpl w:val="D8A0350A"/>
    <w:lvl w:ilvl="0" w:tplc="D3E81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7F0D09"/>
    <w:multiLevelType w:val="multilevel"/>
    <w:tmpl w:val="74D8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910769"/>
    <w:multiLevelType w:val="multilevel"/>
    <w:tmpl w:val="100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5D65E5"/>
    <w:multiLevelType w:val="hybridMultilevel"/>
    <w:tmpl w:val="71B21DCC"/>
    <w:lvl w:ilvl="0" w:tplc="C22E07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8473C5"/>
    <w:multiLevelType w:val="hybridMultilevel"/>
    <w:tmpl w:val="61BE2056"/>
    <w:lvl w:ilvl="0" w:tplc="8B0A7B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B83482"/>
    <w:multiLevelType w:val="hybridMultilevel"/>
    <w:tmpl w:val="AC9C74B4"/>
    <w:lvl w:ilvl="0" w:tplc="EA3A66D6">
      <w:start w:val="1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A3D86"/>
    <w:multiLevelType w:val="multilevel"/>
    <w:tmpl w:val="EE5E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227AC6"/>
    <w:multiLevelType w:val="hybridMultilevel"/>
    <w:tmpl w:val="925AF7B6"/>
    <w:lvl w:ilvl="0" w:tplc="824032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48F5F67"/>
    <w:multiLevelType w:val="multilevel"/>
    <w:tmpl w:val="580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7"/>
  </w:num>
  <w:num w:numId="3">
    <w:abstractNumId w:val="4"/>
  </w:num>
  <w:num w:numId="4">
    <w:abstractNumId w:val="8"/>
  </w:num>
  <w:num w:numId="5">
    <w:abstractNumId w:val="0"/>
  </w:num>
  <w:num w:numId="6">
    <w:abstractNumId w:val="10"/>
  </w:num>
  <w:num w:numId="7">
    <w:abstractNumId w:val="3"/>
  </w:num>
  <w:num w:numId="8">
    <w:abstractNumId w:val="9"/>
  </w:num>
  <w:num w:numId="9">
    <w:abstractNumId w:val="2"/>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3CA"/>
    <w:rsid w:val="00025273"/>
    <w:rsid w:val="000474A9"/>
    <w:rsid w:val="000804B1"/>
    <w:rsid w:val="000852C2"/>
    <w:rsid w:val="000A1D74"/>
    <w:rsid w:val="000A66DF"/>
    <w:rsid w:val="000D716F"/>
    <w:rsid w:val="00140284"/>
    <w:rsid w:val="001A5CF7"/>
    <w:rsid w:val="001D20B9"/>
    <w:rsid w:val="001D5BD6"/>
    <w:rsid w:val="001E48C0"/>
    <w:rsid w:val="001E64E4"/>
    <w:rsid w:val="002228A7"/>
    <w:rsid w:val="002313A6"/>
    <w:rsid w:val="00245FBF"/>
    <w:rsid w:val="00246B5B"/>
    <w:rsid w:val="002640BE"/>
    <w:rsid w:val="00281196"/>
    <w:rsid w:val="002872E0"/>
    <w:rsid w:val="002F7FC7"/>
    <w:rsid w:val="00311B4F"/>
    <w:rsid w:val="00311DEC"/>
    <w:rsid w:val="0032744A"/>
    <w:rsid w:val="00331EAB"/>
    <w:rsid w:val="00337CA4"/>
    <w:rsid w:val="00354D3F"/>
    <w:rsid w:val="003607BE"/>
    <w:rsid w:val="003920F7"/>
    <w:rsid w:val="003C1B74"/>
    <w:rsid w:val="003C5860"/>
    <w:rsid w:val="003F086B"/>
    <w:rsid w:val="004038E9"/>
    <w:rsid w:val="004353E6"/>
    <w:rsid w:val="004534EB"/>
    <w:rsid w:val="0045415B"/>
    <w:rsid w:val="004541F5"/>
    <w:rsid w:val="00491DFC"/>
    <w:rsid w:val="004B3705"/>
    <w:rsid w:val="004F22F5"/>
    <w:rsid w:val="004F7D54"/>
    <w:rsid w:val="00502E7B"/>
    <w:rsid w:val="00583BB6"/>
    <w:rsid w:val="005B6396"/>
    <w:rsid w:val="005C2934"/>
    <w:rsid w:val="006563CA"/>
    <w:rsid w:val="006C01F4"/>
    <w:rsid w:val="006E2C96"/>
    <w:rsid w:val="007051BB"/>
    <w:rsid w:val="00714E76"/>
    <w:rsid w:val="0072529D"/>
    <w:rsid w:val="007441E4"/>
    <w:rsid w:val="0075258B"/>
    <w:rsid w:val="00764A5E"/>
    <w:rsid w:val="00770A55"/>
    <w:rsid w:val="007832AA"/>
    <w:rsid w:val="007B2154"/>
    <w:rsid w:val="007D0AE8"/>
    <w:rsid w:val="00811D72"/>
    <w:rsid w:val="00855C07"/>
    <w:rsid w:val="008574D3"/>
    <w:rsid w:val="008620FA"/>
    <w:rsid w:val="00891817"/>
    <w:rsid w:val="008B4B1F"/>
    <w:rsid w:val="008C52A9"/>
    <w:rsid w:val="00910DAF"/>
    <w:rsid w:val="00914622"/>
    <w:rsid w:val="00920B0D"/>
    <w:rsid w:val="00961A68"/>
    <w:rsid w:val="00963B74"/>
    <w:rsid w:val="00986418"/>
    <w:rsid w:val="0099330F"/>
    <w:rsid w:val="00997ED5"/>
    <w:rsid w:val="009C5A61"/>
    <w:rsid w:val="009E2CB3"/>
    <w:rsid w:val="009E30BE"/>
    <w:rsid w:val="00A23000"/>
    <w:rsid w:val="00A23EEA"/>
    <w:rsid w:val="00A8045E"/>
    <w:rsid w:val="00A807B3"/>
    <w:rsid w:val="00AB005D"/>
    <w:rsid w:val="00AB326E"/>
    <w:rsid w:val="00AB6780"/>
    <w:rsid w:val="00AD0585"/>
    <w:rsid w:val="00AD73BB"/>
    <w:rsid w:val="00B12CB3"/>
    <w:rsid w:val="00B14329"/>
    <w:rsid w:val="00B242C3"/>
    <w:rsid w:val="00B37758"/>
    <w:rsid w:val="00B63759"/>
    <w:rsid w:val="00B904F6"/>
    <w:rsid w:val="00BF116F"/>
    <w:rsid w:val="00BF1245"/>
    <w:rsid w:val="00C31BB6"/>
    <w:rsid w:val="00C533CC"/>
    <w:rsid w:val="00C66641"/>
    <w:rsid w:val="00D36298"/>
    <w:rsid w:val="00D62A05"/>
    <w:rsid w:val="00D72D2C"/>
    <w:rsid w:val="00D80D71"/>
    <w:rsid w:val="00DA1CF7"/>
    <w:rsid w:val="00DE60C6"/>
    <w:rsid w:val="00E403DC"/>
    <w:rsid w:val="00E9039C"/>
    <w:rsid w:val="00ED4568"/>
    <w:rsid w:val="00F003E3"/>
    <w:rsid w:val="00F30222"/>
    <w:rsid w:val="00F35139"/>
    <w:rsid w:val="00F81BDA"/>
    <w:rsid w:val="00FD6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EAD0C90"/>
  <w15:chartTrackingRefBased/>
  <w15:docId w15:val="{E94C0B46-BDD1-4093-9E90-5DE120DC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302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D72D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22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F30222"/>
    <w:rPr>
      <w:color w:val="0000FF"/>
      <w:u w:val="single"/>
    </w:rPr>
  </w:style>
  <w:style w:type="character" w:customStyle="1" w:styleId="Heading3Char">
    <w:name w:val="Heading 3 Char"/>
    <w:basedOn w:val="DefaultParagraphFont"/>
    <w:link w:val="Heading3"/>
    <w:uiPriority w:val="9"/>
    <w:semiHidden/>
    <w:rsid w:val="00D72D2C"/>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72D2C"/>
    <w:pPr>
      <w:ind w:left="720"/>
      <w:contextualSpacing/>
    </w:pPr>
  </w:style>
  <w:style w:type="character" w:styleId="Strong">
    <w:name w:val="Strong"/>
    <w:basedOn w:val="DefaultParagraphFont"/>
    <w:uiPriority w:val="22"/>
    <w:qFormat/>
    <w:rsid w:val="00910DAF"/>
    <w:rPr>
      <w:b/>
      <w:bCs/>
    </w:rPr>
  </w:style>
  <w:style w:type="paragraph" w:styleId="NormalWeb">
    <w:name w:val="Normal (Web)"/>
    <w:basedOn w:val="Normal"/>
    <w:uiPriority w:val="99"/>
    <w:semiHidden/>
    <w:unhideWhenUsed/>
    <w:rsid w:val="009E30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595550">
      <w:bodyDiv w:val="1"/>
      <w:marLeft w:val="0"/>
      <w:marRight w:val="0"/>
      <w:marTop w:val="0"/>
      <w:marBottom w:val="0"/>
      <w:divBdr>
        <w:top w:val="none" w:sz="0" w:space="0" w:color="auto"/>
        <w:left w:val="none" w:sz="0" w:space="0" w:color="auto"/>
        <w:bottom w:val="none" w:sz="0" w:space="0" w:color="auto"/>
        <w:right w:val="none" w:sz="0" w:space="0" w:color="auto"/>
      </w:divBdr>
    </w:div>
    <w:div w:id="649749510">
      <w:bodyDiv w:val="1"/>
      <w:marLeft w:val="0"/>
      <w:marRight w:val="0"/>
      <w:marTop w:val="0"/>
      <w:marBottom w:val="0"/>
      <w:divBdr>
        <w:top w:val="none" w:sz="0" w:space="0" w:color="auto"/>
        <w:left w:val="none" w:sz="0" w:space="0" w:color="auto"/>
        <w:bottom w:val="none" w:sz="0" w:space="0" w:color="auto"/>
        <w:right w:val="none" w:sz="0" w:space="0" w:color="auto"/>
      </w:divBdr>
    </w:div>
    <w:div w:id="713430025">
      <w:bodyDiv w:val="1"/>
      <w:marLeft w:val="0"/>
      <w:marRight w:val="0"/>
      <w:marTop w:val="0"/>
      <w:marBottom w:val="0"/>
      <w:divBdr>
        <w:top w:val="none" w:sz="0" w:space="0" w:color="auto"/>
        <w:left w:val="none" w:sz="0" w:space="0" w:color="auto"/>
        <w:bottom w:val="none" w:sz="0" w:space="0" w:color="auto"/>
        <w:right w:val="none" w:sz="0" w:space="0" w:color="auto"/>
      </w:divBdr>
    </w:div>
    <w:div w:id="847257367">
      <w:bodyDiv w:val="1"/>
      <w:marLeft w:val="0"/>
      <w:marRight w:val="0"/>
      <w:marTop w:val="0"/>
      <w:marBottom w:val="0"/>
      <w:divBdr>
        <w:top w:val="none" w:sz="0" w:space="0" w:color="auto"/>
        <w:left w:val="none" w:sz="0" w:space="0" w:color="auto"/>
        <w:bottom w:val="none" w:sz="0" w:space="0" w:color="auto"/>
        <w:right w:val="none" w:sz="0" w:space="0" w:color="auto"/>
      </w:divBdr>
    </w:div>
    <w:div w:id="1141340257">
      <w:bodyDiv w:val="1"/>
      <w:marLeft w:val="0"/>
      <w:marRight w:val="0"/>
      <w:marTop w:val="0"/>
      <w:marBottom w:val="0"/>
      <w:divBdr>
        <w:top w:val="none" w:sz="0" w:space="0" w:color="auto"/>
        <w:left w:val="none" w:sz="0" w:space="0" w:color="auto"/>
        <w:bottom w:val="none" w:sz="0" w:space="0" w:color="auto"/>
        <w:right w:val="none" w:sz="0" w:space="0" w:color="auto"/>
      </w:divBdr>
    </w:div>
    <w:div w:id="1535659102">
      <w:bodyDiv w:val="1"/>
      <w:marLeft w:val="0"/>
      <w:marRight w:val="0"/>
      <w:marTop w:val="0"/>
      <w:marBottom w:val="0"/>
      <w:divBdr>
        <w:top w:val="none" w:sz="0" w:space="0" w:color="auto"/>
        <w:left w:val="none" w:sz="0" w:space="0" w:color="auto"/>
        <w:bottom w:val="none" w:sz="0" w:space="0" w:color="auto"/>
        <w:right w:val="none" w:sz="0" w:space="0" w:color="auto"/>
      </w:divBdr>
    </w:div>
    <w:div w:id="1634865559">
      <w:bodyDiv w:val="1"/>
      <w:marLeft w:val="0"/>
      <w:marRight w:val="0"/>
      <w:marTop w:val="0"/>
      <w:marBottom w:val="0"/>
      <w:divBdr>
        <w:top w:val="none" w:sz="0" w:space="0" w:color="auto"/>
        <w:left w:val="none" w:sz="0" w:space="0" w:color="auto"/>
        <w:bottom w:val="none" w:sz="0" w:space="0" w:color="auto"/>
        <w:right w:val="none" w:sz="0" w:space="0" w:color="auto"/>
      </w:divBdr>
    </w:div>
    <w:div w:id="209539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csgicorp.com/display/WFXDev/Work+Order+Flow" TargetMode="External"/><Relationship Id="rId3" Type="http://schemas.openxmlformats.org/officeDocument/2006/relationships/settings" Target="settings.xml"/><Relationship Id="rId7" Type="http://schemas.openxmlformats.org/officeDocument/2006/relationships/hyperlink" Target="https://confluence.csgicorp.com/display/WFXOPS/Monitoring+too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894</Words>
  <Characters>5098</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Prasad Melethil</dc:creator>
  <cp:keywords/>
  <dc:description/>
  <cp:lastModifiedBy>Shajith Shaik</cp:lastModifiedBy>
  <cp:revision>2</cp:revision>
  <dcterms:created xsi:type="dcterms:W3CDTF">2020-03-26T14:41:00Z</dcterms:created>
  <dcterms:modified xsi:type="dcterms:W3CDTF">2020-03-26T14:41:00Z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378a34-61cb-4d5e-a70c-1712827e012a_Enabled">
    <vt:lpwstr>True</vt:lpwstr>
  </property>
  <property fmtid="{D5CDD505-2E9C-101B-9397-08002B2CF9AE}" pid="3" name="MSIP_Label_49378a34-61cb-4d5e-a70c-1712827e012a_SiteId">
    <vt:lpwstr>194a267b-82ba-4fa6-b6b9-f95966ab3815</vt:lpwstr>
  </property>
  <property fmtid="{D5CDD505-2E9C-101B-9397-08002B2CF9AE}" pid="4" name="MSIP_Label_49378a34-61cb-4d5e-a70c-1712827e012a_Owner">
    <vt:lpwstr>Krishna.PrasadMelethil@csgi.com</vt:lpwstr>
  </property>
  <property fmtid="{D5CDD505-2E9C-101B-9397-08002B2CF9AE}" pid="5" name="MSIP_Label_49378a34-61cb-4d5e-a70c-1712827e012a_SetDate">
    <vt:lpwstr>2019-11-21T12:12:36.0042519Z</vt:lpwstr>
  </property>
  <property fmtid="{D5CDD505-2E9C-101B-9397-08002B2CF9AE}" pid="6" name="MSIP_Label_49378a34-61cb-4d5e-a70c-1712827e012a_Name">
    <vt:lpwstr>Medium Impact</vt:lpwstr>
  </property>
  <property fmtid="{D5CDD505-2E9C-101B-9397-08002B2CF9AE}" pid="7" name="MSIP_Label_49378a34-61cb-4d5e-a70c-1712827e012a_Application">
    <vt:lpwstr>Microsoft Azure Information Protection</vt:lpwstr>
  </property>
  <property fmtid="{D5CDD505-2E9C-101B-9397-08002B2CF9AE}" pid="8" name="MSIP_Label_49378a34-61cb-4d5e-a70c-1712827e012a_ActionId">
    <vt:lpwstr>9f709051-d3ce-46be-95fb-c0105faada49</vt:lpwstr>
  </property>
  <property fmtid="{D5CDD505-2E9C-101B-9397-08002B2CF9AE}" pid="9" name="MSIP_Label_49378a34-61cb-4d5e-a70c-1712827e012a_Extended_MSFT_Method">
    <vt:lpwstr>Automatic</vt:lpwstr>
  </property>
  <property fmtid="{D5CDD505-2E9C-101B-9397-08002B2CF9AE}" pid="10" name="Sensitivity">
    <vt:lpwstr>Medium Impact</vt:lpwstr>
  </property>
</Properties>
</file>