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80"/>
      </w:pPr>
      <w:r>
        <w:t xml:space="preserve"/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0A0A0A"/>
          <w:sz w:val="96"/>
          <w:szCs w:val="96"/>
        </w:rPr>
        <w:t xml:space="preserve">KORA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color w:val="3C3C43"/>
          <w:sz w:val="48"/>
          <w:szCs w:val="48"/>
        </w:rPr>
        <w:t xml:space="preserve">Backend Data Schema &amp; Database Design</w:t>
      </w:r>
    </w:p>
    <w:p>
      <w:pPr>
        <w:pBdr>
          <w:left w:val="single" w:color="6C63FF" w:sz="12" w:space="10"/>
        </w:pBdr>
        <w:spacing w:after="80" w:before="0"/>
        <w:jc w:val="left"/>
      </w:pPr>
      <w:r>
        <w:rPr>
          <w:rFonts w:ascii="Arial" w:cs="Arial" w:eastAsia="Arial" w:hAnsi="Arial"/>
          <w:i/>
          <w:iCs/>
          <w:color w:val="8E8E93"/>
          <w:sz w:val="24"/>
          <w:szCs w:val="24"/>
        </w:rPr>
        <w:t xml:space="preserve">Full Data Model, Relationships, and API Contracts</w:t>
      </w:r>
    </w:p>
    <w:p>
      <w:pPr>
        <w:spacing w:after="0" w:before="480"/>
      </w:pPr>
      <w:r>
        <w:t xml:space="preserve"/>
      </w:r>
    </w:p>
    <w:p>
      <w:pPr>
        <w:pBdr>
          <w:bottom w:val="single" w:color="D1D1D6" w:sz="4" w:space="1"/>
        </w:pBdr>
        <w:spacing w:after="20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8E93"/>
                <w:sz w:val="18"/>
                <w:szCs w:val="18"/>
              </w:rPr>
              <w:t xml:space="preserve">Document Type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Backend Schema Document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8E93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v1.0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8E93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A0A0A"/>
                <w:sz w:val="18"/>
                <w:szCs w:val="18"/>
              </w:rPr>
              <w:t xml:space="preserve">June 2026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8E93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color w:val="30D158"/>
                <w:sz w:val="18"/>
                <w:szCs w:val="18"/>
              </w:rPr>
              <w:t xml:space="preserve">ACTIVE — v1.0 Release Target</w:t>
            </w:r>
          </w:p>
        </w:tc>
      </w:tr>
    </w:tbl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1. Database Architecture</w:t>
      </w:r>
    </w:p>
    <w:p>
      <w:pPr>
        <w:spacing w:after="100" w:before="80" w:line="34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Kora uses a polyglot persistence architecture: PostgreSQL for structured relational data, ChromaDB for semantic vector search, Neo4j for the knowledge graph, and Redis for caching and pub/sub.</w:t>
      </w:r>
    </w:p>
    <w:p>
      <w:pPr>
        <w:spacing w:after="0" w:before="12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2. PostgreSQL Schema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2.1 Users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3120"/>
      </w:tblGrid>
      <w:tr>
        <w:trPr>
          <w:tblHeader/>
        </w:trP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id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PK, default gen_random_uuid()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User identifier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phone_number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UNIQUE, NOT NULL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E.164 format, primary auth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name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VARCHAR(120)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NOT NULL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college_id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FK -&gt; colleges.id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Institution reference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branch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VARCHAR(80)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NOT NULL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e.g. Computer Science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year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SMALLINT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CHECK (1..6)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Current year of study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cgpa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DECIMAL(4,2)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NULLABLE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Latest known CGPA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whatsapp_session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NULLABLE, ENCRYPTED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Baileys session token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preferences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JSONB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DEFAULT '{}'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UI, notification prefs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Account creation time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updated_at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Auto-updated via trigger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2.2 Schedule Events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3120"/>
      </w:tblGrid>
      <w:tr>
        <w:trPr>
          <w:tblHeader/>
        </w:trP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id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PK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Event identifier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user_id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FK -&gt; users.id, NOT NULL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subject_id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FK -&gt; subjects.id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Linked subject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title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NOT NULL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Event/class title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day_of_week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SMALLINT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CHECK (0..6), 0=Monday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Recurring day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time_start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TIME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NOT NULL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Class start time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time_end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TIME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NOT NULL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Class end time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room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VARCHAR(60)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NULLABLE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Room number/location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professor_id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FK -&gt; professors.id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Assigned professor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source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ENUM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OCR|MANUAL|WHATSAPP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How event was created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source_raw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NULLABLE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Original OCR text for audit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semester_id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FK -&gt; semesters.id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Academic semester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2.3 Deadlines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3120"/>
      </w:tblGrid>
      <w:tr>
        <w:trPr>
          <w:tblHeader/>
        </w:trP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id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PK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Deadline identifier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user_id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FK -&gt; users.id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title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VARCHAR(300)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NOT NULL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Assignment/exam title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due_at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NOT NULL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Deadline timestamp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subject_id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FK -&gt; subjects.id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Linked subject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ENUM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ASSIGNMENT|EXAM|PROJECT|QUIZ|OTHER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Deadline category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weightage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NULLABLE, 0-100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% of final grade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priority_score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DECIMAL(5,2)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COMPUTED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weightage * (1/days_left)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status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ENUM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PENDING|DONE|SNOOZED|OVERDUE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Current state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source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ENUM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WHATSAPP|PDF|MANUAL|OCR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Origin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source_raw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NULLABLE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Original message text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nudge_sent_at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TIMESTAMPTZ[]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DEFAULT '{}'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Array of nudge timestamps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2.4 Expenses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560"/>
        <w:gridCol w:w="2340"/>
        <w:gridCol w:w="3120"/>
      </w:tblGrid>
      <w:tr>
        <w:trPr>
          <w:tblHeader/>
        </w:trP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id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PK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Transaction identifier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user_id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UUID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FK -&gt; users.id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amount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NOT NULL, &gt; 0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Amount in INR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merchant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NOT NULL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Merchant/vendor name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category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ENUM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MESS|CANTEEN|TRANSPORT|BOOKS|ENTERTAINMENT|STATIONARY|OTHER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Expense type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transacted_at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NOT NULL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Transaction datetime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source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ENUM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RECEIPT_OCR|UPI_SMS|MANUAL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How captured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receipt_image_path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NULLABLE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S3/local path to image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upi_ref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NULLABLE, UNIQUE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UPI transaction reference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notes</w:t>
            </w:r>
          </w:p>
        </w:tc>
        <w:tc>
          <w:tcPr>
            <w:tcW w:type="dxa" w:w="156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TEXT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NULLABLE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User-added note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2.5 Supporting Tables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6C63FF"/>
          <w:sz w:val="18"/>
          <w:szCs w:val="18"/>
        </w:rPr>
        <w:t xml:space="preserve">COLLEGES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id UUID PK, name VARCHAR(200), city VARCHAR(100), state VARCHAR(80), university VARCHAR(200), affiliation_type ENUM</w:t>
      </w:r>
    </w:p>
    <w:p>
      <w:pPr>
        <w:spacing w:after="0" w:before="12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6C63FF"/>
          <w:sz w:val="18"/>
          <w:szCs w:val="18"/>
        </w:rPr>
        <w:t xml:space="preserve">SUBJECTS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id UUID PK, user_id UUID FK, name VARCHAR(200), code VARCHAR(30), credits SMALLINT, professor_id UUID FK, semester_id UUID FK</w:t>
      </w:r>
    </w:p>
    <w:p>
      <w:pPr>
        <w:spacing w:after="0" w:before="12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6C63FF"/>
          <w:sz w:val="18"/>
          <w:szCs w:val="18"/>
        </w:rPr>
        <w:t xml:space="preserve">PROFESSORS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id UUID PK, name VARCHAR(120), email VARCHAR(200) NULLABLE, department VARCHAR(100), college_id UUID FK</w:t>
      </w:r>
    </w:p>
    <w:p>
      <w:pPr>
        <w:spacing w:after="0" w:before="12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6C63FF"/>
          <w:sz w:val="18"/>
          <w:szCs w:val="18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id UUID PK, user_id UUID FK, subject_id UUID FK, title VARCHAR(300), raw_text TEXT, summary TEXT, source_file_path TEXT, created_at TIMESTAMPTZ</w:t>
      </w:r>
    </w:p>
    <w:p>
      <w:pPr>
        <w:spacing w:after="0" w:before="12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6C63FF"/>
          <w:sz w:val="18"/>
          <w:szCs w:val="18"/>
        </w:rPr>
        <w:t xml:space="preserve">FLASHCARDS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id UUID PK, note_id UUID FK, user_id UUID FK, front TEXT, back TEXT, difficulty SMALLINT DEFAULT 3, next_review_at TIMESTAMPTZ — uses SM-2 spaced repetition algorithm</w:t>
      </w:r>
    </w:p>
    <w:p>
      <w:pPr>
        <w:spacing w:after="0" w:before="12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6C63FF"/>
          <w:sz w:val="18"/>
          <w:szCs w:val="18"/>
        </w:rPr>
        <w:t xml:space="preserve">BUDGET_CAPS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id UUID PK, user_id UUID FK, category ENUM, monthly_limit DECIMAL(10,2), created_at TIMESTAMPTZ</w:t>
      </w:r>
    </w:p>
    <w:p>
      <w:pPr>
        <w:spacing w:after="0" w:before="12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3. Neo4j Knowledge Graph Schema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3.1 Node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 Label</w:t>
            </w:r>
          </w:p>
        </w:tc>
        <w:tc>
          <w:tcPr>
            <w:tcW w:type="dxa" w:w="70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Properties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Student</w:t>
            </w:r>
          </w:p>
        </w:tc>
        <w:tc>
          <w:tcPr>
            <w:tcW w:type="dxa" w:w="70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user_id, name, college, branch, year, cgpa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Subject</w:t>
            </w:r>
          </w:p>
        </w:tc>
        <w:tc>
          <w:tcPr>
            <w:tcW w:type="dxa" w:w="70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subject_id, name, code, credits, semester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Professor</w:t>
            </w:r>
          </w:p>
        </w:tc>
        <w:tc>
          <w:tcPr>
            <w:tcW w:type="dxa" w:w="70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professor_id, name, email, department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Exam</w:t>
            </w:r>
          </w:p>
        </w:tc>
        <w:tc>
          <w:tcPr>
            <w:tcW w:type="dxa" w:w="70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exam_id, title, date, type, weightage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Deadline</w:t>
            </w:r>
          </w:p>
        </w:tc>
        <w:tc>
          <w:tcPr>
            <w:tcW w:type="dxa" w:w="70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deadline_id, title, due_at, type, status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Note</w:t>
            </w:r>
          </w:p>
        </w:tc>
        <w:tc>
          <w:tcPr>
            <w:tcW w:type="dxa" w:w="70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note_id, title, topics[], created_at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Expense</w:t>
            </w:r>
          </w:p>
        </w:tc>
        <w:tc>
          <w:tcPr>
            <w:tcW w:type="dxa" w:w="70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expense_id, amount, category, merchant, date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0A0A0A"/>
          <w:sz w:val="28"/>
          <w:szCs w:val="28"/>
        </w:rPr>
        <w:t xml:space="preserve">3.2 Relationship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From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</w:t>
            </w:r>
          </w:p>
        </w:tc>
        <w:tc>
          <w:tcPr>
            <w:tcW w:type="dxa" w:w="46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Student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ENROLLED_IN</w:t>
            </w:r>
          </w:p>
        </w:tc>
        <w:tc>
          <w:tcPr>
            <w:tcW w:type="dxa" w:w="46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Subject {since, semester}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Student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HAS_DEADLINE</w:t>
            </w:r>
          </w:p>
        </w:tc>
        <w:tc>
          <w:tcPr>
            <w:tcW w:type="dxa" w:w="46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Deadline {priority_score}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Subject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TAUGHT_BY</w:t>
            </w:r>
          </w:p>
        </w:tc>
        <w:tc>
          <w:tcPr>
            <w:tcW w:type="dxa" w:w="46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Professor {since_semester}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Subject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HAS_EXAM</w:t>
            </w:r>
          </w:p>
        </w:tc>
        <w:tc>
          <w:tcPr>
            <w:tcW w:type="dxa" w:w="46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Exam {is_upcoming}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Subject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HAS_NOTES</w:t>
            </w:r>
          </w:p>
        </w:tc>
        <w:tc>
          <w:tcPr>
            <w:tcW w:type="dxa" w:w="46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Note {coverage_pct}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Student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INCURRED</w:t>
            </w:r>
          </w:p>
        </w:tc>
        <w:tc>
          <w:tcPr>
            <w:tcW w:type="dxa" w:w="46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Expense {category}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Deadline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BELONGS_TO</w:t>
            </w:r>
          </w:p>
        </w:tc>
        <w:tc>
          <w:tcPr>
            <w:tcW w:type="dxa" w:w="46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Subject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Exam</w:t>
            </w:r>
          </w:p>
        </w:tc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COVERS</w:t>
            </w:r>
          </w:p>
        </w:tc>
        <w:tc>
          <w:tcPr>
            <w:tcW w:type="dxa" w:w="468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Note {topic_overlap_pct}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4. ChromaDB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39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1A1A2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notes_chunks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all-MiniLM-L6-v2</w:t>
            </w:r>
          </w:p>
        </w:tc>
        <w:tc>
          <w:tcPr>
            <w:tcW w:type="dxa" w:w="39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Semantic search over lecture notes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flashcards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all-MiniLM-L6-v2</w:t>
            </w:r>
          </w:p>
        </w:tc>
        <w:tc>
          <w:tcPr>
            <w:tcW w:type="dxa" w:w="39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Similar concept retrieval for study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deadline_context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all-MiniLM-L6-v2</w:t>
            </w:r>
          </w:p>
        </w:tc>
        <w:tc>
          <w:tcPr>
            <w:tcW w:type="dxa" w:w="39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Find related past deadlines/notes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wa_messages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all-MiniLM-L6-v2</w:t>
            </w:r>
          </w:p>
        </w:tc>
        <w:tc>
          <w:tcPr>
            <w:tcW w:type="dxa" w:w="39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5F5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WhatsApp context retrieval</w:t>
            </w:r>
          </w:p>
        </w:tc>
      </w:tr>
      <w:tr>
        <w:tc>
          <w:tcPr>
            <w:tcW w:type="dxa" w:w="234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expenses_desc</w:t>
            </w:r>
          </w:p>
        </w:tc>
        <w:tc>
          <w:tcPr>
            <w:tcW w:type="dxa" w:w="312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all-MiniLM-L6-v2</w:t>
            </w:r>
          </w:p>
        </w:tc>
        <w:tc>
          <w:tcPr>
            <w:tcW w:type="dxa" w:w="3900"/>
            <w:tcBorders>
              <w:top w:val="single" w:color="D1D1D6" w:sz="1"/>
              <w:left w:val="single" w:color="D1D1D6" w:sz="1"/>
              <w:bottom w:val="single" w:color="D1D1D6" w:sz="1"/>
              <w:right w:val="single" w:color="D1D1D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C3C43"/>
                <w:sz w:val="20"/>
                <w:szCs w:val="20"/>
              </w:rPr>
              <w:t xml:space="preserve">Fuzzy merchant category matching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A0A0A"/>
          <w:sz w:val="36"/>
          <w:szCs w:val="36"/>
        </w:rPr>
        <w:t xml:space="preserve">5. Redis Key Schema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session:{user_id} — JWT session data, TTL 30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agent_state:{session_id} — LangGraph state snapshot, TTL 1 hour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ocr_queue — Celery task queue for image processing jobs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nudge:{user_id}:{deadline_id} — deduplication key for proactive nudges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wa_stream:{user_id} — WhatsApp message buffer, TTL 10 minutes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C3C43"/>
          <w:sz w:val="22"/>
          <w:szCs w:val="22"/>
        </w:rPr>
        <w:t xml:space="preserve">rate_limit:{user_id} — API rate limiter counter, TTL 1 minute</w:t>
      </w:r>
    </w:p>
    <w:p>
      <w:pPr>
        <w:spacing w:after="0" w:before="12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E8E93"/>
        <w:sz w:val="18"/>
        <w:szCs w:val="18"/>
      </w:rPr>
      <w:t xml:space="preserve">Page </w:t>
    </w:r>
    <w:r>
      <w:rPr>
        <w:rFonts w:ascii="Arial" w:cs="Arial" w:eastAsia="Arial" w:hAnsi="Arial"/>
        <w:color w:val="8E8E93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1D6" w:sz="2"/>
      </w:pBdr>
    </w:pPr>
    <w:r>
      <w:rPr>
        <w:rFonts w:ascii="Arial" w:cs="Arial" w:eastAsia="Arial" w:hAnsi="Arial"/>
        <w:color w:val="8E8E93"/>
        <w:sz w:val="18"/>
        <w:szCs w:val="18"/>
      </w:rPr>
      <w:t xml:space="preserve">KORA  —  Backend Schema  —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A0A0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0A0A0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2026-06-03T10:32:12.676Z</dcterms:created>
  <dcterms:modified xsi:type="dcterms:W3CDTF">2026-06-03T10:32:12.676Z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