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left"/>
      </w:pPr>
      <w:r>
        <w:rPr>
          <w:rFonts w:ascii="Arial" w:cs="Arial" w:eastAsia="Arial" w:hAnsi="Arial"/>
          <w:b/>
          <w:bCs/>
          <w:color w:val="0A0A0A"/>
          <w:sz w:val="96"/>
          <w:szCs w:val="96"/>
        </w:rPr>
        <w:t xml:space="preserve">KORA</w:t>
      </w:r>
    </w:p>
    <w:p>
      <w:pPr>
        <w:spacing w:after="200" w:before="0"/>
        <w:jc w:val="left"/>
      </w:pPr>
      <w:r>
        <w:rPr>
          <w:rFonts w:ascii="Arial" w:cs="Arial" w:eastAsia="Arial" w:hAnsi="Arial"/>
          <w:b w:val="false"/>
          <w:bCs w:val="false"/>
          <w:color w:val="3C3C43"/>
          <w:sz w:val="48"/>
          <w:szCs w:val="48"/>
        </w:rPr>
        <w:t xml:space="preserve">Implementation Plan &amp; Feature Ticket List</w:t>
      </w:r>
    </w:p>
    <w:p>
      <w:pPr>
        <w:pBdr>
          <w:left w:val="single" w:color="6C63FF" w:sz="12" w:space="10"/>
        </w:pBdr>
        <w:spacing w:after="80" w:before="0"/>
        <w:jc w:val="left"/>
      </w:pPr>
      <w:r>
        <w:rPr>
          <w:rFonts w:ascii="Arial" w:cs="Arial" w:eastAsia="Arial" w:hAnsi="Arial"/>
          <w:i/>
          <w:iCs/>
          <w:color w:val="8E8E93"/>
          <w:sz w:val="24"/>
          <w:szCs w:val="24"/>
        </w:rPr>
        <w:t xml:space="preserve">Sprint Plan, Task Breakdown, and Engineering Tickets</w:t>
      </w:r>
    </w:p>
    <w:p>
      <w:pPr>
        <w:spacing w:after="0" w:before="480"/>
      </w:pPr>
      <w:r>
        <w:t xml:space="preserve"/>
      </w:r>
    </w:p>
    <w:p>
      <w:pPr>
        <w:pBdr>
          <w:bottom w:val="single" w:color="D1D1D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Document Type</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Implementation Plan + Feature Tickets</w:t>
            </w:r>
          </w:p>
        </w:tc>
      </w:tr>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Version</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v1.0</w:t>
            </w:r>
          </w:p>
        </w:tc>
      </w:tr>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Date</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0A0A0A"/>
                <w:sz w:val="18"/>
                <w:szCs w:val="18"/>
              </w:rPr>
              <w:t xml:space="preserve">June 2026</w:t>
            </w:r>
          </w:p>
        </w:tc>
      </w:tr>
      <w:tr>
        <w:tc>
          <w:tcPr>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E8E93"/>
                <w:sz w:val="18"/>
                <w:szCs w:val="18"/>
              </w:rPr>
              <w:t xml:space="preserve">Status</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30D158"/>
                <w:sz w:val="18"/>
                <w:szCs w:val="18"/>
              </w:rPr>
              <w:t xml:space="preserve">ACTIVE — v1.0 Release Target</w:t>
            </w:r>
          </w:p>
        </w:tc>
      </w:tr>
    </w:tbl>
    <w:p>
      <w:r>
        <w:br w:type="page"/>
      </w:r>
    </w:p>
    <w:p>
      <w:pPr>
        <w:pStyle w:val="Heading1"/>
        <w:spacing w:after="200" w:before="480"/>
      </w:pPr>
      <w:r>
        <w:rPr>
          <w:rFonts w:ascii="Arial" w:cs="Arial" w:eastAsia="Arial" w:hAnsi="Arial"/>
          <w:b/>
          <w:bCs/>
          <w:color w:val="0A0A0A"/>
          <w:sz w:val="36"/>
          <w:szCs w:val="36"/>
        </w:rPr>
        <w:t xml:space="preserve">1. Implementation Philosophy</w:t>
      </w:r>
    </w:p>
    <w:p>
      <w:pPr>
        <w:spacing w:after="100" w:before="80" w:line="340"/>
      </w:pPr>
      <w:r>
        <w:rPr>
          <w:rFonts w:ascii="Arial" w:cs="Arial" w:eastAsia="Arial" w:hAnsi="Arial"/>
          <w:color w:val="3C3C43"/>
          <w:sz w:val="22"/>
          <w:szCs w:val="22"/>
        </w:rPr>
        <w:t xml:space="preserve">Build thin end-to-end slices, not thick horizontal layers. Every sprint ships something a student can use. The order of implementation is determined by dependency graph, not by perceived difficulty or completeness.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63FF" w:sz="2"/>
              <w:left w:val="single" w:color="6C63FF" w:sz="8"/>
              <w:bottom w:val="single" w:color="6C63FF" w:sz="2"/>
              <w:right w:val="none" w:color="FFFFFF" w:sz="0"/>
            </w:tcBorders>
            <w:shd w:fill="F0EEFF" w:val="clear"/>
            <w:tcMar>
              <w:top w:type="dxa" w:w="160"/>
              <w:left w:type="dxa" w:w="200"/>
              <w:bottom w:type="dxa" w:w="160"/>
              <w:right w:type="dxa" w:w="200"/>
            </w:tcMar>
          </w:tcPr>
          <w:p>
            <w:r>
              <w:rPr>
                <w:rFonts w:ascii="Arial" w:cs="Arial" w:eastAsia="Arial" w:hAnsi="Arial"/>
                <w:b/>
                <w:bCs/>
                <w:color w:val="6C63FF"/>
                <w:sz w:val="20"/>
                <w:szCs w:val="20"/>
              </w:rPr>
              <w:t xml:space="preserve">Golden Rule</w:t>
            </w:r>
          </w:p>
          <w:p>
            <w:pPr>
              <w:spacing w:before="80"/>
            </w:pPr>
            <w:r>
              <w:rPr>
                <w:rFonts w:ascii="Arial" w:cs="Arial" w:eastAsia="Arial" w:hAnsi="Arial"/>
                <w:color w:val="3C3C43"/>
                <w:sz w:val="20"/>
                <w:szCs w:val="20"/>
              </w:rPr>
              <w:t xml:space="preserve">Before writing any feature code, one student must be waiting to use it. Ship to beta users at the end of every sprint. If no student is asking for the next feature, you are building the wrong thing.</w:t>
            </w:r>
          </w:p>
        </w:tc>
      </w:tr>
    </w:tbl>
    <w:p>
      <w:pPr>
        <w:spacing w:after="0" w:before="120"/>
      </w:pPr>
      <w:r>
        <w:t xml:space="preserve"/>
      </w:r>
    </w:p>
    <w:p>
      <w:pPr>
        <w:pStyle w:val="Heading1"/>
        <w:spacing w:after="200" w:before="480"/>
      </w:pPr>
      <w:r>
        <w:rPr>
          <w:rFonts w:ascii="Arial" w:cs="Arial" w:eastAsia="Arial" w:hAnsi="Arial"/>
          <w:b/>
          <w:bCs/>
          <w:color w:val="0A0A0A"/>
          <w:sz w:val="36"/>
          <w:szCs w:val="36"/>
        </w:rPr>
        <w:t xml:space="preserve">2. Project Setup Checklist</w:t>
      </w:r>
    </w:p>
    <w:p>
      <w:pPr>
        <w:pStyle w:val="Heading2"/>
        <w:spacing w:after="160" w:before="360"/>
      </w:pPr>
      <w:r>
        <w:rPr>
          <w:rFonts w:ascii="Arial" w:cs="Arial" w:eastAsia="Arial" w:hAnsi="Arial"/>
          <w:b/>
          <w:bCs/>
          <w:color w:val="0A0A0A"/>
          <w:sz w:val="28"/>
          <w:szCs w:val="28"/>
        </w:rPr>
        <w:t xml:space="preserve">Monorepo Structure</w:t>
      </w:r>
    </w:p>
    <w:p>
      <w:pPr>
        <w:pStyle w:val="ListParagraph"/>
        <w:numPr>
          <w:ilvl w:val="0"/>
          <w:numId w:val="2"/>
        </w:numPr>
        <w:spacing w:after="60" w:before="60"/>
      </w:pPr>
      <w:r>
        <w:rPr>
          <w:rFonts w:ascii="Arial" w:cs="Arial" w:eastAsia="Arial" w:hAnsi="Arial"/>
          <w:color w:val="3C3C43"/>
          <w:sz w:val="22"/>
          <w:szCs w:val="22"/>
        </w:rPr>
        <w:t xml:space="preserve">kora/ (root)</w:t>
      </w:r>
    </w:p>
    <w:p>
      <w:pPr>
        <w:pStyle w:val="ListParagraph"/>
        <w:numPr>
          <w:ilvl w:val="1"/>
          <w:numId w:val="2"/>
        </w:numPr>
        <w:spacing w:after="60" w:before="60"/>
      </w:pPr>
      <w:r>
        <w:rPr>
          <w:rFonts w:ascii="Arial" w:cs="Arial" w:eastAsia="Arial" w:hAnsi="Arial"/>
          <w:color w:val="3C3C43"/>
          <w:sz w:val="22"/>
          <w:szCs w:val="22"/>
        </w:rPr>
        <w:t xml:space="preserve">  apps/mobile — Expo React Native app</w:t>
      </w:r>
    </w:p>
    <w:p>
      <w:pPr>
        <w:pStyle w:val="ListParagraph"/>
        <w:numPr>
          <w:ilvl w:val="1"/>
          <w:numId w:val="2"/>
        </w:numPr>
        <w:spacing w:after="60" w:before="60"/>
      </w:pPr>
      <w:r>
        <w:rPr>
          <w:rFonts w:ascii="Arial" w:cs="Arial" w:eastAsia="Arial" w:hAnsi="Arial"/>
          <w:color w:val="3C3C43"/>
          <w:sz w:val="22"/>
          <w:szCs w:val="22"/>
        </w:rPr>
        <w:t xml:space="preserve">  apps/backend — FastAPI Python service</w:t>
      </w:r>
    </w:p>
    <w:p>
      <w:pPr>
        <w:pStyle w:val="ListParagraph"/>
        <w:numPr>
          <w:ilvl w:val="1"/>
          <w:numId w:val="2"/>
        </w:numPr>
        <w:spacing w:after="60" w:before="60"/>
      </w:pPr>
      <w:r>
        <w:rPr>
          <w:rFonts w:ascii="Arial" w:cs="Arial" w:eastAsia="Arial" w:hAnsi="Arial"/>
          <w:color w:val="3C3C43"/>
          <w:sz w:val="22"/>
          <w:szCs w:val="22"/>
        </w:rPr>
        <w:t xml:space="preserve">  apps/wa-bridge — Node.js Baileys WhatsApp bridge</w:t>
      </w:r>
    </w:p>
    <w:p>
      <w:pPr>
        <w:pStyle w:val="ListParagraph"/>
        <w:numPr>
          <w:ilvl w:val="1"/>
          <w:numId w:val="2"/>
        </w:numPr>
        <w:spacing w:after="60" w:before="60"/>
      </w:pPr>
      <w:r>
        <w:rPr>
          <w:rFonts w:ascii="Arial" w:cs="Arial" w:eastAsia="Arial" w:hAnsi="Arial"/>
          <w:color w:val="3C3C43"/>
          <w:sz w:val="22"/>
          <w:szCs w:val="22"/>
        </w:rPr>
        <w:t xml:space="preserve">  packages/shared — shared TypeScript types, constants</w:t>
      </w:r>
    </w:p>
    <w:p>
      <w:pPr>
        <w:pStyle w:val="ListParagraph"/>
        <w:numPr>
          <w:ilvl w:val="1"/>
          <w:numId w:val="2"/>
        </w:numPr>
        <w:spacing w:after="60" w:before="60"/>
      </w:pPr>
      <w:r>
        <w:rPr>
          <w:rFonts w:ascii="Arial" w:cs="Arial" w:eastAsia="Arial" w:hAnsi="Arial"/>
          <w:color w:val="3C3C43"/>
          <w:sz w:val="22"/>
          <w:szCs w:val="22"/>
        </w:rPr>
        <w:t xml:space="preserve">  infra/ — Docker Compose, deployment configs</w:t>
      </w:r>
    </w:p>
    <w:p>
      <w:pPr>
        <w:spacing w:after="0" w:before="120"/>
      </w:pPr>
      <w:r>
        <w:t xml:space="preserve"/>
      </w:r>
    </w:p>
    <w:p>
      <w:pPr>
        <w:pStyle w:val="Heading2"/>
        <w:spacing w:after="160" w:before="360"/>
      </w:pPr>
      <w:r>
        <w:rPr>
          <w:rFonts w:ascii="Arial" w:cs="Arial" w:eastAsia="Arial" w:hAnsi="Arial"/>
          <w:b/>
          <w:bCs/>
          <w:color w:val="0A0A0A"/>
          <w:sz w:val="28"/>
          <w:szCs w:val="28"/>
        </w:rPr>
        <w:t xml:space="preserve">Day 1 Setup Tasks</w:t>
      </w:r>
    </w:p>
    <w:p>
      <w:pPr>
        <w:pStyle w:val="ListParagraph"/>
        <w:numPr>
          <w:ilvl w:val="0"/>
          <w:numId w:val="2"/>
        </w:numPr>
        <w:spacing w:after="60" w:before="60"/>
      </w:pPr>
      <w:r>
        <w:rPr>
          <w:rFonts w:ascii="Arial" w:cs="Arial" w:eastAsia="Arial" w:hAnsi="Arial"/>
          <w:color w:val="3C3C43"/>
          <w:sz w:val="22"/>
          <w:szCs w:val="22"/>
        </w:rPr>
        <w:t xml:space="preserve">Install: Python 3.11, Node 20, Ollama, Redis, Neo4j Desktop</w:t>
      </w:r>
    </w:p>
    <w:p>
      <w:pPr>
        <w:pStyle w:val="ListParagraph"/>
        <w:numPr>
          <w:ilvl w:val="0"/>
          <w:numId w:val="2"/>
        </w:numPr>
        <w:spacing w:after="60" w:before="60"/>
      </w:pPr>
      <w:r>
        <w:rPr>
          <w:rFonts w:ascii="Arial" w:cs="Arial" w:eastAsia="Arial" w:hAnsi="Arial"/>
          <w:color w:val="3C3C43"/>
          <w:sz w:val="22"/>
          <w:szCs w:val="22"/>
        </w:rPr>
        <w:t xml:space="preserve">Pull: ollama pull llama3.2-vision</w:t>
      </w:r>
    </w:p>
    <w:p>
      <w:pPr>
        <w:pStyle w:val="ListParagraph"/>
        <w:numPr>
          <w:ilvl w:val="0"/>
          <w:numId w:val="2"/>
        </w:numPr>
        <w:spacing w:after="60" w:before="60"/>
      </w:pPr>
      <w:r>
        <w:rPr>
          <w:rFonts w:ascii="Arial" w:cs="Arial" w:eastAsia="Arial" w:hAnsi="Arial"/>
          <w:color w:val="3C3C43"/>
          <w:sz w:val="22"/>
          <w:szCs w:val="22"/>
        </w:rPr>
        <w:t xml:space="preserve">Docker Compose: Redis + Neo4j + PostgreSQL</w:t>
      </w:r>
    </w:p>
    <w:p>
      <w:pPr>
        <w:pStyle w:val="ListParagraph"/>
        <w:numPr>
          <w:ilvl w:val="0"/>
          <w:numId w:val="2"/>
        </w:numPr>
        <w:spacing w:after="60" w:before="60"/>
      </w:pPr>
      <w:r>
        <w:rPr>
          <w:rFonts w:ascii="Arial" w:cs="Arial" w:eastAsia="Arial" w:hAnsi="Arial"/>
          <w:color w:val="3C3C43"/>
          <w:sz w:val="22"/>
          <w:szCs w:val="22"/>
        </w:rPr>
        <w:t xml:space="preserve">Create FastAPI skeleton with /health endpoint</w:t>
      </w:r>
    </w:p>
    <w:p>
      <w:pPr>
        <w:pStyle w:val="ListParagraph"/>
        <w:numPr>
          <w:ilvl w:val="0"/>
          <w:numId w:val="2"/>
        </w:numPr>
        <w:spacing w:after="60" w:before="60"/>
      </w:pPr>
      <w:r>
        <w:rPr>
          <w:rFonts w:ascii="Arial" w:cs="Arial" w:eastAsia="Arial" w:hAnsi="Arial"/>
          <w:color w:val="3C3C43"/>
          <w:sz w:val="22"/>
          <w:szCs w:val="22"/>
        </w:rPr>
        <w:t xml:space="preserve">Create Expo app with Expo Router</w:t>
      </w:r>
    </w:p>
    <w:p>
      <w:pPr>
        <w:pStyle w:val="ListParagraph"/>
        <w:numPr>
          <w:ilvl w:val="0"/>
          <w:numId w:val="2"/>
        </w:numPr>
        <w:spacing w:after="60" w:before="60"/>
      </w:pPr>
      <w:r>
        <w:rPr>
          <w:rFonts w:ascii="Arial" w:cs="Arial" w:eastAsia="Arial" w:hAnsi="Arial"/>
          <w:color w:val="3C3C43"/>
          <w:sz w:val="22"/>
          <w:szCs w:val="22"/>
        </w:rPr>
        <w:t xml:space="preserve">Wire phone app to FastAPI via local IP — verify round trip</w:t>
      </w:r>
    </w:p>
    <w:p>
      <w:pPr>
        <w:spacing w:after="0" w:before="120"/>
      </w:pPr>
      <w:r>
        <w:t xml:space="preserve"/>
      </w:r>
    </w:p>
    <w:p>
      <w:pPr>
        <w:pStyle w:val="Heading1"/>
        <w:spacing w:after="200" w:before="480"/>
      </w:pPr>
      <w:r>
        <w:rPr>
          <w:rFonts w:ascii="Arial" w:cs="Arial" w:eastAsia="Arial" w:hAnsi="Arial"/>
          <w:b/>
          <w:bCs/>
          <w:color w:val="0A0A0A"/>
          <w:sz w:val="36"/>
          <w:szCs w:val="36"/>
        </w:rPr>
        <w:t xml:space="preserve">3. Sprint Plan</w:t>
      </w:r>
    </w:p>
    <w:p>
      <w:pPr>
        <w:pStyle w:val="Heading2"/>
        <w:spacing w:after="160" w:before="360"/>
      </w:pPr>
      <w:r>
        <w:rPr>
          <w:rFonts w:ascii="Arial" w:cs="Arial" w:eastAsia="Arial" w:hAnsi="Arial"/>
          <w:b/>
          <w:bCs/>
          <w:color w:val="0A0A0A"/>
          <w:sz w:val="28"/>
          <w:szCs w:val="28"/>
        </w:rPr>
        <w:t xml:space="preserve">Sprint 0 — Hackathon (3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1560"/>
        <w:gridCol w:w="4680"/>
      </w:tblGrid>
      <w:tr>
        <w:trPr>
          <w:tblHeader/>
        </w:trPr>
        <w:tc>
          <w:tcPr>
            <w:tcW w:type="dxa" w:w="78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34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Ticket</w:t>
            </w:r>
          </w:p>
        </w:tc>
        <w:tc>
          <w:tcPr>
            <w:tcW w:type="dxa" w:w="156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468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S0-1</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FastAPI bridge skeleton</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POST /chat returns hello. Phone can call it.</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S0-2</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Expo app shell</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Mobile</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App opens, shows chat input, connects to backend</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S0-3</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Image capture → base64</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Mobile</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Camera opens, image encoded, sent to /ingest/image</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S0-4</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Gemini Vision OCR</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Image input returns structured text in &lt; 4s</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S0-5</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Schedule parse agent</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OCR text → JSON: [{day, time, subject, room}]</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S0-6</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SQLite persistence</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Schedule events saved, returned on GET /schedule</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S0-7</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Chat response display</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Mobile</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Agent text response shown in chat bubbles</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S0-8</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Demo script</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All</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Live demo: phone photo → schedule confirmed in chat</w:t>
            </w:r>
          </w:p>
        </w:tc>
      </w:tr>
    </w:tbl>
    <w:p>
      <w:pPr>
        <w:spacing w:after="0" w:before="120"/>
      </w:pPr>
      <w:r>
        <w:t xml:space="preserve"/>
      </w:r>
    </w:p>
    <w:p>
      <w:pPr>
        <w:pStyle w:val="Heading2"/>
        <w:spacing w:after="160" w:before="360"/>
      </w:pPr>
      <w:r>
        <w:rPr>
          <w:rFonts w:ascii="Arial" w:cs="Arial" w:eastAsia="Arial" w:hAnsi="Arial"/>
          <w:b/>
          <w:bCs/>
          <w:color w:val="0A0A0A"/>
          <w:sz w:val="28"/>
          <w:szCs w:val="28"/>
        </w:rPr>
        <w:t xml:space="preserve">Sprint 1 — Core Agents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1560"/>
        <w:gridCol w:w="4680"/>
      </w:tblGrid>
      <w:tr>
        <w:trPr>
          <w:tblHeader/>
        </w:trPr>
        <w:tc>
          <w:tcPr>
            <w:tcW w:type="dxa" w:w="78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34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Ticket</w:t>
            </w:r>
          </w:p>
        </w:tc>
        <w:tc>
          <w:tcPr>
            <w:tcW w:type="dxa" w:w="156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468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S1-1</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LangGraph orchestrator</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Intent classified correctly for 5 agent types, 90% accuracy on test set</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S1-2</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Deadline agent</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WhatsApp text → deadline entity with due_date extracted</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S1-3</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Expense agent + OCR</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Receipt photo → amount + merchant + category in &lt; 5s</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S1-4</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Study agent</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PDF upload → 10 flashcards generated in &lt; 30s</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S1-5</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mem0 integration</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Agent remembers user's college, branch across sessions</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S1-6</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ChromaDB notes store</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Note text chunked, embedded, searchable by query</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S1-7</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Neo4j knowledge graph</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Student → Subject → Exam relationships queryable</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S1-8</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Voice input (Whisper)</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Mobile/BE</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10s voice clip → text intent in &lt; 2s</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S1-9</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Baileys WA bridge</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WA messages forwarded to /whatsapp/webhook</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S1-10</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Schedule screen UI</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Mobile</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Weekly timetable rendered from API data</w:t>
            </w:r>
          </w:p>
        </w:tc>
      </w:tr>
    </w:tbl>
    <w:p>
      <w:pPr>
        <w:spacing w:after="0" w:before="120"/>
      </w:pPr>
      <w:r>
        <w:t xml:space="preserve"/>
      </w:r>
    </w:p>
    <w:p>
      <w:pPr>
        <w:pStyle w:val="Heading2"/>
        <w:spacing w:after="160" w:before="360"/>
      </w:pPr>
      <w:r>
        <w:rPr>
          <w:rFonts w:ascii="Arial" w:cs="Arial" w:eastAsia="Arial" w:hAnsi="Arial"/>
          <w:b/>
          <w:bCs/>
          <w:color w:val="0A0A0A"/>
          <w:sz w:val="28"/>
          <w:szCs w:val="28"/>
        </w:rPr>
        <w:t xml:space="preserve">Sprint 2 — Polish + Proactive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1560"/>
        <w:gridCol w:w="4680"/>
      </w:tblGrid>
      <w:tr>
        <w:trPr>
          <w:tblHeader/>
        </w:trPr>
        <w:tc>
          <w:tcPr>
            <w:tcW w:type="dxa" w:w="78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34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Ticket</w:t>
            </w:r>
          </w:p>
        </w:tc>
        <w:tc>
          <w:tcPr>
            <w:tcW w:type="dxa" w:w="156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468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Acceptance Criteria</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S2-1</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Celery proactive loop</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Deadline nudge sent 24h before due date via push</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S2-2</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Push notifications</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Mobile/BE</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FCM integration, foreground + background delivery</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S2-3</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Deadlines screen UI</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Mobile</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Sorted by urgency, swipe to complete, colour banding</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S2-4</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Expenses screen UI</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Mobile</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Monthly summary, transaction feed, camera FAB</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S2-5</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Onboarding flow</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Mobile</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7-step onboarding, college picker, first timetable scan</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S2-6</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Auth (OTP + JWT)</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Phone OTP → JWT issued, refresh token rotation</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S2-7</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Error states + loading</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Mobile</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Skeleton loaders, retry on error, offline banner</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S2-8</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PostHog analytics</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Key events tracked: session_start, deadline_created, expense_logged</w:t>
            </w:r>
          </w:p>
        </w:tc>
      </w:tr>
      <w:tr>
        <w:tc>
          <w:tcPr>
            <w:tcW w:type="dxa" w:w="7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S2-9</w:t>
            </w:r>
          </w:p>
        </w:tc>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Beta APK build</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Mobile</w:t>
            </w:r>
          </w:p>
        </w:tc>
        <w:tc>
          <w:tcPr>
            <w:tcW w:type="dxa" w:w="468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Expo EAS build, distributed to 10 beta users</w:t>
            </w:r>
          </w:p>
        </w:tc>
      </w:tr>
      <w:tr>
        <w:tc>
          <w:tcPr>
            <w:tcW w:type="dxa" w:w="7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S2-10</w:t>
            </w:r>
          </w:p>
        </w:tc>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Content agent (basic)</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Backend</w:t>
            </w:r>
          </w:p>
        </w:tc>
        <w:tc>
          <w:tcPr>
            <w:tcW w:type="dxa" w:w="468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Draft leave email from context in &lt; 10s</w:t>
            </w:r>
          </w:p>
        </w:tc>
      </w:tr>
    </w:tbl>
    <w:p>
      <w:pPr>
        <w:spacing w:after="0" w:before="120"/>
      </w:pPr>
      <w:r>
        <w:t xml:space="preserve"/>
      </w:r>
    </w:p>
    <w:p>
      <w:pPr>
        <w:pStyle w:val="Heading1"/>
        <w:spacing w:after="200" w:before="480"/>
      </w:pPr>
      <w:r>
        <w:rPr>
          <w:rFonts w:ascii="Arial" w:cs="Arial" w:eastAsia="Arial" w:hAnsi="Arial"/>
          <w:b/>
          <w:bCs/>
          <w:color w:val="0A0A0A"/>
          <w:sz w:val="36"/>
          <w:szCs w:val="36"/>
        </w:rPr>
        <w:t xml:space="preserve">4. Definition of Done</w:t>
      </w:r>
    </w:p>
    <w:p>
      <w:pPr>
        <w:spacing w:after="100" w:before="80" w:line="340"/>
      </w:pPr>
      <w:r>
        <w:rPr>
          <w:rFonts w:ascii="Arial" w:cs="Arial" w:eastAsia="Arial" w:hAnsi="Arial"/>
          <w:color w:val="3C3C43"/>
          <w:sz w:val="22"/>
          <w:szCs w:val="22"/>
        </w:rPr>
        <w:t xml:space="preserve">A ticket is DONE only when all of the following are true:</w:t>
      </w:r>
    </w:p>
    <w:p>
      <w:pPr>
        <w:pStyle w:val="ListParagraph"/>
        <w:numPr>
          <w:ilvl w:val="0"/>
          <w:numId w:val="2"/>
        </w:numPr>
        <w:spacing w:after="60" w:before="60"/>
      </w:pPr>
      <w:r>
        <w:rPr>
          <w:rFonts w:ascii="Arial" w:cs="Arial" w:eastAsia="Arial" w:hAnsi="Arial"/>
          <w:color w:val="3C3C43"/>
          <w:sz w:val="22"/>
          <w:szCs w:val="22"/>
        </w:rPr>
        <w:t xml:space="preserve">Feature works on a real Android device (not just emulator)</w:t>
      </w:r>
    </w:p>
    <w:p>
      <w:pPr>
        <w:pStyle w:val="ListParagraph"/>
        <w:numPr>
          <w:ilvl w:val="0"/>
          <w:numId w:val="2"/>
        </w:numPr>
        <w:spacing w:after="60" w:before="60"/>
      </w:pPr>
      <w:r>
        <w:rPr>
          <w:rFonts w:ascii="Arial" w:cs="Arial" w:eastAsia="Arial" w:hAnsi="Arial"/>
          <w:color w:val="3C3C43"/>
          <w:sz w:val="22"/>
          <w:szCs w:val="22"/>
        </w:rPr>
        <w:t xml:space="preserve">API endpoint has passing unit tests (pytest, &gt; 80% coverage for new code)</w:t>
      </w:r>
    </w:p>
    <w:p>
      <w:pPr>
        <w:pStyle w:val="ListParagraph"/>
        <w:numPr>
          <w:ilvl w:val="0"/>
          <w:numId w:val="2"/>
        </w:numPr>
        <w:spacing w:after="60" w:before="60"/>
      </w:pPr>
      <w:r>
        <w:rPr>
          <w:rFonts w:ascii="Arial" w:cs="Arial" w:eastAsia="Arial" w:hAnsi="Arial"/>
          <w:color w:val="3C3C43"/>
          <w:sz w:val="22"/>
          <w:szCs w:val="22"/>
        </w:rPr>
        <w:t xml:space="preserve">No console errors or warnings in React Native</w:t>
      </w:r>
    </w:p>
    <w:p>
      <w:pPr>
        <w:pStyle w:val="ListParagraph"/>
        <w:numPr>
          <w:ilvl w:val="0"/>
          <w:numId w:val="2"/>
        </w:numPr>
        <w:spacing w:after="60" w:before="60"/>
      </w:pPr>
      <w:r>
        <w:rPr>
          <w:rFonts w:ascii="Arial" w:cs="Arial" w:eastAsia="Arial" w:hAnsi="Arial"/>
          <w:color w:val="3C3C43"/>
          <w:sz w:val="22"/>
          <w:szCs w:val="22"/>
        </w:rPr>
        <w:t xml:space="preserve">PostHog event fires correctly for the user action</w:t>
      </w:r>
    </w:p>
    <w:p>
      <w:pPr>
        <w:pStyle w:val="ListParagraph"/>
        <w:numPr>
          <w:ilvl w:val="0"/>
          <w:numId w:val="2"/>
        </w:numPr>
        <w:spacing w:after="60" w:before="60"/>
      </w:pPr>
      <w:r>
        <w:rPr>
          <w:rFonts w:ascii="Arial" w:cs="Arial" w:eastAsia="Arial" w:hAnsi="Arial"/>
          <w:color w:val="3C3C43"/>
          <w:sz w:val="22"/>
          <w:szCs w:val="22"/>
        </w:rPr>
        <w:t xml:space="preserve">One beta user has confirmed the feature works for their actual use case</w:t>
      </w:r>
    </w:p>
    <w:p>
      <w:pPr>
        <w:spacing w:after="0" w:before="120"/>
      </w:pPr>
      <w:r>
        <w:t xml:space="preserve"/>
      </w:r>
    </w:p>
    <w:p>
      <w:pPr>
        <w:pStyle w:val="Heading1"/>
        <w:spacing w:after="200" w:before="480"/>
      </w:pPr>
      <w:r>
        <w:rPr>
          <w:rFonts w:ascii="Arial" w:cs="Arial" w:eastAsia="Arial" w:hAnsi="Arial"/>
          <w:b/>
          <w:bCs/>
          <w:color w:val="0A0A0A"/>
          <w:sz w:val="36"/>
          <w:szCs w:val="36"/>
        </w:rPr>
        <w:t xml:space="preserve">5. Tech Debt Backlog (Known,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rPr>
          <w:tblHeader/>
        </w:trPr>
        <w:tc>
          <w:tcPr>
            <w:tcW w:type="dxa" w:w="234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156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5460"/>
            <w:tcBorders>
              <w:top w:val="single" w:color="D1D1D6" w:sz="1"/>
              <w:left w:val="single" w:color="D1D1D6" w:sz="1"/>
              <w:bottom w:val="single" w:color="D1D1D6" w:sz="1"/>
              <w:right w:val="single" w:color="D1D1D6"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SQLite → PostgreSQL migration</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P1</w:t>
            </w:r>
          </w:p>
        </w:tc>
        <w:tc>
          <w:tcPr>
            <w:tcW w:type="dxa" w:w="54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Do before 100 users</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iOS app (Expo build)</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P1</w:t>
            </w:r>
          </w:p>
        </w:tc>
        <w:tc>
          <w:tcPr>
            <w:tcW w:type="dxa" w:w="54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Android first, iOS in parallel from Sprint 2</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Rate limiting on all endpoints</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P0</w:t>
            </w:r>
          </w:p>
        </w:tc>
        <w:tc>
          <w:tcPr>
            <w:tcW w:type="dxa" w:w="54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Redis bucket — add in Sprint 1</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End-to-end encryption for WA bridge</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P1</w:t>
            </w:r>
          </w:p>
        </w:tc>
        <w:tc>
          <w:tcPr>
            <w:tcW w:type="dxa" w:w="54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After launch, before 1000 users</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CGPA projection engine</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P2</w:t>
            </w:r>
          </w:p>
        </w:tc>
        <w:tc>
          <w:tcPr>
            <w:tcW w:type="dxa" w:w="54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v1.1 feature</w:t>
            </w:r>
          </w:p>
        </w:tc>
      </w:tr>
      <w:tr>
        <w:tc>
          <w:tcPr>
            <w:tcW w:type="dxa" w:w="234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Multi-language OCR (Hindi-heavy)</w:t>
            </w:r>
          </w:p>
        </w:tc>
        <w:tc>
          <w:tcPr>
            <w:tcW w:type="dxa" w:w="15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P1</w:t>
            </w:r>
          </w:p>
        </w:tc>
        <w:tc>
          <w:tcPr>
            <w:tcW w:type="dxa" w:w="5460"/>
            <w:tcBorders>
              <w:top w:val="single" w:color="D1D1D6" w:sz="1"/>
              <w:left w:val="single" w:color="D1D1D6" w:sz="1"/>
              <w:bottom w:val="single" w:color="D1D1D6" w:sz="1"/>
              <w:right w:val="single" w:color="D1D1D6" w:sz="1"/>
            </w:tcBorders>
            <w:shd w:fill="F5F5F7" w:val="clear"/>
            <w:tcMar>
              <w:top w:type="dxa" w:w="80"/>
              <w:left w:type="dxa" w:w="120"/>
              <w:bottom w:type="dxa" w:w="80"/>
              <w:right w:type="dxa" w:w="120"/>
            </w:tcMar>
          </w:tcPr>
          <w:p>
            <w:r>
              <w:rPr>
                <w:rFonts w:ascii="Arial" w:cs="Arial" w:eastAsia="Arial" w:hAnsi="Arial"/>
                <w:color w:val="3C3C43"/>
                <w:sz w:val="20"/>
                <w:szCs w:val="20"/>
              </w:rPr>
              <w:t xml:space="preserve">Fine-tune PaddleOCR on IIT/NIT timetables</w:t>
            </w:r>
          </w:p>
        </w:tc>
      </w:tr>
      <w:tr>
        <w:tc>
          <w:tcPr>
            <w:tcW w:type="dxa" w:w="234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Offline mode</w:t>
            </w:r>
          </w:p>
        </w:tc>
        <w:tc>
          <w:tcPr>
            <w:tcW w:type="dxa" w:w="15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P2</w:t>
            </w:r>
          </w:p>
        </w:tc>
        <w:tc>
          <w:tcPr>
            <w:tcW w:type="dxa" w:w="5460"/>
            <w:tcBorders>
              <w:top w:val="single" w:color="D1D1D6" w:sz="1"/>
              <w:left w:val="single" w:color="D1D1D6" w:sz="1"/>
              <w:bottom w:val="single" w:color="D1D1D6" w:sz="1"/>
              <w:right w:val="single" w:color="D1D1D6" w:sz="1"/>
            </w:tcBorders>
            <w:shd w:fill="FFFFFF" w:val="clear"/>
            <w:tcMar>
              <w:top w:type="dxa" w:w="80"/>
              <w:left w:type="dxa" w:w="120"/>
              <w:bottom w:type="dxa" w:w="80"/>
              <w:right w:type="dxa" w:w="120"/>
            </w:tcMar>
          </w:tcPr>
          <w:p>
            <w:r>
              <w:rPr>
                <w:rFonts w:ascii="Arial" w:cs="Arial" w:eastAsia="Arial" w:hAnsi="Arial"/>
                <w:color w:val="3C3C43"/>
                <w:sz w:val="20"/>
                <w:szCs w:val="20"/>
              </w:rPr>
              <w:t xml:space="preserve">Cache last-known state, queue sync on reconnect</w:t>
            </w:r>
          </w:p>
        </w:tc>
      </w:tr>
    </w:tbl>
    <w:p>
      <w:pPr>
        <w:spacing w:after="0" w:before="120"/>
      </w:pPr>
      <w:r>
        <w:t xml:space="preserve"/>
      </w:r>
    </w:p>
    <w:p>
      <w:pPr>
        <w:pStyle w:val="Heading1"/>
        <w:spacing w:after="200" w:before="480"/>
      </w:pPr>
      <w:r>
        <w:rPr>
          <w:rFonts w:ascii="Arial" w:cs="Arial" w:eastAsia="Arial" w:hAnsi="Arial"/>
          <w:b/>
          <w:bCs/>
          <w:color w:val="0A0A0A"/>
          <w:sz w:val="36"/>
          <w:szCs w:val="36"/>
        </w:rPr>
        <w:t xml:space="preserve">6. Launch Checklist</w:t>
      </w:r>
    </w:p>
    <w:p>
      <w:pPr>
        <w:pStyle w:val="Heading2"/>
        <w:spacing w:after="160" w:before="360"/>
      </w:pPr>
      <w:r>
        <w:rPr>
          <w:rFonts w:ascii="Arial" w:cs="Arial" w:eastAsia="Arial" w:hAnsi="Arial"/>
          <w:b/>
          <w:bCs/>
          <w:color w:val="0A0A0A"/>
          <w:sz w:val="28"/>
          <w:szCs w:val="28"/>
        </w:rPr>
        <w:t xml:space="preserve">Pre-Beta</w:t>
      </w:r>
    </w:p>
    <w:p>
      <w:pPr>
        <w:pStyle w:val="ListParagraph"/>
        <w:numPr>
          <w:ilvl w:val="0"/>
          <w:numId w:val="2"/>
        </w:numPr>
        <w:spacing w:after="60" w:before="60"/>
      </w:pPr>
      <w:r>
        <w:rPr>
          <w:rFonts w:ascii="Arial" w:cs="Arial" w:eastAsia="Arial" w:hAnsi="Arial"/>
          <w:color w:val="3C3C43"/>
          <w:sz w:val="22"/>
          <w:szCs w:val="22"/>
        </w:rPr>
        <w:t xml:space="preserve">Load test: 50 concurrent users, FastAPI handles without degradation</w:t>
      </w:r>
    </w:p>
    <w:p>
      <w:pPr>
        <w:pStyle w:val="ListParagraph"/>
        <w:numPr>
          <w:ilvl w:val="0"/>
          <w:numId w:val="2"/>
        </w:numPr>
        <w:spacing w:after="60" w:before="60"/>
      </w:pPr>
      <w:r>
        <w:rPr>
          <w:rFonts w:ascii="Arial" w:cs="Arial" w:eastAsia="Arial" w:hAnsi="Arial"/>
          <w:color w:val="3C3C43"/>
          <w:sz w:val="22"/>
          <w:szCs w:val="22"/>
        </w:rPr>
        <w:t xml:space="preserve">Security review: OWASP Top 10 scan on all endpoints</w:t>
      </w:r>
    </w:p>
    <w:p>
      <w:pPr>
        <w:pStyle w:val="ListParagraph"/>
        <w:numPr>
          <w:ilvl w:val="0"/>
          <w:numId w:val="2"/>
        </w:numPr>
        <w:spacing w:after="60" w:before="60"/>
      </w:pPr>
      <w:r>
        <w:rPr>
          <w:rFonts w:ascii="Arial" w:cs="Arial" w:eastAsia="Arial" w:hAnsi="Arial"/>
          <w:color w:val="3C3C43"/>
          <w:sz w:val="22"/>
          <w:szCs w:val="22"/>
        </w:rPr>
        <w:t xml:space="preserve">Privacy audit: confirm no PII logged in application logs</w:t>
      </w:r>
    </w:p>
    <w:p>
      <w:pPr>
        <w:pStyle w:val="ListParagraph"/>
        <w:numPr>
          <w:ilvl w:val="0"/>
          <w:numId w:val="2"/>
        </w:numPr>
        <w:spacing w:after="60" w:before="60"/>
      </w:pPr>
      <w:r>
        <w:rPr>
          <w:rFonts w:ascii="Arial" w:cs="Arial" w:eastAsia="Arial" w:hAnsi="Arial"/>
          <w:color w:val="3C3C43"/>
          <w:sz w:val="22"/>
          <w:szCs w:val="22"/>
        </w:rPr>
        <w:t xml:space="preserve">DPDP consent flow: privacy policy + consent screen before WhatsApp connect</w:t>
      </w:r>
    </w:p>
    <w:p>
      <w:pPr>
        <w:spacing w:after="0" w:before="120"/>
      </w:pPr>
      <w:r>
        <w:t xml:space="preserve"/>
      </w:r>
    </w:p>
    <w:p>
      <w:pPr>
        <w:pStyle w:val="Heading2"/>
        <w:spacing w:after="160" w:before="360"/>
      </w:pPr>
      <w:r>
        <w:rPr>
          <w:rFonts w:ascii="Arial" w:cs="Arial" w:eastAsia="Arial" w:hAnsi="Arial"/>
          <w:b/>
          <w:bCs/>
          <w:color w:val="0A0A0A"/>
          <w:sz w:val="28"/>
          <w:szCs w:val="28"/>
        </w:rPr>
        <w:t xml:space="preserve">Beta Launch</w:t>
      </w:r>
    </w:p>
    <w:p>
      <w:pPr>
        <w:pStyle w:val="ListParagraph"/>
        <w:numPr>
          <w:ilvl w:val="0"/>
          <w:numId w:val="2"/>
        </w:numPr>
        <w:spacing w:after="60" w:before="60"/>
      </w:pPr>
      <w:r>
        <w:rPr>
          <w:rFonts w:ascii="Arial" w:cs="Arial" w:eastAsia="Arial" w:hAnsi="Arial"/>
          <w:color w:val="3C3C43"/>
          <w:sz w:val="22"/>
          <w:szCs w:val="22"/>
        </w:rPr>
        <w:t xml:space="preserve">50 students, 1 college, in-person onboarding session</w:t>
      </w:r>
    </w:p>
    <w:p>
      <w:pPr>
        <w:pStyle w:val="ListParagraph"/>
        <w:numPr>
          <w:ilvl w:val="0"/>
          <w:numId w:val="2"/>
        </w:numPr>
        <w:spacing w:after="60" w:before="60"/>
      </w:pPr>
      <w:r>
        <w:rPr>
          <w:rFonts w:ascii="Arial" w:cs="Arial" w:eastAsia="Arial" w:hAnsi="Arial"/>
          <w:color w:val="3C3C43"/>
          <w:sz w:val="22"/>
          <w:szCs w:val="22"/>
        </w:rPr>
        <w:t xml:space="preserve">Daily Discord/WhatsApp group for bug reports</w:t>
      </w:r>
    </w:p>
    <w:p>
      <w:pPr>
        <w:pStyle w:val="ListParagraph"/>
        <w:numPr>
          <w:ilvl w:val="0"/>
          <w:numId w:val="2"/>
        </w:numPr>
        <w:spacing w:after="60" w:before="60"/>
      </w:pPr>
      <w:r>
        <w:rPr>
          <w:rFonts w:ascii="Arial" w:cs="Arial" w:eastAsia="Arial" w:hAnsi="Arial"/>
          <w:color w:val="3C3C43"/>
          <w:sz w:val="22"/>
          <w:szCs w:val="22"/>
        </w:rPr>
        <w:t xml:space="preserve">Weekly metrics review: D7 retention, tasks per user, error rate</w:t>
      </w:r>
    </w:p>
    <w:p>
      <w:pPr>
        <w:pStyle w:val="ListParagraph"/>
        <w:numPr>
          <w:ilvl w:val="0"/>
          <w:numId w:val="2"/>
        </w:numPr>
        <w:spacing w:after="60" w:before="60"/>
      </w:pPr>
      <w:r>
        <w:rPr>
          <w:rFonts w:ascii="Arial" w:cs="Arial" w:eastAsia="Arial" w:hAnsi="Arial"/>
          <w:color w:val="3C3C43"/>
          <w:sz w:val="22"/>
          <w:szCs w:val="22"/>
        </w:rPr>
        <w:t xml:space="preserve">Personal follow-ups with every churned user in week 1</w:t>
      </w:r>
    </w:p>
    <w:p>
      <w:pPr>
        <w:spacing w:after="0" w:before="120"/>
      </w:pPr>
      <w:r>
        <w:t xml:space="preserve"/>
      </w:r>
    </w:p>
    <w:p>
      <w:pPr>
        <w:pStyle w:val="Heading2"/>
        <w:spacing w:after="160" w:before="360"/>
      </w:pPr>
      <w:r>
        <w:rPr>
          <w:rFonts w:ascii="Arial" w:cs="Arial" w:eastAsia="Arial" w:hAnsi="Arial"/>
          <w:b/>
          <w:bCs/>
          <w:color w:val="0A0A0A"/>
          <w:sz w:val="28"/>
          <w:szCs w:val="28"/>
        </w:rPr>
        <w:t xml:space="preserve">YC Application Milestone</w:t>
      </w:r>
    </w:p>
    <w:p>
      <w:pPr>
        <w:pStyle w:val="ListParagraph"/>
        <w:numPr>
          <w:ilvl w:val="0"/>
          <w:numId w:val="2"/>
        </w:numPr>
        <w:spacing w:after="60" w:before="60"/>
      </w:pPr>
      <w:r>
        <w:rPr>
          <w:rFonts w:ascii="Arial" w:cs="Arial" w:eastAsia="Arial" w:hAnsi="Arial"/>
          <w:color w:val="3C3C43"/>
          <w:sz w:val="22"/>
          <w:szCs w:val="22"/>
        </w:rPr>
        <w:t xml:space="preserve">D30 retention &gt; 40% demonstrated</w:t>
      </w:r>
    </w:p>
    <w:p>
      <w:pPr>
        <w:pStyle w:val="ListParagraph"/>
        <w:numPr>
          <w:ilvl w:val="0"/>
          <w:numId w:val="2"/>
        </w:numPr>
        <w:spacing w:after="60" w:before="60"/>
      </w:pPr>
      <w:r>
        <w:rPr>
          <w:rFonts w:ascii="Arial" w:cs="Arial" w:eastAsia="Arial" w:hAnsi="Arial"/>
          <w:color w:val="3C3C43"/>
          <w:sz w:val="22"/>
          <w:szCs w:val="22"/>
        </w:rPr>
        <w:t xml:space="preserve">Weekly active users: &gt; 50 with &gt; 5 tasks/week</w:t>
      </w:r>
    </w:p>
    <w:p>
      <w:pPr>
        <w:pStyle w:val="ListParagraph"/>
        <w:numPr>
          <w:ilvl w:val="0"/>
          <w:numId w:val="2"/>
        </w:numPr>
        <w:spacing w:after="60" w:before="60"/>
      </w:pPr>
      <w:r>
        <w:rPr>
          <w:rFonts w:ascii="Arial" w:cs="Arial" w:eastAsia="Arial" w:hAnsi="Arial"/>
          <w:color w:val="3C3C43"/>
          <w:sz w:val="22"/>
          <w:szCs w:val="22"/>
        </w:rPr>
        <w:t xml:space="preserve">One quantified student success story (deadline saved, grade improved)</w:t>
      </w:r>
    </w:p>
    <w:p>
      <w:pPr>
        <w:pStyle w:val="ListParagraph"/>
        <w:numPr>
          <w:ilvl w:val="0"/>
          <w:numId w:val="2"/>
        </w:numPr>
        <w:spacing w:after="60" w:before="60"/>
      </w:pPr>
      <w:r>
        <w:rPr>
          <w:rFonts w:ascii="Arial" w:cs="Arial" w:eastAsia="Arial" w:hAnsi="Arial"/>
          <w:color w:val="3C3C43"/>
          <w:sz w:val="22"/>
          <w:szCs w:val="22"/>
        </w:rPr>
        <w:t xml:space="preserve">YC W26 application submitted with metrics and working demo link</w:t>
      </w:r>
    </w:p>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E8E93"/>
        <w:sz w:val="18"/>
        <w:szCs w:val="18"/>
      </w:rPr>
      <w:t xml:space="preserve">Page </w:t>
    </w:r>
    <w:r>
      <w:rPr>
        <w:rFonts w:ascii="Arial" w:cs="Arial" w:eastAsia="Arial" w:hAnsi="Arial"/>
        <w:color w:val="8E8E9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1D6" w:sz="2"/>
      </w:pBdr>
    </w:pPr>
    <w:r>
      <w:rPr>
        <w:rFonts w:ascii="Arial" w:cs="Arial" w:eastAsia="Arial" w:hAnsi="Arial"/>
        <w:color w:val="8E8E93"/>
        <w:sz w:val="18"/>
        <w:szCs w:val="18"/>
      </w:rPr>
      <w:t xml:space="preserve">KORA  —  Implementation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2026-06-03T10:32:12.945Z</dcterms:created>
  <dcterms:modified xsi:type="dcterms:W3CDTF">2026-06-03T10:32:12.945Z</dcterms:modified>
</cp:coreProperties>
</file>

<file path=docProps/custom.xml><?xml version="1.0" encoding="utf-8"?>
<Properties xmlns="http://schemas.openxmlformats.org/officeDocument/2006/custom-properties" xmlns:vt="http://schemas.openxmlformats.org/officeDocument/2006/docPropsVTypes"/>
</file>