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56F8044" w:rsidP="290E3A8D" w:rsidRDefault="556F8044" w14:paraId="119A61CC" w14:textId="23DF0104">
      <w:pPr>
        <w:pStyle w:val="Normal"/>
        <w:suppressLineNumbers w:val="0"/>
        <w:bidi w:val="0"/>
        <w:spacing w:before="0" w:beforeAutospacing="off" w:after="160" w:afterAutospacing="off" w:line="259" w:lineRule="auto"/>
        <w:ind w:firstLine="720"/>
        <w:rPr>
          <w:b w:val="1"/>
          <w:bCs w:val="1"/>
          <w:sz w:val="72"/>
          <w:szCs w:val="72"/>
          <w:lang w:val="en-US"/>
        </w:rPr>
      </w:pPr>
      <w:r w:rsidRPr="290E3A8D" w:rsidR="290E3A8D">
        <w:rPr>
          <w:b w:val="1"/>
          <w:bCs w:val="1"/>
          <w:sz w:val="72"/>
          <w:szCs w:val="72"/>
          <w:lang w:val="en-US"/>
        </w:rPr>
        <w:t>APPLIED DATASCIENCE 1</w:t>
      </w:r>
    </w:p>
    <w:p w:rsidR="556F8044" w:rsidP="556F8044" w:rsidRDefault="556F8044" w14:paraId="666CF83E" w14:textId="142795E4">
      <w:pPr>
        <w:pStyle w:val="Normal"/>
        <w:suppressLineNumbers w:val="0"/>
        <w:bidi w:val="0"/>
        <w:spacing w:before="0" w:beforeAutospacing="off" w:after="160" w:afterAutospacing="off" w:line="259" w:lineRule="auto"/>
        <w:ind w:left="0" w:right="0"/>
        <w:jc w:val="center"/>
        <w:rPr>
          <w:b w:val="1"/>
          <w:bCs w:val="1"/>
          <w:sz w:val="72"/>
          <w:szCs w:val="72"/>
          <w:lang w:val="en-US"/>
        </w:rPr>
      </w:pPr>
      <w:r w:rsidRPr="556F8044" w:rsidR="556F8044">
        <w:rPr>
          <w:b w:val="1"/>
          <w:bCs w:val="1"/>
          <w:sz w:val="72"/>
          <w:szCs w:val="72"/>
          <w:lang w:val="en-US"/>
        </w:rPr>
        <w:t>ASSIGNMENT</w:t>
      </w:r>
    </w:p>
    <w:p w:rsidR="007A5B54" w:rsidP="007A5B54" w:rsidRDefault="007A5B54" w14:paraId="7AD0815F" w14:textId="77777777">
      <w:pPr>
        <w:jc w:val="both"/>
        <w:rPr>
          <w:sz w:val="28"/>
          <w:szCs w:val="28"/>
          <w:lang w:val="en-US"/>
        </w:rPr>
      </w:pPr>
    </w:p>
    <w:p w:rsidR="007A5B54" w:rsidP="007A5B54" w:rsidRDefault="007A5B54" w14:paraId="2C002435" w14:textId="77777777">
      <w:pPr>
        <w:jc w:val="both"/>
        <w:rPr>
          <w:sz w:val="28"/>
          <w:szCs w:val="28"/>
          <w:lang w:val="en-US"/>
        </w:rPr>
      </w:pPr>
    </w:p>
    <w:p w:rsidR="007A5B54" w:rsidP="007A5B54" w:rsidRDefault="007A5B54" w14:paraId="1C79C120" w14:textId="77777777">
      <w:pPr>
        <w:jc w:val="both"/>
        <w:rPr>
          <w:sz w:val="28"/>
          <w:szCs w:val="28"/>
          <w:lang w:val="en-US"/>
        </w:rPr>
      </w:pPr>
    </w:p>
    <w:p w:rsidR="007A5B54" w:rsidP="556F8044" w:rsidRDefault="007A5B54" w14:paraId="55901B06" w14:textId="65E01380">
      <w:pPr>
        <w:pStyle w:val="Normal"/>
        <w:jc w:val="both"/>
        <w:rPr>
          <w:sz w:val="28"/>
          <w:szCs w:val="28"/>
          <w:lang w:val="en-US"/>
        </w:rPr>
      </w:pPr>
      <w:r w:rsidRPr="556F8044" w:rsidR="556F8044">
        <w:rPr>
          <w:b w:val="1"/>
          <w:bCs w:val="1"/>
          <w:sz w:val="28"/>
          <w:szCs w:val="28"/>
          <w:lang w:val="en-US"/>
        </w:rPr>
        <w:t xml:space="preserve">Name: Shashank Reddy </w:t>
      </w:r>
      <w:r w:rsidRPr="556F8044" w:rsidR="556F8044">
        <w:rPr>
          <w:b w:val="1"/>
          <w:bCs w:val="1"/>
          <w:sz w:val="28"/>
          <w:szCs w:val="28"/>
          <w:lang w:val="en-US"/>
        </w:rPr>
        <w:t>Bobbala</w:t>
      </w:r>
      <w:proofErr w:type="spellStart"/>
      <w:proofErr w:type="spellEnd"/>
    </w:p>
    <w:p w:rsidRPr="00C62339" w:rsidR="007A5B54" w:rsidP="007A5B54" w:rsidRDefault="007A5B54" w14:paraId="14699398" w14:textId="20241B46">
      <w:pPr>
        <w:jc w:val="both"/>
        <w:rPr>
          <w:b/>
          <w:bCs/>
          <w:sz w:val="28"/>
          <w:szCs w:val="28"/>
          <w:lang w:val="en-US"/>
        </w:rPr>
      </w:pPr>
      <w:r w:rsidRPr="00C62339">
        <w:rPr>
          <w:b/>
          <w:bCs/>
          <w:sz w:val="28"/>
          <w:szCs w:val="28"/>
          <w:lang w:val="en-US"/>
        </w:rPr>
        <w:t xml:space="preserve">Student </w:t>
      </w:r>
      <w:proofErr w:type="gramStart"/>
      <w:r w:rsidRPr="00C62339">
        <w:rPr>
          <w:b/>
          <w:bCs/>
          <w:sz w:val="28"/>
          <w:szCs w:val="28"/>
          <w:lang w:val="en-US"/>
        </w:rPr>
        <w:t>ID</w:t>
      </w:r>
      <w:r>
        <w:rPr>
          <w:b/>
          <w:bCs/>
          <w:sz w:val="28"/>
          <w:szCs w:val="28"/>
          <w:lang w:val="en-US"/>
        </w:rPr>
        <w:t xml:space="preserve"> :</w:t>
      </w:r>
      <w:proofErr w:type="gramEnd"/>
      <w:r>
        <w:rPr>
          <w:b/>
          <w:bCs/>
          <w:sz w:val="28"/>
          <w:szCs w:val="28"/>
          <w:lang w:val="en-US"/>
        </w:rPr>
        <w:t xml:space="preserve"> </w:t>
      </w:r>
      <w:r w:rsidRPr="007A5B54">
        <w:rPr>
          <w:sz w:val="28"/>
          <w:szCs w:val="28"/>
          <w:lang w:val="en-US"/>
        </w:rPr>
        <w:t>22083114</w:t>
      </w:r>
    </w:p>
    <w:p w:rsidRPr="00C62339" w:rsidR="007A5B54" w:rsidP="007A5B54" w:rsidRDefault="007A5B54" w14:paraId="314FDC9A" w14:textId="77777777">
      <w:pPr>
        <w:jc w:val="both"/>
        <w:rPr>
          <w:sz w:val="28"/>
          <w:szCs w:val="28"/>
          <w:lang w:val="en-US"/>
        </w:rPr>
      </w:pPr>
      <w:r w:rsidRPr="00C62339">
        <w:rPr>
          <w:b/>
          <w:bCs/>
          <w:sz w:val="28"/>
          <w:szCs w:val="28"/>
          <w:lang w:val="en-US"/>
        </w:rPr>
        <w:t>Module</w:t>
      </w:r>
      <w:r w:rsidRPr="00C62339">
        <w:rPr>
          <w:sz w:val="28"/>
          <w:szCs w:val="28"/>
          <w:lang w:val="en-US"/>
        </w:rPr>
        <w:t>: 7PAM2000-0901-2023 - Applied Data Science 1</w:t>
      </w:r>
    </w:p>
    <w:p w:rsidRPr="00C62339" w:rsidR="007A5B54" w:rsidP="007A5B54" w:rsidRDefault="007A5B54" w14:paraId="5FCEC421" w14:textId="77777777">
      <w:pPr>
        <w:jc w:val="both"/>
        <w:rPr>
          <w:sz w:val="28"/>
          <w:szCs w:val="28"/>
          <w:lang w:val="en-US"/>
        </w:rPr>
      </w:pPr>
      <w:r w:rsidRPr="00C62339">
        <w:rPr>
          <w:b/>
          <w:bCs/>
          <w:sz w:val="28"/>
          <w:szCs w:val="28"/>
          <w:lang w:val="en-US"/>
        </w:rPr>
        <w:t>Course</w:t>
      </w:r>
      <w:r w:rsidRPr="00C62339">
        <w:rPr>
          <w:sz w:val="28"/>
          <w:szCs w:val="28"/>
          <w:lang w:val="en-US"/>
        </w:rPr>
        <w:t xml:space="preserve">: </w:t>
      </w:r>
      <w:proofErr w:type="spellStart"/>
      <w:r w:rsidRPr="00C62339">
        <w:rPr>
          <w:sz w:val="28"/>
          <w:szCs w:val="28"/>
          <w:lang w:val="en-US"/>
        </w:rPr>
        <w:t>Msc</w:t>
      </w:r>
      <w:proofErr w:type="spellEnd"/>
      <w:r w:rsidRPr="00C62339">
        <w:rPr>
          <w:sz w:val="28"/>
          <w:szCs w:val="28"/>
          <w:lang w:val="en-US"/>
        </w:rPr>
        <w:t xml:space="preserve"> Data Science (SW) with Placement Year</w:t>
      </w:r>
    </w:p>
    <w:p w:rsidR="007A5B54" w:rsidRDefault="007A5B54" w14:paraId="6F54BE4D" w14:textId="1A470B12">
      <w:pPr>
        <w:rPr>
          <w:rFonts w:ascii="Times New Roman" w:hAnsi="Times New Roman" w:cs="Times New Roman"/>
          <w:b/>
          <w:bCs/>
          <w:sz w:val="32"/>
          <w:szCs w:val="32"/>
        </w:rPr>
      </w:pPr>
    </w:p>
    <w:p w:rsidR="007A5B54" w:rsidP="556F8044" w:rsidRDefault="007A5B54" w14:paraId="26E45040" w14:textId="2E33C9D8">
      <w:pPr>
        <w:rPr>
          <w:rFonts w:ascii="Times New Roman" w:hAnsi="Times New Roman" w:cs="Times New Roman"/>
          <w:b w:val="0"/>
          <w:bCs w:val="0"/>
          <w:sz w:val="32"/>
          <w:szCs w:val="32"/>
        </w:rPr>
      </w:pPr>
      <w:r w:rsidRPr="556F8044" w:rsidR="556F8044">
        <w:rPr>
          <w:rFonts w:ascii="Times New Roman" w:hAnsi="Times New Roman" w:cs="Times New Roman"/>
          <w:b w:val="1"/>
          <w:bCs w:val="1"/>
          <w:sz w:val="28"/>
          <w:szCs w:val="28"/>
        </w:rPr>
        <w:t xml:space="preserve">GITHUB REPOSITORY </w:t>
      </w:r>
      <w:r w:rsidRPr="556F8044" w:rsidR="556F8044">
        <w:rPr>
          <w:rFonts w:ascii="Times New Roman" w:hAnsi="Times New Roman" w:cs="Times New Roman"/>
          <w:b w:val="1"/>
          <w:bCs w:val="1"/>
          <w:sz w:val="28"/>
          <w:szCs w:val="28"/>
        </w:rPr>
        <w:t>LINK:</w:t>
      </w:r>
    </w:p>
    <w:p w:rsidR="007A5B54" w:rsidP="556F8044" w:rsidRDefault="007A5B54" w14:paraId="4BF7A821" w14:textId="63125B4E">
      <w:pPr>
        <w:rPr>
          <w:rFonts w:ascii="Times New Roman" w:hAnsi="Times New Roman" w:cs="Times New Roman"/>
          <w:b w:val="0"/>
          <w:bCs w:val="0"/>
          <w:sz w:val="32"/>
          <w:szCs w:val="32"/>
        </w:rPr>
      </w:pPr>
      <w:r w:rsidRPr="556F8044" w:rsidR="556F8044">
        <w:rPr>
          <w:rFonts w:ascii="Times New Roman" w:hAnsi="Times New Roman" w:cs="Times New Roman"/>
          <w:b w:val="1"/>
          <w:bCs w:val="1"/>
          <w:sz w:val="32"/>
          <w:szCs w:val="32"/>
        </w:rPr>
        <w:t xml:space="preserve"> </w:t>
      </w:r>
      <w:hyperlink r:id="Rf4ec20b61c334499">
        <w:r w:rsidRPr="556F8044" w:rsidR="556F8044">
          <w:rPr>
            <w:rStyle w:val="Hyperlink"/>
            <w:rFonts w:ascii="Times New Roman" w:hAnsi="Times New Roman" w:cs="Times New Roman"/>
            <w:b w:val="0"/>
            <w:bCs w:val="0"/>
            <w:sz w:val="32"/>
            <w:szCs w:val="32"/>
          </w:rPr>
          <w:t>https://github.com/shashank02468/SHASHANK-B.git</w:t>
        </w:r>
      </w:hyperlink>
    </w:p>
    <w:p w:rsidR="556F8044" w:rsidP="556F8044" w:rsidRDefault="556F8044" w14:paraId="2510778A" w14:textId="7EB99975">
      <w:pPr>
        <w:pStyle w:val="Normal"/>
        <w:rPr>
          <w:rFonts w:ascii="Times New Roman" w:hAnsi="Times New Roman" w:cs="Times New Roman"/>
          <w:b w:val="0"/>
          <w:bCs w:val="0"/>
          <w:sz w:val="32"/>
          <w:szCs w:val="32"/>
        </w:rPr>
      </w:pPr>
    </w:p>
    <w:p w:rsidR="556F8044" w:rsidP="556F8044" w:rsidRDefault="556F8044" w14:paraId="357B0207" w14:textId="4612D464">
      <w:pPr>
        <w:pStyle w:val="Normal"/>
        <w:rPr>
          <w:rFonts w:ascii="Times New Roman" w:hAnsi="Times New Roman" w:cs="Times New Roman"/>
          <w:b w:val="1"/>
          <w:bCs w:val="1"/>
          <w:sz w:val="28"/>
          <w:szCs w:val="28"/>
        </w:rPr>
      </w:pPr>
      <w:r w:rsidRPr="556F8044" w:rsidR="556F8044">
        <w:rPr>
          <w:rFonts w:ascii="Times New Roman" w:hAnsi="Times New Roman" w:cs="Times New Roman"/>
          <w:b w:val="1"/>
          <w:bCs w:val="1"/>
          <w:sz w:val="28"/>
          <w:szCs w:val="28"/>
        </w:rPr>
        <w:t>DATA SOURCE LINKS:</w:t>
      </w:r>
    </w:p>
    <w:p w:rsidR="556F8044" w:rsidP="556F8044" w:rsidRDefault="556F8044" w14:paraId="55AF56C8" w14:textId="27CB9FA6">
      <w:pPr>
        <w:pStyle w:val="Normal"/>
        <w:rPr>
          <w:rFonts w:ascii="Times New Roman" w:hAnsi="Times New Roman" w:cs="Times New Roman"/>
          <w:b w:val="0"/>
          <w:bCs w:val="0"/>
          <w:sz w:val="32"/>
          <w:szCs w:val="32"/>
        </w:rPr>
      </w:pPr>
      <w:hyperlink r:id="R71a87b68d41c4ad0">
        <w:r w:rsidRPr="556F8044" w:rsidR="556F8044">
          <w:rPr>
            <w:rStyle w:val="Hyperlink"/>
            <w:rFonts w:ascii="Times New Roman" w:hAnsi="Times New Roman" w:cs="Times New Roman"/>
            <w:b w:val="0"/>
            <w:bCs w:val="0"/>
            <w:sz w:val="32"/>
            <w:szCs w:val="32"/>
          </w:rPr>
          <w:t>https://www.kaggle.com/datasets/iamsouravbanerjee/world-population-dataset</w:t>
        </w:r>
      </w:hyperlink>
    </w:p>
    <w:p w:rsidR="556F8044" w:rsidP="556F8044" w:rsidRDefault="556F8044" w14:paraId="211E8418" w14:textId="748E4381">
      <w:pPr>
        <w:pStyle w:val="Normal"/>
        <w:rPr>
          <w:rFonts w:ascii="Times New Roman" w:hAnsi="Times New Roman" w:cs="Times New Roman"/>
          <w:b w:val="0"/>
          <w:bCs w:val="0"/>
          <w:sz w:val="32"/>
          <w:szCs w:val="32"/>
        </w:rPr>
      </w:pPr>
    </w:p>
    <w:p w:rsidR="556F8044" w:rsidP="556F8044" w:rsidRDefault="556F8044" w14:paraId="7436A2ED" w14:textId="54DEA301">
      <w:pPr>
        <w:pStyle w:val="Normal"/>
        <w:rPr>
          <w:rStyle w:val="Hyperlink"/>
          <w:rFonts w:ascii="Times New Roman" w:hAnsi="Times New Roman" w:cs="Times New Roman"/>
          <w:b w:val="0"/>
          <w:bCs w:val="0"/>
          <w:sz w:val="32"/>
          <w:szCs w:val="32"/>
        </w:rPr>
      </w:pPr>
      <w:hyperlink r:id="R5b420d225fee45d2">
        <w:r w:rsidRPr="556F8044" w:rsidR="556F8044">
          <w:rPr>
            <w:rStyle w:val="Hyperlink"/>
            <w:rFonts w:ascii="Times New Roman" w:hAnsi="Times New Roman" w:cs="Times New Roman"/>
            <w:b w:val="0"/>
            <w:bCs w:val="0"/>
            <w:sz w:val="32"/>
            <w:szCs w:val="32"/>
          </w:rPr>
          <w:t>https://www.kaggle.com/datasets/themrityunjaypathak/covid-cases-and-deaths-worldwide/</w:t>
        </w:r>
      </w:hyperlink>
    </w:p>
    <w:p w:rsidR="007A5B54" w:rsidRDefault="007A5B54" w14:paraId="675CF766" w14:textId="77777777">
      <w:pPr>
        <w:rPr>
          <w:rFonts w:ascii="Times New Roman" w:hAnsi="Times New Roman" w:cs="Times New Roman"/>
          <w:b/>
          <w:bCs/>
          <w:sz w:val="32"/>
          <w:szCs w:val="32"/>
        </w:rPr>
      </w:pPr>
    </w:p>
    <w:p w:rsidR="43594C86" w:rsidP="43594C86" w:rsidRDefault="43594C86" w14:paraId="0AB7150B" w14:textId="63205ECD">
      <w:pPr>
        <w:pStyle w:val="Normal"/>
        <w:rPr>
          <w:rFonts w:ascii="Times New Roman" w:hAnsi="Times New Roman" w:cs="Times New Roman"/>
          <w:b w:val="1"/>
          <w:bCs w:val="1"/>
          <w:sz w:val="32"/>
          <w:szCs w:val="32"/>
        </w:rPr>
      </w:pPr>
    </w:p>
    <w:p w:rsidR="290E3A8D" w:rsidP="290E3A8D" w:rsidRDefault="290E3A8D" w14:paraId="783793F1" w14:textId="43D568DF">
      <w:pPr>
        <w:pStyle w:val="Normal"/>
        <w:rPr>
          <w:rFonts w:ascii="Times New Roman" w:hAnsi="Times New Roman" w:cs="Times New Roman"/>
          <w:b w:val="1"/>
          <w:bCs w:val="1"/>
          <w:sz w:val="32"/>
          <w:szCs w:val="32"/>
        </w:rPr>
      </w:pPr>
    </w:p>
    <w:p w:rsidR="290E3A8D" w:rsidP="290E3A8D" w:rsidRDefault="290E3A8D" w14:paraId="2119AB2F" w14:textId="5F7FCB2D">
      <w:pPr>
        <w:pStyle w:val="Normal"/>
        <w:rPr>
          <w:rFonts w:ascii="Times New Roman" w:hAnsi="Times New Roman" w:cs="Times New Roman"/>
          <w:b w:val="1"/>
          <w:bCs w:val="1"/>
          <w:sz w:val="32"/>
          <w:szCs w:val="32"/>
        </w:rPr>
      </w:pPr>
    </w:p>
    <w:p w:rsidR="290E3A8D" w:rsidP="290E3A8D" w:rsidRDefault="290E3A8D" w14:paraId="54871119" w14:textId="42EB54C9">
      <w:pPr>
        <w:pStyle w:val="Normal"/>
        <w:rPr>
          <w:rFonts w:ascii="Times New Roman" w:hAnsi="Times New Roman" w:cs="Times New Roman"/>
          <w:b w:val="1"/>
          <w:bCs w:val="1"/>
          <w:sz w:val="32"/>
          <w:szCs w:val="32"/>
        </w:rPr>
      </w:pPr>
    </w:p>
    <w:p w:rsidR="00683EF7" w:rsidP="556F8044" w:rsidRDefault="00683EF7" w14:paraId="772A621A" w14:textId="1A7793BD">
      <w:pPr>
        <w:pStyle w:val="Normal"/>
        <w:rPr>
          <w:rFonts w:ascii="Times New Roman" w:hAnsi="Times New Roman" w:cs="Times New Roman"/>
          <w:sz w:val="32"/>
          <w:szCs w:val="32"/>
        </w:rPr>
      </w:pPr>
      <w:r w:rsidRPr="43594C86" w:rsidR="43594C86">
        <w:rPr>
          <w:rFonts w:ascii="Times New Roman" w:hAnsi="Times New Roman" w:cs="Times New Roman"/>
          <w:b w:val="1"/>
          <w:bCs w:val="1"/>
          <w:sz w:val="32"/>
          <w:szCs w:val="32"/>
        </w:rPr>
        <w:t xml:space="preserve">Visualisation 1: </w:t>
      </w:r>
    </w:p>
    <w:p w:rsidR="00683EF7" w:rsidP="005C650D" w:rsidRDefault="00683EF7" w14:paraId="01F9C58D" w14:textId="00663BC9">
      <w:pPr>
        <w:jc w:val="both"/>
        <w:rPr>
          <w:sz w:val="28"/>
          <w:szCs w:val="28"/>
        </w:rPr>
      </w:pPr>
      <w:r w:rsidRPr="00683EF7">
        <w:rPr>
          <w:sz w:val="28"/>
          <w:szCs w:val="28"/>
        </w:rPr>
        <w:t>The total number of recovered cases relative to the total registered cases in various countries</w:t>
      </w:r>
      <w:r>
        <w:rPr>
          <w:sz w:val="28"/>
          <w:szCs w:val="28"/>
        </w:rPr>
        <w:t>.</w:t>
      </w:r>
    </w:p>
    <w:p w:rsidR="005C650D" w:rsidP="005C650D" w:rsidRDefault="005C650D" w14:paraId="0F286C41" w14:textId="77777777">
      <w:pPr>
        <w:jc w:val="both"/>
        <w:rPr>
          <w:sz w:val="28"/>
          <w:szCs w:val="28"/>
        </w:rPr>
      </w:pPr>
    </w:p>
    <w:p w:rsidR="00683EF7" w:rsidP="00683EF7" w:rsidRDefault="00683EF7" w14:paraId="25D55DFB" w14:textId="15BAC92F">
      <w:pPr>
        <w:rPr>
          <w:sz w:val="28"/>
          <w:szCs w:val="28"/>
        </w:rPr>
      </w:pPr>
      <w:r>
        <w:rPr>
          <w:noProof/>
          <w:sz w:val="28"/>
          <w:szCs w:val="28"/>
        </w:rPr>
        <w:drawing>
          <wp:inline distT="0" distB="0" distL="0" distR="0" wp14:anchorId="39C4D23D" wp14:editId="4656FBEC">
            <wp:extent cx="5821680" cy="3529802"/>
            <wp:effectExtent l="0" t="0" r="7620" b="0"/>
            <wp:docPr id="44238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4104" name="Picture 442384104"/>
                    <pic:cNvPicPr/>
                  </pic:nvPicPr>
                  <pic:blipFill>
                    <a:blip r:embed="rId6">
                      <a:extLst>
                        <a:ext uri="{28A0092B-C50C-407E-A947-70E740481C1C}">
                          <a14:useLocalDpi xmlns:a14="http://schemas.microsoft.com/office/drawing/2010/main" val="0"/>
                        </a:ext>
                      </a:extLst>
                    </a:blip>
                    <a:stretch>
                      <a:fillRect/>
                    </a:stretch>
                  </pic:blipFill>
                  <pic:spPr>
                    <a:xfrm>
                      <a:off x="0" y="0"/>
                      <a:ext cx="5826940" cy="3532991"/>
                    </a:xfrm>
                    <a:prstGeom prst="rect">
                      <a:avLst/>
                    </a:prstGeom>
                  </pic:spPr>
                </pic:pic>
              </a:graphicData>
            </a:graphic>
          </wp:inline>
        </w:drawing>
      </w:r>
    </w:p>
    <w:p w:rsidR="005C650D" w:rsidP="00683EF7" w:rsidRDefault="005C650D" w14:paraId="1BA6A3D0" w14:textId="77777777">
      <w:pPr>
        <w:rPr>
          <w:sz w:val="28"/>
          <w:szCs w:val="28"/>
        </w:rPr>
      </w:pPr>
    </w:p>
    <w:p w:rsidR="005C650D" w:rsidP="00683EF7" w:rsidRDefault="005C650D" w14:paraId="5681AC96" w14:textId="77777777">
      <w:pPr>
        <w:rPr>
          <w:sz w:val="28"/>
          <w:szCs w:val="28"/>
        </w:rPr>
      </w:pPr>
    </w:p>
    <w:p w:rsidR="00683EF7" w:rsidP="005C650D" w:rsidRDefault="008436A8" w14:paraId="589C1BE5" w14:textId="73C1D571">
      <w:pPr>
        <w:jc w:val="both"/>
        <w:rPr>
          <w:sz w:val="28"/>
          <w:szCs w:val="28"/>
        </w:rPr>
      </w:pPr>
      <w:r w:rsidRPr="008436A8">
        <w:rPr>
          <w:sz w:val="28"/>
          <w:szCs w:val="28"/>
        </w:rPr>
        <w:t>The bar graph above illustrates the ratio of registered COVID-19 cases to the recovered cases in different countries, with values presented in scientific notation (1e8, equivalent to 100 million) on the Y-axis. The United States has the highest number of registered COVID-19 cases, followed by India. However, when considering registered cases relative to the population, India shows a relatively moderate number of cases compared to other countries. The graph suggests that, overall, the recovery rate from COVID-19 is notably positive across all represented nations.</w:t>
      </w:r>
    </w:p>
    <w:p w:rsidR="007878F1" w:rsidP="008436A8" w:rsidRDefault="007878F1" w14:paraId="6DA1F617" w14:textId="77777777">
      <w:pPr>
        <w:rPr>
          <w:sz w:val="28"/>
          <w:szCs w:val="28"/>
        </w:rPr>
      </w:pPr>
    </w:p>
    <w:p w:rsidR="007878F1" w:rsidP="008436A8" w:rsidRDefault="007878F1" w14:paraId="0D82E128" w14:textId="77777777">
      <w:pPr>
        <w:rPr>
          <w:sz w:val="28"/>
          <w:szCs w:val="28"/>
        </w:rPr>
      </w:pPr>
    </w:p>
    <w:p w:rsidR="007878F1" w:rsidP="008436A8" w:rsidRDefault="007878F1" w14:paraId="52E6E89A" w14:textId="77777777">
      <w:pPr>
        <w:rPr>
          <w:sz w:val="28"/>
          <w:szCs w:val="28"/>
        </w:rPr>
      </w:pPr>
    </w:p>
    <w:p w:rsidR="290E3A8D" w:rsidP="290E3A8D" w:rsidRDefault="290E3A8D" w14:paraId="7487A1EC" w14:textId="08D470B9">
      <w:pPr>
        <w:pStyle w:val="Normal"/>
        <w:rPr>
          <w:b w:val="1"/>
          <w:bCs w:val="1"/>
          <w:sz w:val="32"/>
          <w:szCs w:val="32"/>
        </w:rPr>
      </w:pPr>
    </w:p>
    <w:p w:rsidR="290E3A8D" w:rsidP="290E3A8D" w:rsidRDefault="290E3A8D" w14:paraId="13EA0ABE" w14:textId="18CC7E5A">
      <w:pPr>
        <w:pStyle w:val="Normal"/>
        <w:rPr>
          <w:b w:val="1"/>
          <w:bCs w:val="1"/>
          <w:sz w:val="32"/>
          <w:szCs w:val="32"/>
        </w:rPr>
      </w:pPr>
    </w:p>
    <w:p w:rsidR="007878F1" w:rsidP="43594C86" w:rsidRDefault="007878F1" w14:paraId="6ED7DFE7" w14:textId="562D133A">
      <w:pPr>
        <w:pStyle w:val="Normal"/>
        <w:rPr>
          <w:b w:val="1"/>
          <w:bCs w:val="1"/>
          <w:sz w:val="32"/>
          <w:szCs w:val="32"/>
        </w:rPr>
      </w:pPr>
      <w:r w:rsidRPr="43594C86" w:rsidR="43594C86">
        <w:rPr>
          <w:b w:val="1"/>
          <w:bCs w:val="1"/>
          <w:sz w:val="32"/>
          <w:szCs w:val="32"/>
        </w:rPr>
        <w:t>Visualisation 2:</w:t>
      </w:r>
    </w:p>
    <w:p w:rsidR="007878F1" w:rsidP="005C650D" w:rsidRDefault="007878F1" w14:paraId="5DF2900C" w14:textId="10848FA7">
      <w:pPr>
        <w:jc w:val="both"/>
        <w:rPr>
          <w:sz w:val="28"/>
          <w:szCs w:val="28"/>
        </w:rPr>
      </w:pPr>
      <w:r>
        <w:rPr>
          <w:sz w:val="28"/>
          <w:szCs w:val="28"/>
        </w:rPr>
        <w:t>“</w:t>
      </w:r>
      <w:r w:rsidRPr="007878F1">
        <w:rPr>
          <w:sz w:val="28"/>
          <w:szCs w:val="28"/>
        </w:rPr>
        <w:t>This visualization highlights the disparities between Germany and China in terms of three categories: Total Deaths, Active Cases, and Total Recovered.</w:t>
      </w:r>
      <w:r>
        <w:rPr>
          <w:sz w:val="28"/>
          <w:szCs w:val="28"/>
        </w:rPr>
        <w:t>”</w:t>
      </w:r>
    </w:p>
    <w:p w:rsidR="005C650D" w:rsidP="005C650D" w:rsidRDefault="005C650D" w14:paraId="6F428B17" w14:textId="77777777">
      <w:pPr>
        <w:jc w:val="both"/>
        <w:rPr>
          <w:sz w:val="28"/>
          <w:szCs w:val="28"/>
        </w:rPr>
      </w:pPr>
    </w:p>
    <w:p w:rsidRPr="007878F1" w:rsidR="005C650D" w:rsidP="005C650D" w:rsidRDefault="005C650D" w14:paraId="1546A27A" w14:textId="77777777">
      <w:pPr>
        <w:jc w:val="both"/>
        <w:rPr>
          <w:sz w:val="28"/>
          <w:szCs w:val="28"/>
        </w:rPr>
      </w:pPr>
    </w:p>
    <w:p w:rsidR="007878F1" w:rsidP="008436A8" w:rsidRDefault="007878F1" w14:paraId="53D67465" w14:textId="51EEEE17">
      <w:pPr>
        <w:rPr>
          <w:b/>
          <w:bCs/>
          <w:sz w:val="32"/>
          <w:szCs w:val="32"/>
        </w:rPr>
      </w:pPr>
      <w:r>
        <w:rPr>
          <w:b/>
          <w:bCs/>
          <w:noProof/>
          <w:sz w:val="32"/>
          <w:szCs w:val="32"/>
        </w:rPr>
        <w:drawing>
          <wp:inline distT="0" distB="0" distL="0" distR="0" wp14:anchorId="5630CC62" wp14:editId="535EB422">
            <wp:extent cx="5731510" cy="2225675"/>
            <wp:effectExtent l="0" t="0" r="2540" b="3175"/>
            <wp:docPr id="1377693622" name="Picture 2" descr="A green and blu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93622" name="Picture 2" descr="A green and blue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225675"/>
                    </a:xfrm>
                    <a:prstGeom prst="rect">
                      <a:avLst/>
                    </a:prstGeom>
                  </pic:spPr>
                </pic:pic>
              </a:graphicData>
            </a:graphic>
          </wp:inline>
        </w:drawing>
      </w:r>
    </w:p>
    <w:p w:rsidR="005C650D" w:rsidP="008436A8" w:rsidRDefault="005C650D" w14:paraId="4A6C9A5D" w14:textId="77777777">
      <w:pPr>
        <w:rPr>
          <w:b/>
          <w:bCs/>
          <w:sz w:val="32"/>
          <w:szCs w:val="32"/>
        </w:rPr>
      </w:pPr>
    </w:p>
    <w:p w:rsidR="007878F1" w:rsidP="008436A8" w:rsidRDefault="007878F1" w14:paraId="1B4610DF" w14:textId="77777777">
      <w:pPr>
        <w:rPr>
          <w:b/>
          <w:bCs/>
          <w:sz w:val="32"/>
          <w:szCs w:val="32"/>
        </w:rPr>
      </w:pPr>
    </w:p>
    <w:p w:rsidR="007878F1" w:rsidP="005C650D" w:rsidRDefault="005C650D" w14:paraId="6771BFB8" w14:textId="1C6C0C79">
      <w:pPr>
        <w:jc w:val="both"/>
        <w:rPr>
          <w:sz w:val="28"/>
          <w:szCs w:val="28"/>
        </w:rPr>
      </w:pPr>
      <w:r w:rsidRPr="005C650D">
        <w:rPr>
          <w:sz w:val="28"/>
          <w:szCs w:val="28"/>
        </w:rPr>
        <w:t>The pie charts above depict registered cases across various categories, including Total Deaths, Active Cases, and Total Recovered, for the countries Germany and China. This visual representation provides insights into the number of people who have recovered, the count of active cases, and the incidence of deaths among registered cases in these two countries. According to the charts, approximately 95% of registered COVID-19 cases have resulted in recoveries, with a very low number of deaths and less than 1% of cases still active. In contrast, while China has a higher recovery rate of over 75%, there are a notable number of active cases. Fortunately, the number of registered deaths remains low. The legend above displays the total registered cases, with the pie charts illustrating the distribution among the mentioned categories.</w:t>
      </w:r>
      <w:r w:rsidRPr="005C650D">
        <w:rPr>
          <w:sz w:val="28"/>
          <w:szCs w:val="28"/>
        </w:rPr>
        <w:t xml:space="preserve"> </w:t>
      </w:r>
    </w:p>
    <w:p w:rsidR="007A5B54" w:rsidP="005C650D" w:rsidRDefault="007A5B54" w14:paraId="6F853C1C" w14:textId="77777777">
      <w:pPr>
        <w:jc w:val="both"/>
        <w:rPr>
          <w:sz w:val="28"/>
          <w:szCs w:val="28"/>
        </w:rPr>
      </w:pPr>
    </w:p>
    <w:p w:rsidR="007A5B54" w:rsidP="005C650D" w:rsidRDefault="007A5B54" w14:paraId="2EDF585A" w14:textId="77777777">
      <w:pPr>
        <w:jc w:val="both"/>
        <w:rPr>
          <w:sz w:val="28"/>
          <w:szCs w:val="28"/>
        </w:rPr>
      </w:pPr>
    </w:p>
    <w:p w:rsidR="43594C86" w:rsidP="43594C86" w:rsidRDefault="43594C86" w14:paraId="38BCD745" w14:textId="48443BA0">
      <w:pPr>
        <w:pStyle w:val="Normal"/>
        <w:jc w:val="both"/>
        <w:rPr>
          <w:b w:val="1"/>
          <w:bCs w:val="1"/>
          <w:sz w:val="32"/>
          <w:szCs w:val="32"/>
        </w:rPr>
      </w:pPr>
    </w:p>
    <w:p w:rsidR="290E3A8D" w:rsidP="290E3A8D" w:rsidRDefault="290E3A8D" w14:paraId="2F511B76" w14:textId="5176B91A">
      <w:pPr>
        <w:pStyle w:val="Normal"/>
        <w:jc w:val="both"/>
        <w:rPr>
          <w:b w:val="1"/>
          <w:bCs w:val="1"/>
          <w:sz w:val="32"/>
          <w:szCs w:val="32"/>
        </w:rPr>
      </w:pPr>
    </w:p>
    <w:p w:rsidR="007A5B54" w:rsidP="43594C86" w:rsidRDefault="007A5B54" w14:paraId="565D06D8" w14:textId="349E8C85">
      <w:pPr>
        <w:pStyle w:val="Normal"/>
        <w:jc w:val="both"/>
        <w:rPr>
          <w:b w:val="1"/>
          <w:bCs w:val="1"/>
          <w:sz w:val="32"/>
          <w:szCs w:val="32"/>
        </w:rPr>
      </w:pPr>
      <w:r w:rsidRPr="43594C86" w:rsidR="43594C86">
        <w:rPr>
          <w:b w:val="1"/>
          <w:bCs w:val="1"/>
          <w:sz w:val="32"/>
          <w:szCs w:val="32"/>
        </w:rPr>
        <w:t>Visualisation 3</w:t>
      </w:r>
    </w:p>
    <w:p w:rsidR="00D71810" w:rsidP="00D71810" w:rsidRDefault="00D71810" w14:paraId="3FCE5678" w14:textId="65E15015">
      <w:pPr>
        <w:jc w:val="both"/>
        <w:rPr>
          <w:sz w:val="28"/>
          <w:szCs w:val="28"/>
        </w:rPr>
      </w:pPr>
      <w:r w:rsidRPr="00D71810">
        <w:rPr>
          <w:sz w:val="28"/>
          <w:szCs w:val="28"/>
        </w:rPr>
        <w:t>The graph provides a visual representation of how the population has evolved over the years in different countries.</w:t>
      </w:r>
    </w:p>
    <w:p w:rsidR="00D71810" w:rsidP="00D71810" w:rsidRDefault="00D71810" w14:paraId="5969561B" w14:textId="77777777">
      <w:pPr>
        <w:jc w:val="both"/>
        <w:rPr>
          <w:sz w:val="28"/>
          <w:szCs w:val="28"/>
        </w:rPr>
      </w:pPr>
    </w:p>
    <w:p w:rsidR="00D71810" w:rsidP="00D71810" w:rsidRDefault="00D71810" w14:paraId="144B6B0C" w14:textId="0C919A9A">
      <w:pPr>
        <w:jc w:val="both"/>
        <w:rPr>
          <w:sz w:val="28"/>
          <w:szCs w:val="28"/>
        </w:rPr>
      </w:pPr>
      <w:r>
        <w:rPr>
          <w:noProof/>
          <w:sz w:val="28"/>
          <w:szCs w:val="28"/>
        </w:rPr>
        <w:drawing>
          <wp:inline distT="0" distB="0" distL="0" distR="0" wp14:anchorId="48E4BD51" wp14:editId="75608867">
            <wp:extent cx="5981198" cy="3672840"/>
            <wp:effectExtent l="0" t="0" r="635" b="3810"/>
            <wp:docPr id="1309505129" name="Picture 3" descr="A graph of the number of countries/regions in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05129" name="Picture 3" descr="A graph of the number of countries/regions in the united stat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5128" cy="3681394"/>
                    </a:xfrm>
                    <a:prstGeom prst="rect">
                      <a:avLst/>
                    </a:prstGeom>
                  </pic:spPr>
                </pic:pic>
              </a:graphicData>
            </a:graphic>
          </wp:inline>
        </w:drawing>
      </w:r>
    </w:p>
    <w:p w:rsidR="00D71810" w:rsidP="00D71810" w:rsidRDefault="00D71810" w14:paraId="10A771C9" w14:textId="77777777">
      <w:pPr>
        <w:jc w:val="both"/>
        <w:rPr>
          <w:sz w:val="28"/>
          <w:szCs w:val="28"/>
        </w:rPr>
      </w:pPr>
    </w:p>
    <w:p w:rsidR="556F8044" w:rsidP="556F8044" w:rsidRDefault="556F8044" w14:paraId="3F8804D2" w14:textId="50C8FEAF">
      <w:pPr>
        <w:jc w:val="both"/>
        <w:rPr>
          <w:sz w:val="28"/>
          <w:szCs w:val="28"/>
        </w:rPr>
      </w:pPr>
      <w:r>
        <w:br/>
      </w:r>
      <w:r w:rsidRPr="556F8044" w:rsidR="556F8044">
        <w:rPr>
          <w:sz w:val="28"/>
          <w:szCs w:val="28"/>
        </w:rPr>
        <w:t xml:space="preserve">The graph vividly illustrates the remarkable population growth between 1990 and 2020 across various countries, including India, the United States, the United Kingdom, and China. Notably, China has consistently </w:t>
      </w:r>
      <w:r w:rsidRPr="556F8044" w:rsidR="556F8044">
        <w:rPr>
          <w:sz w:val="28"/>
          <w:szCs w:val="28"/>
        </w:rPr>
        <w:t>maintained</w:t>
      </w:r>
      <w:r w:rsidRPr="556F8044" w:rsidR="556F8044">
        <w:rPr>
          <w:sz w:val="28"/>
          <w:szCs w:val="28"/>
        </w:rPr>
        <w:t xml:space="preserve"> the highest population count during this period, while India experienced a rapid surge in population post-2018, approaching levels </w:t>
      </w:r>
      <w:r w:rsidRPr="556F8044" w:rsidR="556F8044">
        <w:rPr>
          <w:sz w:val="28"/>
          <w:szCs w:val="28"/>
        </w:rPr>
        <w:t>similar to</w:t>
      </w:r>
      <w:r w:rsidRPr="556F8044" w:rsidR="556F8044">
        <w:rPr>
          <w:sz w:val="28"/>
          <w:szCs w:val="28"/>
        </w:rPr>
        <w:t xml:space="preserve"> China by 2020. Conversely, the United Kingdom has </w:t>
      </w:r>
      <w:r w:rsidRPr="556F8044" w:rsidR="556F8044">
        <w:rPr>
          <w:sz w:val="28"/>
          <w:szCs w:val="28"/>
        </w:rPr>
        <w:t>exhibited</w:t>
      </w:r>
      <w:r w:rsidRPr="556F8044" w:rsidR="556F8044">
        <w:rPr>
          <w:sz w:val="28"/>
          <w:szCs w:val="28"/>
        </w:rPr>
        <w:t xml:space="preserve"> a </w:t>
      </w:r>
      <w:r w:rsidRPr="556F8044" w:rsidR="556F8044">
        <w:rPr>
          <w:sz w:val="28"/>
          <w:szCs w:val="28"/>
        </w:rPr>
        <w:t>relatively modest</w:t>
      </w:r>
      <w:r w:rsidRPr="556F8044" w:rsidR="556F8044">
        <w:rPr>
          <w:sz w:val="28"/>
          <w:szCs w:val="28"/>
        </w:rPr>
        <w:t xml:space="preserve"> and consistent population growth rate, while the United States saw a slight uptick in growth between 2015 and 2020, </w:t>
      </w:r>
      <w:r w:rsidRPr="556F8044" w:rsidR="556F8044">
        <w:rPr>
          <w:sz w:val="28"/>
          <w:szCs w:val="28"/>
        </w:rPr>
        <w:t>subsequently</w:t>
      </w:r>
      <w:r w:rsidRPr="556F8044" w:rsidR="556F8044">
        <w:rPr>
          <w:sz w:val="28"/>
          <w:szCs w:val="28"/>
        </w:rPr>
        <w:t xml:space="preserve"> stabilizing.</w:t>
      </w:r>
    </w:p>
    <w:sectPr w:rsidRPr="00D71810" w:rsidR="00D71810">
      <w:footerReference w:type="even" r:id="rId9"/>
      <w:footerReference w:type="defaul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1BC" w:rsidP="00D71810" w:rsidRDefault="001221BC" w14:paraId="5B36607A" w14:textId="77777777">
      <w:pPr>
        <w:spacing w:after="0" w:line="240" w:lineRule="auto"/>
      </w:pPr>
      <w:r>
        <w:separator/>
      </w:r>
    </w:p>
  </w:endnote>
  <w:endnote w:type="continuationSeparator" w:id="0">
    <w:p w:rsidR="001221BC" w:rsidP="00D71810" w:rsidRDefault="001221BC" w14:paraId="76F151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71810" w:rsidRDefault="00D71810" w14:paraId="705A7047" w14:textId="37145122">
    <w:pPr>
      <w:pStyle w:val="Footer"/>
    </w:pPr>
    <w:r>
      <w:rPr>
        <w:noProof/>
      </w:rPr>
      <mc:AlternateContent>
        <mc:Choice Requires="wps">
          <w:drawing>
            <wp:anchor distT="0" distB="0" distL="0" distR="0" simplePos="0" relativeHeight="251659264" behindDoc="0" locked="0" layoutInCell="1" allowOverlap="1" wp14:anchorId="21795B39" wp14:editId="2E7910A9">
              <wp:simplePos x="635" y="635"/>
              <wp:positionH relativeFrom="page">
                <wp:align>center</wp:align>
              </wp:positionH>
              <wp:positionV relativeFrom="page">
                <wp:align>bottom</wp:align>
              </wp:positionV>
              <wp:extent cx="443865" cy="443865"/>
              <wp:effectExtent l="0" t="0" r="12700" b="0"/>
              <wp:wrapNone/>
              <wp:docPr id="152521940" name="Text Box 8"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71810" w:rsidR="00D71810" w:rsidP="00D71810" w:rsidRDefault="00D71810" w14:paraId="5F628B24" w14:textId="6280C4CF">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7445C12E">
            <v:shapetype id="_x0000_t202" coordsize="21600,21600" o:spt="202" path="m,l,21600r21600,l21600,xe" w14:anchorId="21795B39">
              <v:stroke joinstyle="miter"/>
              <v:path gradientshapeok="t" o:connecttype="rect"/>
            </v:shapetype>
            <v:shape id="Text Box 8"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alt="Public"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v:fill o:detectmouseclick="t"/>
              <v:textbox style="mso-fit-shape-to-text:t" inset="0,0,0,15pt">
                <w:txbxContent>
                  <w:p w:rsidRPr="00D71810" w:rsidR="00D71810" w:rsidP="00D71810" w:rsidRDefault="00D71810" w14:paraId="2DAFEBD2" w14:textId="6280C4CF">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71810" w:rsidRDefault="00D71810" w14:paraId="7C186425" w14:textId="6EEA6AB3">
    <w:pPr>
      <w:pStyle w:val="Footer"/>
    </w:pPr>
    <w:r>
      <w:rPr>
        <w:noProof/>
      </w:rPr>
      <mc:AlternateContent>
        <mc:Choice Requires="wps">
          <w:drawing>
            <wp:anchor distT="0" distB="0" distL="0" distR="0" simplePos="0" relativeHeight="251660288" behindDoc="0" locked="0" layoutInCell="1" allowOverlap="1" wp14:anchorId="320C5A7A" wp14:editId="0FFEC990">
              <wp:simplePos x="914400" y="10073640"/>
              <wp:positionH relativeFrom="page">
                <wp:align>center</wp:align>
              </wp:positionH>
              <wp:positionV relativeFrom="page">
                <wp:align>bottom</wp:align>
              </wp:positionV>
              <wp:extent cx="443865" cy="443865"/>
              <wp:effectExtent l="0" t="0" r="12700" b="0"/>
              <wp:wrapNone/>
              <wp:docPr id="840658090" name="Text Box 9"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71810" w:rsidR="00D71810" w:rsidP="00D71810" w:rsidRDefault="00D71810" w14:paraId="21B8DB6B" w14:textId="4BC655D6">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7DC2B318">
            <v:shapetype id="_x0000_t202" coordsize="21600,21600" o:spt="202" path="m,l,21600r21600,l21600,xe" w14:anchorId="320C5A7A">
              <v:stroke joinstyle="miter"/>
              <v:path gradientshapeok="t" o:connecttype="rect"/>
            </v:shapetype>
            <v:shape id="Text Box 9"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alt="Public"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v:fill o:detectmouseclick="t"/>
              <v:textbox style="mso-fit-shape-to-text:t" inset="0,0,0,15pt">
                <w:txbxContent>
                  <w:p w:rsidRPr="00D71810" w:rsidR="00D71810" w:rsidP="00D71810" w:rsidRDefault="00D71810" w14:paraId="2F9C1C92" w14:textId="4BC655D6">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71810" w:rsidRDefault="00D71810" w14:paraId="21CD9FB8" w14:textId="058CD1E9">
    <w:pPr>
      <w:pStyle w:val="Footer"/>
    </w:pPr>
    <w:r>
      <w:rPr>
        <w:noProof/>
      </w:rPr>
      <mc:AlternateContent>
        <mc:Choice Requires="wps">
          <w:drawing>
            <wp:anchor distT="0" distB="0" distL="0" distR="0" simplePos="0" relativeHeight="251658240" behindDoc="0" locked="0" layoutInCell="1" allowOverlap="1" wp14:anchorId="065D850E" wp14:editId="346EF84E">
              <wp:simplePos x="635" y="635"/>
              <wp:positionH relativeFrom="page">
                <wp:align>center</wp:align>
              </wp:positionH>
              <wp:positionV relativeFrom="page">
                <wp:align>bottom</wp:align>
              </wp:positionV>
              <wp:extent cx="443865" cy="443865"/>
              <wp:effectExtent l="0" t="0" r="12700" b="0"/>
              <wp:wrapNone/>
              <wp:docPr id="708887864" name="Text Box 7"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71810" w:rsidR="00D71810" w:rsidP="00D71810" w:rsidRDefault="00D71810" w14:paraId="67D62A11" w14:textId="1E18CAC9">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45587303">
            <v:shapetype id="_x0000_t202" coordsize="21600,21600" o:spt="202" path="m,l,21600r21600,l21600,xe" w14:anchorId="065D850E">
              <v:stroke joinstyle="miter"/>
              <v:path gradientshapeok="t" o:connecttype="rect"/>
            </v:shapetype>
            <v:shape id="Text Box 7"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alt="Public"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fill o:detectmouseclick="t"/>
              <v:textbox style="mso-fit-shape-to-text:t" inset="0,0,0,15pt">
                <w:txbxContent>
                  <w:p w:rsidRPr="00D71810" w:rsidR="00D71810" w:rsidP="00D71810" w:rsidRDefault="00D71810" w14:paraId="12E836B6" w14:textId="1E18CAC9">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1BC" w:rsidP="00D71810" w:rsidRDefault="001221BC" w14:paraId="706B97B2" w14:textId="77777777">
      <w:pPr>
        <w:spacing w:after="0" w:line="240" w:lineRule="auto"/>
      </w:pPr>
      <w:r>
        <w:separator/>
      </w:r>
    </w:p>
  </w:footnote>
  <w:footnote w:type="continuationSeparator" w:id="0">
    <w:p w:rsidR="001221BC" w:rsidP="00D71810" w:rsidRDefault="001221BC" w14:paraId="3847DF11"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F7"/>
    <w:rsid w:val="001221BC"/>
    <w:rsid w:val="005C650D"/>
    <w:rsid w:val="00683EF7"/>
    <w:rsid w:val="006A3F12"/>
    <w:rsid w:val="007878F1"/>
    <w:rsid w:val="007A5B54"/>
    <w:rsid w:val="008436A8"/>
    <w:rsid w:val="008E66EE"/>
    <w:rsid w:val="00D71810"/>
    <w:rsid w:val="290E3A8D"/>
    <w:rsid w:val="43594C86"/>
    <w:rsid w:val="556F8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486"/>
  <w15:chartTrackingRefBased/>
  <w15:docId w15:val="{F1FAF3E0-EE0D-45E9-B4C4-8737665186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D7181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Footer">
    <w:name w:val="footer"/>
    <w:basedOn w:val="Normal"/>
    <w:link w:val="FooterChar"/>
    <w:uiPriority w:val="99"/>
    <w:unhideWhenUsed/>
    <w:rsid w:val="00D71810"/>
    <w:pPr>
      <w:tabs>
        <w:tab w:val="center" w:pos="4513"/>
        <w:tab w:val="right" w:pos="9026"/>
      </w:tabs>
      <w:spacing w:after="0" w:line="240" w:lineRule="auto"/>
    </w:pPr>
  </w:style>
  <w:style w:type="character" w:styleId="FooterChar" w:customStyle="1">
    <w:name w:val="Footer Char"/>
    <w:basedOn w:val="DefaultParagraphFont"/>
    <w:link w:val="Footer"/>
    <w:uiPriority w:val="99"/>
    <w:rsid w:val="00D71810"/>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20839">
      <w:bodyDiv w:val="1"/>
      <w:marLeft w:val="0"/>
      <w:marRight w:val="0"/>
      <w:marTop w:val="0"/>
      <w:marBottom w:val="0"/>
      <w:divBdr>
        <w:top w:val="none" w:sz="0" w:space="0" w:color="auto"/>
        <w:left w:val="none" w:sz="0" w:space="0" w:color="auto"/>
        <w:bottom w:val="none" w:sz="0" w:space="0" w:color="auto"/>
        <w:right w:val="none" w:sz="0" w:space="0" w:color="auto"/>
      </w:divBdr>
      <w:divsChild>
        <w:div w:id="1103301209">
          <w:marLeft w:val="0"/>
          <w:marRight w:val="0"/>
          <w:marTop w:val="0"/>
          <w:marBottom w:val="0"/>
          <w:divBdr>
            <w:top w:val="single" w:sz="2" w:space="0" w:color="auto"/>
            <w:left w:val="single" w:sz="2" w:space="0" w:color="auto"/>
            <w:bottom w:val="single" w:sz="6" w:space="0" w:color="auto"/>
            <w:right w:val="single" w:sz="2" w:space="0" w:color="auto"/>
          </w:divBdr>
          <w:divsChild>
            <w:div w:id="2118015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76415">
                  <w:marLeft w:val="0"/>
                  <w:marRight w:val="0"/>
                  <w:marTop w:val="0"/>
                  <w:marBottom w:val="0"/>
                  <w:divBdr>
                    <w:top w:val="single" w:sz="2" w:space="0" w:color="D9D9E3"/>
                    <w:left w:val="single" w:sz="2" w:space="0" w:color="D9D9E3"/>
                    <w:bottom w:val="single" w:sz="2" w:space="0" w:color="D9D9E3"/>
                    <w:right w:val="single" w:sz="2" w:space="0" w:color="D9D9E3"/>
                  </w:divBdr>
                  <w:divsChild>
                    <w:div w:id="1275210494">
                      <w:marLeft w:val="0"/>
                      <w:marRight w:val="0"/>
                      <w:marTop w:val="0"/>
                      <w:marBottom w:val="0"/>
                      <w:divBdr>
                        <w:top w:val="single" w:sz="2" w:space="0" w:color="D9D9E3"/>
                        <w:left w:val="single" w:sz="2" w:space="0" w:color="D9D9E3"/>
                        <w:bottom w:val="single" w:sz="2" w:space="0" w:color="D9D9E3"/>
                        <w:right w:val="single" w:sz="2" w:space="0" w:color="D9D9E3"/>
                      </w:divBdr>
                      <w:divsChild>
                        <w:div w:id="238297813">
                          <w:marLeft w:val="0"/>
                          <w:marRight w:val="0"/>
                          <w:marTop w:val="0"/>
                          <w:marBottom w:val="0"/>
                          <w:divBdr>
                            <w:top w:val="single" w:sz="2" w:space="0" w:color="D9D9E3"/>
                            <w:left w:val="single" w:sz="2" w:space="0" w:color="D9D9E3"/>
                            <w:bottom w:val="single" w:sz="2" w:space="0" w:color="D9D9E3"/>
                            <w:right w:val="single" w:sz="2" w:space="0" w:color="D9D9E3"/>
                          </w:divBdr>
                          <w:divsChild>
                            <w:div w:id="777607198">
                              <w:marLeft w:val="0"/>
                              <w:marRight w:val="0"/>
                              <w:marTop w:val="0"/>
                              <w:marBottom w:val="0"/>
                              <w:divBdr>
                                <w:top w:val="single" w:sz="2" w:space="0" w:color="D9D9E3"/>
                                <w:left w:val="single" w:sz="2" w:space="0" w:color="D9D9E3"/>
                                <w:bottom w:val="single" w:sz="2" w:space="0" w:color="D9D9E3"/>
                                <w:right w:val="single" w:sz="2" w:space="0" w:color="D9D9E3"/>
                              </w:divBdr>
                              <w:divsChild>
                                <w:div w:id="366030125">
                                  <w:marLeft w:val="0"/>
                                  <w:marRight w:val="0"/>
                                  <w:marTop w:val="0"/>
                                  <w:marBottom w:val="0"/>
                                  <w:divBdr>
                                    <w:top w:val="single" w:sz="2" w:space="0" w:color="D9D9E3"/>
                                    <w:left w:val="single" w:sz="2" w:space="0" w:color="D9D9E3"/>
                                    <w:bottom w:val="single" w:sz="2" w:space="0" w:color="D9D9E3"/>
                                    <w:right w:val="single" w:sz="2" w:space="0" w:color="D9D9E3"/>
                                  </w:divBdr>
                                  <w:divsChild>
                                    <w:div w:id="1104152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footer" Target="footer2.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hyperlink" Target="https://github.com/shashank02468/SHASHANK-B.git" TargetMode="External" Id="Rf4ec20b61c334499" /><Relationship Type="http://schemas.openxmlformats.org/officeDocument/2006/relationships/hyperlink" Target="https://www.kaggle.com/datasets/iamsouravbanerjee/world-population-dataset" TargetMode="External" Id="R71a87b68d41c4ad0" /><Relationship Type="http://schemas.openxmlformats.org/officeDocument/2006/relationships/hyperlink" Target="https://www.kaggle.com/datasets/themrityunjaypathak/covid-cases-and-deaths-worldwide/" TargetMode="External" Id="R5b420d225fee45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Rakesh Kambhammettu</dc:creator>
  <keywords/>
  <dc:description/>
  <lastModifiedBy>Shashank Reddy Bobbala</lastModifiedBy>
  <revision>4</revision>
  <dcterms:created xsi:type="dcterms:W3CDTF">2023-11-08T22:43:00.0000000Z</dcterms:created>
  <dcterms:modified xsi:type="dcterms:W3CDTF">2023-11-10T14:10:55.7755681Z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2a40c538,9174cd4,321b6caa</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f7c8a10e-f736-494a-8a49-f8be7c56a9da_Enabled">
    <vt:lpwstr>true</vt:lpwstr>
  </property>
  <property fmtid="{D5CDD505-2E9C-101B-9397-08002B2CF9AE}" pid="6" name="MSIP_Label_f7c8a10e-f736-494a-8a49-f8be7c56a9da_SetDate">
    <vt:lpwstr>2023-11-09T03:28:33Z</vt:lpwstr>
  </property>
  <property fmtid="{D5CDD505-2E9C-101B-9397-08002B2CF9AE}" pid="7" name="MSIP_Label_f7c8a10e-f736-494a-8a49-f8be7c56a9da_Method">
    <vt:lpwstr>Privileged</vt:lpwstr>
  </property>
  <property fmtid="{D5CDD505-2E9C-101B-9397-08002B2CF9AE}" pid="8" name="MSIP_Label_f7c8a10e-f736-494a-8a49-f8be7c56a9da_Name">
    <vt:lpwstr>Public Information</vt:lpwstr>
  </property>
  <property fmtid="{D5CDD505-2E9C-101B-9397-08002B2CF9AE}" pid="9" name="MSIP_Label_f7c8a10e-f736-494a-8a49-f8be7c56a9da_SiteId">
    <vt:lpwstr>4a805ca8-40c4-4f59-89e0-8a40361b66ab</vt:lpwstr>
  </property>
  <property fmtid="{D5CDD505-2E9C-101B-9397-08002B2CF9AE}" pid="10" name="MSIP_Label_f7c8a10e-f736-494a-8a49-f8be7c56a9da_ActionId">
    <vt:lpwstr>821fb742-19b0-4b60-910c-92d9fe67d876</vt:lpwstr>
  </property>
  <property fmtid="{D5CDD505-2E9C-101B-9397-08002B2CF9AE}" pid="11" name="MSIP_Label_f7c8a10e-f736-494a-8a49-f8be7c56a9da_ContentBits">
    <vt:lpwstr>2</vt:lpwstr>
  </property>
</Properties>
</file>