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6.0 -->
  <w:body>
    <w:p>
      <w:r>
        <w:rPr>
          <w:b/>
          <w:color w:val="FF0000"/>
          <w:sz w:val="24"/>
        </w:rPr>
        <w:t>Evaluation Only. Created with Aspose.Words. Copyright 2003-2023 Aspose Pty Ltd.</w:t>
      </w:r>
    </w:p>
    <w:p w:rsidR="00D578AA">
      <w:r w:rsidR="003970B8">
        <w:t>T</w:t>
      </w:r>
      <w:r w:rsidR="00DB415F">
        <w:t>he Hindu</w:t>
      </w:r>
      <w:r w:rsidR="00B4111F">
        <w:t>.</w:t>
      </w:r>
    </w:p>
    <w:p w:rsidR="00EF45C2">
      <w:r w:rsidR="00B4111F">
        <w:t>Vishakapatnam. June 26.</w:t>
      </w:r>
      <w:r>
        <w:t xml:space="preserve"> </w:t>
      </w:r>
      <w:r w:rsidR="00B4111F">
        <w:t xml:space="preserve"> Hy</w:t>
      </w:r>
      <w:r w:rsidR="001F2009">
        <w:t>-Grade pellets limited here has received the ISO 14001:1996</w:t>
      </w:r>
      <w:r w:rsidR="00352B14">
        <w:t xml:space="preserve"> certification for its environmental management system from Germany</w:t>
      </w:r>
      <w:r w:rsidR="009B0B55">
        <w:t xml:space="preserve">`s  </w:t>
      </w:r>
      <w:r>
        <w:t>TUV</w:t>
      </w:r>
      <w:r w:rsidR="00352B14">
        <w:t xml:space="preserve"> </w:t>
      </w:r>
      <w:r>
        <w:t xml:space="preserve"> Certification. </w:t>
      </w:r>
    </w:p>
    <w:p w:rsidR="00B168EC">
      <w:r w:rsidR="00BC778C">
        <w:t>A joint venture  of Essar</w:t>
      </w:r>
      <w:r w:rsidR="001C174C">
        <w:t xml:space="preserve"> </w:t>
      </w:r>
      <w:r w:rsidR="00BC778C">
        <w:t xml:space="preserve"> Steel</w:t>
      </w:r>
      <w:r w:rsidR="0093269C">
        <w:t xml:space="preserve"> and stemoor of the </w:t>
      </w:r>
      <w:smartTag w:uri="urn:schemas-microsoft-com:office:smarttags" w:element="place">
        <w:smartTag w:uri="urn:schemas-microsoft-com:office:smarttags" w:element="country-region">
          <w:r w:rsidR="0093269C">
            <w:t>UK</w:t>
          </w:r>
        </w:smartTag>
      </w:smartTag>
      <w:r w:rsidR="0093269C">
        <w:t>, Hy-Grade manufactures</w:t>
      </w:r>
      <w:r w:rsidR="00FB587E">
        <w:t xml:space="preserve"> iron ore pellets, is currently on the expansion mode.  An</w:t>
      </w:r>
      <w:r w:rsidR="006F5387">
        <w:t xml:space="preserve"> ore benefication plant in Bailadilla, a 267 km., long cross country pipeline</w:t>
      </w:r>
      <w:r w:rsidR="00DF72FC">
        <w:t xml:space="preserve"> from Bailadilla to Vishakapatanam.</w:t>
      </w:r>
    </w:p>
    <w:p w:rsidR="00B4111F">
      <w:r w:rsidR="00EF45C2">
        <w:t xml:space="preserve"> </w:t>
      </w:r>
    </w:p>
    <w:p w:rsidR="00BC778C">
      <w:r w:rsidR="009F7B5D">
        <w:t>Capacity of ore handling complex to be raised to 14 m tonnes</w:t>
      </w:r>
      <w:r w:rsidR="001C174C">
        <w:t xml:space="preserve"> VPT Chief </w:t>
      </w:r>
    </w:p>
    <w:p w:rsidR="001C174C">
      <w:r w:rsidR="00AA7C85">
        <w:t xml:space="preserve">THE 27-Year-old  8-million tonne capacity iron </w:t>
      </w:r>
      <w:r w:rsidR="00116C86">
        <w:t xml:space="preserve">ore handling complex at Vishakapatnam port will be developed in to a 14 million tonne capacity </w:t>
      </w:r>
      <w:r w:rsidR="00E21EF5">
        <w:t>at an estimated cost of Rs 50 crore.</w:t>
      </w:r>
    </w:p>
    <w:p w:rsidR="00BC778C">
      <w:r w:rsidR="00E21EF5">
        <w:t xml:space="preserve">The project would commence once the Hige Grade Pellet Limited lay their proposed pipeline of 275 km from </w:t>
      </w:r>
      <w:r w:rsidR="0092536C">
        <w:t xml:space="preserve">Bailadilla mines in Chattisgarh  state to their plant at Vishakapattanam , Mr. S.R. Rao, Chairman , Vishakapattanam Port </w:t>
      </w:r>
      <w:r w:rsidR="00BD317B">
        <w:t xml:space="preserve">Trust told press persons. He said that the OHC had crossed the 10-million-tonne </w:t>
      </w:r>
      <w:r w:rsidR="009A7B25">
        <w:t>mark in iron ore handing.</w:t>
      </w:r>
    </w:p>
    <w:p w:rsidR="009A7B25">
      <w:r w:rsidR="005173DB">
        <w:t>Mr.Rao praised the efforts of all for the success.</w:t>
      </w:r>
    </w:p>
    <w:p w:rsidR="00BC778C">
      <w:r w:rsidR="005173DB">
        <w:t>During 1997</w:t>
      </w:r>
      <w:r w:rsidR="00F44FDD">
        <w:t>, the Port used to pay a demurrage of Rs. 57 per tonne. That was reduced to 10 paise per tonne during 2000 and zere demmurage from 2001-02 on wards, Mr Rao said. He hoped that there would b e an additional 10 per cent increase in ore handing during 2003-04.</w:t>
      </w:r>
    </w:p>
    <w:p w:rsidR="00662143">
      <w:smartTag w:uri="urn:schemas-microsoft-com:office:smarttags" w:element="place">
        <w:smartTag w:uri="urn:schemas-microsoft-com:office:smarttags" w:element="PlaceName">
          <w:r w:rsidR="00F44FDD">
            <w:t>Vishakapattanam</w:t>
          </w:r>
        </w:smartTag>
        <w:r w:rsidR="00F44FDD">
          <w:t xml:space="preserve"> </w:t>
        </w:r>
        <w:smartTag w:uri="urn:schemas-microsoft-com:office:smarttags" w:element="PlaceType">
          <w:r w:rsidR="00F44FDD">
            <w:t>Port</w:t>
          </w:r>
        </w:smartTag>
      </w:smartTag>
      <w:r w:rsidR="00F44FDD">
        <w:t xml:space="preserve"> exports iron cargo to </w:t>
      </w:r>
      <w:smartTag w:uri="urn:schemas-microsoft-com:office:smarttags" w:element="place">
        <w:smartTag w:uri="urn:schemas-microsoft-com:office:smarttags" w:element="country-region">
          <w:r w:rsidR="00F44FDD">
            <w:t>Japan</w:t>
          </w:r>
        </w:smartTag>
      </w:smartTag>
      <w:r w:rsidR="00F44FDD">
        <w:t xml:space="preserve">, </w:t>
      </w:r>
      <w:smartTag w:uri="urn:schemas-microsoft-com:office:smarttags" w:element="place">
        <w:smartTag w:uri="urn:schemas-microsoft-com:office:smarttags" w:element="country-region">
          <w:r w:rsidR="00F44FDD">
            <w:t>China</w:t>
          </w:r>
        </w:smartTag>
      </w:smartTag>
      <w:r w:rsidR="00F44FDD">
        <w:t xml:space="preserve"> and other </w:t>
      </w:r>
      <w:r w:rsidR="00874F44">
        <w:t xml:space="preserve">S-E Asian count-ries  </w:t>
      </w:r>
      <w:r w:rsidR="0099004B">
        <w:t xml:space="preserve"> </w:t>
      </w:r>
    </w:p>
    <w:p w:rsidR="0099004B">
      <w:r>
        <w:t xml:space="preserve">The </w:t>
      </w:r>
      <w:smartTag w:uri="urn:schemas-microsoft-com:office:smarttags" w:element="place">
        <w:smartTag w:uri="urn:schemas-microsoft-com:office:smarttags" w:element="PlaceName">
          <w:r>
            <w:t>Vizag</w:t>
          </w:r>
        </w:smartTag>
        <w:r>
          <w:t xml:space="preserve"> </w:t>
        </w:r>
        <w:smartTag w:uri="urn:schemas-microsoft-com:office:smarttags" w:element="PlaceType">
          <w:r>
            <w:t>Port</w:t>
          </w:r>
        </w:smartTag>
      </w:smartTag>
      <w:r>
        <w:t xml:space="preserve"> is aiming at improving its container cargo substantially during 2003-04, Mr Tamilvanan , Deputy </w:t>
      </w:r>
      <w:r w:rsidR="00FC52F5">
        <w:t xml:space="preserve">Chairman of the Vishaka Port Trust said. </w:t>
      </w:r>
    </w:p>
    <w:p w:rsidR="00FC52F5">
      <w:r>
        <w:t>He said that the container terminal was being developed by united Liner Agencies of India</w:t>
      </w:r>
      <w:r w:rsidR="00E140C0">
        <w:t xml:space="preserve"> </w:t>
      </w:r>
      <w:r>
        <w:t>(</w:t>
      </w:r>
      <w:r w:rsidR="00E140C0">
        <w:t>P)  Ltd and the Dubai Port Authority at a cost of Rs. 100 – crore.</w:t>
      </w:r>
    </w:p>
    <w:p w:rsidR="00E140C0">
      <w:r w:rsidR="00EA3AAB">
        <w:t>The project is aimed at taking container cargo from the present level of 21,000 TEUs within a year.</w:t>
      </w:r>
    </w:p>
    <w:p w:rsidR="00EA3AAB">
      <w:r>
        <w:t xml:space="preserve">Mr. Murali Mohana Rao , Plant Manager  of </w:t>
      </w:r>
      <w:r w:rsidR="00270C65">
        <w:t>OHC, Mr. Rama Raju, Chief mechanical Engineer, Ms.Y.Jayanthi, Dy. Director were present at the press meet.</w:t>
      </w:r>
    </w:p>
    <w:p w:rsidR="00270C65">
      <w:r>
        <w:t>Source: Exim news service.</w:t>
      </w:r>
    </w:p>
    <w:p w:rsidR="00CC4FC4">
      <w:r>
        <w:t>NAUDU LAYS STONE FOR ESSAR’s</w:t>
      </w:r>
      <w:r w:rsidR="007D1811">
        <w:t xml:space="preserve"> PELLETISATION PLANT PHASE II.</w:t>
      </w:r>
    </w:p>
    <w:p w:rsidR="00BC778C"/>
    <w:p w:rsidR="00BC778C"/>
    <w:p w:rsidR="00BC778C"/>
    <w:p w:rsidR="00BC778C"/>
    <w:p w:rsidR="00BC778C"/>
    <w:p w:rsidR="00BC778C"/>
    <w:p w:rsidR="00BC778C"/>
    <w:p w:rsidR="00BC778C"/>
    <w:p w:rsidR="00BC778C"/>
    <w:p w:rsidR="00BC778C"/>
    <w:p w:rsidR="00BC778C"/>
    <w:p w:rsidR="00BC778C"/>
    <w:p w:rsidR="00BC778C"/>
    <w:p w:rsidR="00BC778C"/>
    <w:p w:rsidR="00BC778C"/>
    <w:p w:rsidR="00BC778C"/>
    <w:p w:rsidR="00BC778C">
      <w:r w:rsidR="008212E9">
        <w:t xml:space="preserve"> B</w:t>
      </w:r>
      <w:r w:rsidR="00D87EBD">
        <w:t xml:space="preserve">usiness Line </w:t>
      </w:r>
    </w:p>
    <w:p w:rsidR="009B1412">
      <w:r w:rsidR="00D87EBD">
        <w:t xml:space="preserve">INTERNET </w:t>
      </w:r>
    </w:p>
    <w:p w:rsidR="00D87EBD">
      <w:r w:rsidR="00A33C27">
        <w:t xml:space="preserve">IDITION </w:t>
      </w:r>
    </w:p>
    <w:p w:rsidR="00A33C27">
      <w:r w:rsidR="00D44E15">
        <w:t>Financial Daily</w:t>
      </w:r>
    </w:p>
    <w:p w:rsidR="00D44E15">
      <w:r>
        <w:t xml:space="preserve">From THE HINDU </w:t>
      </w:r>
      <w:r w:rsidR="009B1412">
        <w:t>group pub</w:t>
      </w:r>
      <w:r w:rsidR="00083FD4">
        <w:t>lications</w:t>
      </w:r>
    </w:p>
    <w:p w:rsidR="00014570">
      <w:smartTag w:uri="urn:schemas-microsoft-com:office:smarttags" w:element="date">
        <w:smartTagPr>
          <w:attr w:name="Day" w:val="3"/>
          <w:attr w:name="Month" w:val="6"/>
          <w:attr w:name="Year" w:val="2000"/>
        </w:smartTagPr>
        <w:r w:rsidR="0043573C">
          <w:t>Saturday, June 03, 2000</w:t>
        </w:r>
      </w:smartTag>
    </w:p>
    <w:p w:rsidR="009157BA"/>
    <w:p w:rsidR="009D6CE0">
      <w:r w:rsidR="00DE0518">
        <w:t>Nai</w:t>
      </w:r>
      <w:r w:rsidR="001D49F0">
        <w:t>du lays stone for</w:t>
      </w:r>
      <w:r w:rsidR="00DE0518">
        <w:t xml:space="preserve"> stone for E</w:t>
      </w:r>
      <w:r w:rsidR="004A3E09">
        <w:t>ssar’</w:t>
      </w:r>
      <w:r w:rsidR="00DB2FF1">
        <w:t>s  p</w:t>
      </w:r>
      <w:r>
        <w:t>elletisation</w:t>
      </w:r>
    </w:p>
    <w:p w:rsidR="009D6CE0">
      <w:r>
        <w:t>Plant phase II</w:t>
      </w:r>
    </w:p>
    <w:p w:rsidR="0083528D">
      <w:r>
        <w:t xml:space="preserve">Our Bureau </w:t>
      </w:r>
    </w:p>
    <w:p w:rsidR="0083528D">
      <w:smartTag w:uri="urn:schemas-microsoft-com:office:smarttags" w:element="place">
        <w:smartTag w:uri="urn:schemas-microsoft-com:office:smarttags" w:element="City">
          <w:r>
            <w:t>VISAKHAPATNAM</w:t>
          </w:r>
        </w:smartTag>
      </w:smartTag>
      <w:r>
        <w:t>, June 2</w:t>
      </w:r>
    </w:p>
    <w:p w:rsidR="002B1936"/>
    <w:p w:rsidR="00BC33AE" w:rsidRPr="001D23B5">
      <w:pPr>
        <w:rPr>
          <w:b/>
          <w:sz w:val="32"/>
          <w:szCs w:val="32"/>
        </w:rPr>
      </w:pPr>
      <w:r w:rsidRPr="001D23B5" w:rsidR="002B1936">
        <w:rPr>
          <w:b/>
          <w:sz w:val="32"/>
          <w:szCs w:val="32"/>
        </w:rPr>
        <w:t>THE stage has been set for Hy-</w:t>
      </w:r>
      <w:r w:rsidRPr="001D23B5">
        <w:rPr>
          <w:b/>
          <w:sz w:val="32"/>
          <w:szCs w:val="32"/>
        </w:rPr>
        <w:t>Grade pellets Ltd</w:t>
      </w:r>
    </w:p>
    <w:p w:rsidR="009157BA">
      <w:r w:rsidR="00C70B17">
        <w:t xml:space="preserve">(HGPL) to launch work on the Rs. </w:t>
      </w:r>
      <w:r w:rsidR="00504BA5">
        <w:t xml:space="preserve">1, </w:t>
      </w:r>
      <w:r w:rsidR="00ED0001">
        <w:t>700-crore ex</w:t>
      </w:r>
      <w:r w:rsidR="00BE3359">
        <w:t>pansi</w:t>
      </w:r>
      <w:r w:rsidR="0091550C">
        <w:t>on of its iron ore pelleti</w:t>
      </w:r>
      <w:r w:rsidR="00BE3359">
        <w:t xml:space="preserve">sation plant, </w:t>
      </w:r>
      <w:r w:rsidR="00E1104F">
        <w:t>with the Andhra Pradesh Chief minister, Mr. N. Chandrababu N</w:t>
      </w:r>
      <w:r w:rsidR="0059072F">
        <w:t xml:space="preserve">aidu, laying the </w:t>
      </w:r>
      <w:r w:rsidR="009F2396">
        <w:t>foundation stone for the phase II of the pellets complex here on Friday.</w:t>
      </w:r>
    </w:p>
    <w:p w:rsidR="009F2396">
      <w:r w:rsidR="00765710">
        <w:t xml:space="preserve">The 3.5 million tonne per annum (MTPA) capacity </w:t>
      </w:r>
      <w:r w:rsidR="00893F52">
        <w:t>pellet complex, till recent</w:t>
      </w:r>
      <w:r w:rsidR="00587831">
        <w:t>ly owned by Essar Minerals, is ne</w:t>
      </w:r>
      <w:r w:rsidR="00893F52">
        <w:t xml:space="preserve">w controlled by British major, </w:t>
      </w:r>
      <w:r w:rsidR="00294DFC">
        <w:t>Stemcor, with a 51 per cent hol</w:t>
      </w:r>
      <w:r w:rsidR="003B4154">
        <w:t>ding. The expansion programme is aimed ata increasing the capacity of the plant to produce 7 mtpa of D</w:t>
      </w:r>
      <w:r w:rsidR="002424DF">
        <w:t>irect Reduction (DR)-grade pellets, which constitute one of the key raw mate</w:t>
      </w:r>
      <w:r w:rsidR="007D7D6F">
        <w:t xml:space="preserve">rials for steel-making. </w:t>
      </w:r>
    </w:p>
    <w:p w:rsidR="007D7D6F">
      <w:r>
        <w:t>The expans</w:t>
      </w:r>
      <w:r w:rsidR="00587831">
        <w:t>i</w:t>
      </w:r>
      <w:r>
        <w:t>on pro</w:t>
      </w:r>
      <w:r w:rsidR="00996459">
        <w:t>gramme, which after completion will make the company the largest producer of DR-grade pellets in the world</w:t>
      </w:r>
      <w:r w:rsidR="0040743B">
        <w:t>, also includes a 267-km-long slur</w:t>
      </w:r>
      <w:r w:rsidR="004776B9">
        <w:t>ry pipeline facility to bring do</w:t>
      </w:r>
      <w:r w:rsidR="0040743B">
        <w:t>wn iron ore from the B</w:t>
      </w:r>
      <w:r w:rsidR="004776B9">
        <w:t xml:space="preserve">ailadilla mines in Madhya Pradesh to </w:t>
      </w:r>
      <w:r w:rsidR="00294CB6">
        <w:t xml:space="preserve">Vizag in slurry form. The will be the second biggest ore slurry pipeline in the world, after the 246-mile </w:t>
      </w:r>
      <w:r w:rsidR="00020F84">
        <w:t xml:space="preserve">pipeline currently being operated by SAMARCO,a International, </w:t>
      </w:r>
      <w:r w:rsidR="007473DC">
        <w:t>in Brazil.</w:t>
      </w:r>
    </w:p>
    <w:p w:rsidR="007473DC">
      <w:r>
        <w:t xml:space="preserve">Apart from the slurry pipeline, the </w:t>
      </w:r>
      <w:r w:rsidR="005C32E0">
        <w:t>expansi</w:t>
      </w:r>
      <w:r>
        <w:t>on prog</w:t>
      </w:r>
      <w:r w:rsidR="005C32E0">
        <w:t>ramme includes an 8 mtpa benefic</w:t>
      </w:r>
      <w:r w:rsidR="00E603F4">
        <w:t>iation plant at Bailadilla, which will produce high-quality DR-grade pellets with an iron content of 68.5 per cent.</w:t>
      </w:r>
    </w:p>
    <w:p w:rsidR="00AF52D3">
      <w:r w:rsidR="00954757">
        <w:t>HGPL has a dedicated market for 50 per cent of its pellet output with the I</w:t>
      </w:r>
      <w:r w:rsidR="00882A68">
        <w:t>ndi</w:t>
      </w:r>
      <w:r w:rsidR="00954757">
        <w:t xml:space="preserve">an </w:t>
      </w:r>
      <w:r w:rsidR="00D47797">
        <w:t>DRI</w:t>
      </w:r>
      <w:r w:rsidR="00882A68">
        <w:t xml:space="preserve"> </w:t>
      </w:r>
      <w:r w:rsidR="00954757">
        <w:t>producers</w:t>
      </w:r>
      <w:r w:rsidR="00882A68">
        <w:t xml:space="preserve">, primarily Essar Steel, </w:t>
      </w:r>
      <w:r w:rsidR="00325406">
        <w:t>with the balance output being exported mostly to the</w:t>
      </w:r>
      <w:r>
        <w:t xml:space="preserve"> Asian region.  HGPL studies have estimated that the demand for pellets in the Asian, Middle East and Far East region at 36 mtpa, with the company being in a strategic position to export its products to these markets.</w:t>
      </w:r>
    </w:p>
    <w:p w:rsidR="00073FD3">
      <w:r w:rsidR="00A45F64">
        <w:t>Speaking at the function, after laying the foundation stone Mr. Naidu s</w:t>
      </w:r>
      <w:r w:rsidR="0053167A">
        <w:t xml:space="preserve">ought to market  Andhra Pradesh, inviting investors to the State.  He pointed out in the current scenario of uniform taxation, it was only </w:t>
      </w:r>
      <w:r w:rsidR="00153AB0">
        <w:t>`good governa</w:t>
      </w:r>
    </w:p>
    <w:p w:rsidR="000E4672">
      <w:r w:rsidR="00153AB0">
        <w:t xml:space="preserve">nce` that would attract investments to the State.  `In this regard, we regard confident that we can compete with any other State, </w:t>
      </w:r>
      <w:r>
        <w:t>`</w:t>
      </w:r>
      <w:r w:rsidR="00850C6D">
        <w:t xml:space="preserve"> he said, assuring investors that the State G</w:t>
      </w:r>
      <w:r w:rsidR="00DB2FF1">
        <w:t>overnment</w:t>
      </w:r>
      <w:r>
        <w:t xml:space="preserve"> would do ``every thing possible`` to create the right investment climate.</w:t>
      </w:r>
    </w:p>
    <w:p w:rsidR="003D2CEC">
      <w:r w:rsidR="001E2A0A">
        <w:t>Mr. Sashi Ruia, Chairman of the Essar  group, said with the steel market firming up</w:t>
      </w:r>
      <w:r w:rsidR="00E23AB9">
        <w:t>, the company will ``proceed in full steam`` with its expansion programme.  He pointed out that after the expansio</w:t>
      </w:r>
      <w:r w:rsidR="00040536">
        <w:t>n,  the company will be earning a revenue in foreign exchange of Rs. 1400 crore.</w:t>
      </w:r>
    </w:p>
    <w:p w:rsidR="003D2CEC">
      <w:r>
        <w:t>GROUP HISTORY.</w:t>
      </w:r>
    </w:p>
    <w:p w:rsidR="00536193">
      <w:r w:rsidR="00073FD3">
        <w:t xml:space="preserve">The Ruia family has been in business and in trading since the 1800s, when the family first moved to Mumbai from Rajasthan in </w:t>
      </w:r>
      <w:smartTag w:uri="urn:schemas-microsoft-com:office:smarttags" w:element="place">
        <w:r w:rsidR="00073FD3">
          <w:t>Western India</w:t>
        </w:r>
      </w:smartTag>
      <w:r w:rsidR="00073FD3">
        <w:t>.  In 1956,</w:t>
      </w:r>
      <w:r w:rsidR="0003301E">
        <w:t xml:space="preserve"> Nand Kishore Ruia, the group founder, moved south to Chennai to begin independent business </w:t>
      </w:r>
      <w:r w:rsidR="00DA1431">
        <w:t>activities.  In</w:t>
      </w:r>
      <w:r w:rsidR="003C1AAE">
        <w:t xml:space="preserve"> 196</w:t>
      </w:r>
      <w:r w:rsidR="00DA1431">
        <w:t xml:space="preserve">9 following the untimely demise of Nand Kishore Ruia, </w:t>
      </w:r>
      <w:r w:rsidR="003C1AAE">
        <w:t xml:space="preserve">his sons Shashi and Ravi Ruia took over the group.  Essar’s growth had already </w:t>
      </w:r>
      <w:r w:rsidR="00307DC4">
        <w:t>begun with contracts for the construction of ports, jetties and berths.  Over the ne</w:t>
      </w:r>
      <w:r>
        <w:t>xt few years,  Essar grew rapid</w:t>
      </w:r>
      <w:r w:rsidR="00307DC4">
        <w:t>ly in the re</w:t>
      </w:r>
      <w:r>
        <w:t>lated fields of offshore construction, pipelaying, contract drilling and marine transportation.</w:t>
      </w:r>
    </w:p>
    <w:p w:rsidR="00A45849">
      <w:r w:rsidR="00536193">
        <w:t>From the beginning, the group was built on busi</w:t>
      </w:r>
      <w:r w:rsidR="00260A98">
        <w:t>ness at the heart of the Indian economy, often replacing foreign enterprises in such as an oil and gas services, construction or shipping.  The year 1987</w:t>
      </w:r>
      <w:r w:rsidR="00191AD4">
        <w:t xml:space="preserve"> ma entry into the core manufacturing sector,</w:t>
      </w:r>
      <w:r w:rsidR="00D51889">
        <w:t xml:space="preserve"> as Essar Construction began to hot briquetted iron plant a</w:t>
      </w:r>
      <w:r w:rsidR="00145A13">
        <w:t>t Hazira.  Over the next decade, it invested bil build a 2.4 mtpa steel mill and a 515 MW</w:t>
      </w:r>
      <w:r w:rsidR="002D183C">
        <w:t xml:space="preserve"> power plant at Hazaria, 3.pellestation plant at Vishakapattanam, a 40</w:t>
      </w:r>
      <w:r w:rsidR="00963496">
        <w:t>0</w:t>
      </w:r>
      <w:r w:rsidR="002D183C">
        <w:t>,000</w:t>
      </w:r>
      <w:r w:rsidR="00963496">
        <w:t xml:space="preserve"> tpa cold rolling mill in India a 12 mtpa oil refinery which is under construction at Vadinar, Gujarat.</w:t>
      </w:r>
    </w:p>
    <w:p w:rsidR="00FD0C13">
      <w:r>
        <w:t>PLANTS- VIZAG PELLET COMPLEX.</w:t>
      </w:r>
    </w:p>
    <w:p w:rsidR="009025AF">
      <w:r w:rsidR="00FD0C13">
        <w:t>As part of a backward integration plan, Essar Steel has built a 3.3 MPTA</w:t>
      </w:r>
      <w:r w:rsidR="00737D7B">
        <w:t xml:space="preserve"> iron ore pellestisation plant in Vishakapattanam, </w:t>
      </w:r>
      <w:smartTag w:uri="urn:schemas-microsoft-com:office:smarttags" w:element="place">
        <w:smartTag w:uri="urn:schemas-microsoft-com:office:smarttags" w:element="City">
          <w:r w:rsidR="00737D7B">
            <w:t>Andhra Pradesh</w:t>
          </w:r>
        </w:smartTag>
        <w:r w:rsidR="00737D7B">
          <w:t xml:space="preserve">, </w:t>
        </w:r>
        <w:smartTag w:uri="urn:schemas-microsoft-com:office:smarttags" w:element="country-region">
          <w:r w:rsidR="00737D7B">
            <w:t>India</w:t>
          </w:r>
        </w:smartTag>
      </w:smartTag>
      <w:r w:rsidR="00737D7B">
        <w:t xml:space="preserve"> with technical collaboration with Lurgi Gmbh of Germany. </w:t>
      </w:r>
      <w:r w:rsidR="004D7E3C">
        <w:t>Even after meeting all the pellet requirements of Essar’s  hot briquitted iron plant, half the pla</w:t>
      </w:r>
      <w:r w:rsidRPr="00B55A7A" w:rsidR="00B55A7A">
        <w:t xml:space="preserve"> nt’s production is marketed domestically and internati</w:t>
      </w:r>
      <w:r w:rsidR="00A566E6">
        <w:t xml:space="preserve">onally.  The plant’s proximityt to the South Korean and Japanese markets offers it a </w:t>
      </w:r>
      <w:r w:rsidR="009709DB">
        <w:t>fr</w:t>
      </w:r>
      <w:r w:rsidR="00A566E6">
        <w:t>ight</w:t>
      </w:r>
      <w:r w:rsidR="009709DB">
        <w:t xml:space="preserve"> advantage over South American producers who also cater to these markets.  The plant has an assured supply of iron ore from </w:t>
      </w:r>
      <w:r w:rsidR="00842033">
        <w:t xml:space="preserve">the Mines Madhya Pradesh, </w:t>
      </w:r>
      <w:r w:rsidR="00231651">
        <w:t xml:space="preserve"> </w:t>
      </w:r>
      <w:smartTag w:uri="urn:schemas-microsoft-com:office:smarttags" w:element="place">
        <w:smartTag w:uri="urn:schemas-microsoft-com:office:smarttags" w:element="country-region">
          <w:r w:rsidR="00842033">
            <w:t>India</w:t>
          </w:r>
        </w:smartTag>
      </w:smartTag>
      <w:r w:rsidR="00842033">
        <w:t>, one of the richest iron ore deposits in the world.</w:t>
      </w:r>
    </w:p>
    <w:p w:rsidR="00E11AF7">
      <w:r w:rsidR="009025AF">
        <w:t xml:space="preserve">Stemcor, a leading steel trading company from </w:t>
      </w:r>
      <w:smartTag w:uri="urn:schemas-microsoft-com:office:smarttags" w:element="place">
        <w:smartTag w:uri="urn:schemas-microsoft-com:office:smarttags" w:element="country-region">
          <w:r w:rsidR="009025AF">
            <w:t>UK</w:t>
          </w:r>
        </w:smartTag>
      </w:smartTag>
      <w:r w:rsidR="009025AF">
        <w:t>, bought 51% of the equity in the now called Hy-Pellets limited.  The company is currently implementing an e</w:t>
      </w:r>
      <w:r w:rsidR="002D75FB">
        <w:t>x…. that includes an 8MTPA iron ore benefication</w:t>
      </w:r>
      <w:r w:rsidR="0064470C">
        <w:t xml:space="preserve"> plant and a 268 km slurry pipeline from Bailadilla to Vishakapattanam.  Hy-grade pellets enjoys the following strategic advantage.</w:t>
      </w:r>
    </w:p>
    <w:p w:rsidR="00E11AF7">
      <w:r>
        <w:t>ESSAR.</w:t>
      </w:r>
    </w:p>
    <w:p w:rsidR="00C42B46">
      <w:r w:rsidR="00E11AF7">
        <w:t xml:space="preserve">Essar Construction Limited </w:t>
      </w:r>
      <w:r w:rsidR="001B3E70">
        <w:t xml:space="preserve">(ECL) is one of the </w:t>
      </w:r>
      <w:smartTag w:uri="urn:schemas-microsoft-com:office:smarttags" w:element="place">
        <w:smartTag w:uri="urn:schemas-microsoft-com:office:smarttags" w:element="country-region">
          <w:r w:rsidR="001B3E70">
            <w:t>India</w:t>
          </w:r>
        </w:smartTag>
      </w:smartTag>
      <w:r w:rsidR="001B3E70">
        <w:t>’s leading engineering procurement and Construction contractors.  It has</w:t>
      </w:r>
      <w:r w:rsidR="00D10523">
        <w:t xml:space="preserve"> completed projects worth over Rs. 13,950 crore (US $</w:t>
      </w:r>
      <w:r w:rsidR="00D11E08">
        <w:t xml:space="preserve"> 3bn) and is currently implementing projects worth another Rs. 1200 crore (</w:t>
      </w:r>
      <w:r w:rsidR="00591BAF">
        <w:t>$ 255 mn). With over thir</w:t>
      </w:r>
      <w:r w:rsidR="00294C62">
        <w:t xml:space="preserve">ty years experience in a variety of areas such as Marine ( Breakwater, Jetties, Dredging, Under water  Blasting etc.), </w:t>
      </w:r>
      <w:r w:rsidR="00095552">
        <w:t xml:space="preserve"> Pipeline ( both on shore and offshore hydro car</w:t>
      </w:r>
      <w:r w:rsidR="00D644EC">
        <w:t xml:space="preserve">bon and water ), Civil works ( Canals, Syphones etc. ), </w:t>
      </w:r>
      <w:r w:rsidR="00E33F92">
        <w:t xml:space="preserve">Industrial Plants ( Power, Steel, Refinery), Intelligent Building and </w:t>
      </w:r>
      <w:r w:rsidR="00A74658">
        <w:t xml:space="preserve">Express ways and High Ways. ECL is perfectly  placed to execute almost </w:t>
      </w:r>
      <w:r>
        <w:t>any project.  Its expertise is supported by excellent relationships with different international construction firms, a large base of the latest construction equipment and a skilled, experienced team of over 500 employees.</w:t>
      </w:r>
    </w:p>
    <w:p w:rsidR="00EF45C2">
      <w:r w:rsidR="00294C62">
        <w:t xml:space="preserve"> </w:t>
      </w:r>
      <w:r w:rsidR="00C42B46">
        <w:t xml:space="preserve">It operates to the highest standards of excellence and has won prestigious contracts from government agencies through local and international competitive bidding, meeting the stringent requirements of both the </w:t>
      </w:r>
      <w:r w:rsidR="00DA27B4">
        <w:t xml:space="preserve">World Bank and the Asian Development Bank (ADB). ECL’s experience extends overseas, through projects in </w:t>
      </w:r>
      <w:smartTag w:uri="urn:schemas-microsoft-com:office:smarttags" w:element="place">
        <w:smartTag w:uri="urn:schemas-microsoft-com:office:smarttags" w:element="country-region">
          <w:r w:rsidR="00DA27B4">
            <w:t>Indonesia</w:t>
          </w:r>
        </w:smartTag>
      </w:smartTag>
      <w:r w:rsidR="00DA27B4">
        <w:t xml:space="preserve">, </w:t>
      </w:r>
      <w:smartTag w:uri="urn:schemas-microsoft-com:office:smarttags" w:element="place">
        <w:smartTag w:uri="urn:schemas-microsoft-com:office:smarttags" w:element="country-region">
          <w:r w:rsidR="00DA27B4">
            <w:t>Sri Lanka</w:t>
          </w:r>
        </w:smartTag>
      </w:smartTag>
      <w:r w:rsidR="00DA27B4">
        <w:t xml:space="preserve"> and </w:t>
      </w:r>
      <w:smartTag w:uri="urn:schemas-microsoft-com:office:smarttags" w:element="place">
        <w:smartTag w:uri="urn:schemas-microsoft-com:office:smarttags" w:element="country-region">
          <w:r w:rsidR="00DA27B4">
            <w:t>Qatar</w:t>
          </w:r>
        </w:smartTag>
      </w:smartTag>
      <w:r w:rsidR="00DA27B4">
        <w:t xml:space="preserve"> and in multilaterally funded marine and civil projects and pipelines.</w:t>
      </w:r>
    </w:p>
    <w:p w:rsidR="00E01911" w:rsidRPr="00F67D98">
      <w:pPr>
        <w:rPr>
          <w:b/>
          <w:sz w:val="32"/>
          <w:szCs w:val="32"/>
        </w:rPr>
      </w:pPr>
      <w:r w:rsidRPr="00F67D98">
        <w:rPr>
          <w:b/>
          <w:sz w:val="32"/>
          <w:szCs w:val="32"/>
        </w:rPr>
        <w:t>STEEL NEWS.</w:t>
      </w:r>
    </w:p>
    <w:p w:rsidR="00E01911">
      <w:r>
        <w:t>Hy Grade Pellets To Go For Rs 1,000-crore Expansion.</w:t>
      </w:r>
    </w:p>
    <w:p w:rsidR="00E01911">
      <w:r>
        <w:t>In a bid to grab a larger pie of the steel market where demand is soaring Hy Grade Pellets Ltd (HGPL) – the 51</w:t>
      </w:r>
      <w:r w:rsidR="002D0885">
        <w:t xml:space="preserve">:49 joint venture between Stemcor and the </w:t>
      </w:r>
      <w:smartTag w:uri="urn:schemas-microsoft-com:office:smarttags" w:element="place">
        <w:smartTag w:uri="urn:schemas-microsoft-com:office:smarttags" w:element="country-region">
          <w:r w:rsidR="002D0885">
            <w:t>UK</w:t>
          </w:r>
        </w:smartTag>
      </w:smartTag>
      <w:r w:rsidR="002D0885">
        <w:t xml:space="preserve"> and Essar Steel Ltd – has chalked out an investment plan with around Rs. 1000 crore in the next two years.</w:t>
      </w:r>
    </w:p>
    <w:p w:rsidR="002D0885">
      <w:r w:rsidR="000038D1">
        <w:t>The investment will include d</w:t>
      </w:r>
      <w:r>
        <w:t xml:space="preserve">oubling </w:t>
      </w:r>
      <w:r w:rsidR="000038D1">
        <w:t>of the JV’s pellet capacity at Vizag.  But first, the company will set up a slurry</w:t>
      </w:r>
      <w:r w:rsidR="00D93610">
        <w:t xml:space="preserve"> pipeline project, which is expected to be comple</w:t>
      </w:r>
      <w:r w:rsidR="001044B7">
        <w:t>ted by October this year (2004).  The move comes in the wake of most steel c</w:t>
      </w:r>
      <w:r w:rsidR="003E021E">
        <w:t>ompanies adopting a cost-competi</w:t>
      </w:r>
      <w:r w:rsidR="001044B7">
        <w:t>tive strategy</w:t>
      </w:r>
      <w:r w:rsidR="003E021E">
        <w:t xml:space="preserve"> </w:t>
      </w:r>
      <w:r w:rsidR="002B6611">
        <w:t>to boost productivity.  The company will also set  up a benefication plant ( for further removing impurities from iron</w:t>
      </w:r>
      <w:r w:rsidR="005042D8">
        <w:t xml:space="preserve"> </w:t>
      </w:r>
      <w:r w:rsidR="002B6611">
        <w:t>ore</w:t>
      </w:r>
    </w:p>
    <w:p w:rsidR="00EF45C2">
      <w:r w:rsidR="002B6611">
        <w:t>)</w:t>
      </w:r>
      <w:r w:rsidR="005042D8">
        <w:t>, which will produce the direct reduction grade of iron ore pellets, to increase its customer base.</w:t>
      </w:r>
    </w:p>
    <w:p w:rsidR="005042D8">
      <w:r>
        <w:t xml:space="preserve">In order to match the capacity of the slurry pipeline, HGPL has drawn up plans to double its pellet production capacity from 3.3 mtpa to 7 mtpa. </w:t>
      </w:r>
    </w:p>
    <w:p w:rsidR="005042D8">
      <w:r w:rsidR="00C80735">
        <w:t xml:space="preserve">HGPL commercial director Matthew Stock, while confirming the development, told FE that the total cost of both the slurry </w:t>
      </w:r>
      <w:r w:rsidR="008C4BF1">
        <w:t>pipeline and benefication projects is Rs 550 crore and will be financed partly through internal accruals and partly through debt.</w:t>
      </w:r>
    </w:p>
    <w:p w:rsidR="00212D5C" w:rsidRPr="00F67D98">
      <w:pPr>
        <w:rPr>
          <w:b/>
          <w:sz w:val="32"/>
          <w:szCs w:val="32"/>
        </w:rPr>
      </w:pPr>
      <w:r w:rsidRPr="00F67D98">
        <w:rPr>
          <w:b/>
          <w:sz w:val="32"/>
          <w:szCs w:val="32"/>
        </w:rPr>
        <w:t>ANDHRA PRADESH.</w:t>
      </w:r>
    </w:p>
    <w:p w:rsidR="00212D5C">
      <w:r>
        <w:t>Hy-Grade Pellets gets ISO certificate.</w:t>
      </w:r>
    </w:p>
    <w:p w:rsidR="00212D5C">
      <w:r>
        <w:t xml:space="preserve">Vishakapattanam, June 26, Hy-Grade pellets Limited here has received the </w:t>
      </w:r>
    </w:p>
    <w:p w:rsidR="00EF45C2" w:rsidP="005B7615">
      <w:pPr>
        <w:tabs>
          <w:tab w:val="left" w:pos="3072"/>
        </w:tabs>
      </w:pPr>
      <w:r w:rsidR="00212D5C">
        <w:t xml:space="preserve">ISO </w:t>
      </w:r>
      <w:r w:rsidR="005B7615">
        <w:t xml:space="preserve">14001:1996 certification for its environmental management system from </w:t>
      </w:r>
      <w:smartTag w:uri="urn:schemas-microsoft-com:office:smarttags" w:element="place">
        <w:smartTag w:uri="urn:schemas-microsoft-com:office:smarttags" w:element="country-region">
          <w:r w:rsidR="005B7615">
            <w:t>Germany</w:t>
          </w:r>
        </w:smartTag>
      </w:smartTag>
      <w:r w:rsidR="005B7615">
        <w:t>’s TUV Certification.</w:t>
      </w:r>
    </w:p>
    <w:p w:rsidR="005B7615" w:rsidP="005B7615">
      <w:pPr>
        <w:tabs>
          <w:tab w:val="left" w:pos="3072"/>
        </w:tabs>
      </w:pPr>
      <w:r>
        <w:t xml:space="preserve">A Joint venture company of Essar Steel Limited and Stemcor of the </w:t>
      </w:r>
      <w:smartTag w:uri="urn:schemas-microsoft-com:office:smarttags" w:element="place">
        <w:smartTag w:uri="urn:schemas-microsoft-com:office:smarttags" w:element="country-region">
          <w:r>
            <w:t>UK</w:t>
          </w:r>
        </w:smartTag>
      </w:smartTag>
      <w:r>
        <w:t>, H</w:t>
      </w:r>
      <w:r w:rsidR="009F17D0">
        <w:t>y-Grade manufactures iron ore pellets, is currently on the expansion mode. An ore benefication plant at Bailadilla, a 267 km., long cross country pipeline from Bailadilla to Vishakapattanam.</w:t>
      </w:r>
    </w:p>
    <w:p w:rsidR="00EF45C2"/>
    <w:p w:rsidR="00B4111F">
      <w:r w:rsidR="00266C1E">
        <w:t>Commissioned</w:t>
        <w:tab/>
        <w:t>: January. 1977</w:t>
      </w:r>
    </w:p>
    <w:p w:rsidR="004E5458">
      <w:r>
        <w:t>Average Grade</w:t>
        <w:tab/>
        <w:t>:+66% Fe</w:t>
      </w:r>
    </w:p>
    <w:p w:rsidR="004E5458">
      <w:r>
        <w:t>Original R</w:t>
      </w:r>
      <w:r w:rsidR="00D9357D">
        <w:t>eserve</w:t>
        <w:tab/>
        <w:t xml:space="preserve">: 240 million </w:t>
      </w:r>
      <w:r w:rsidR="00155AA9">
        <w:t>tonnes</w:t>
      </w:r>
    </w:p>
    <w:p w:rsidR="00D9357D">
      <w:r>
        <w:t>Present Reserve</w:t>
      </w:r>
      <w:r w:rsidR="00C73256">
        <w:tab/>
        <w:t>: 68.30 million tonnes (April, 04)</w:t>
      </w:r>
    </w:p>
    <w:p w:rsidR="00C73256">
      <w:r>
        <w:t>Product</w:t>
        <w:tab/>
        <w:tab/>
        <w:t>:Lump-</w:t>
      </w:r>
      <w:r w:rsidR="00F94D5E">
        <w:t>150mm+ Fine-10 mm</w:t>
      </w:r>
    </w:p>
    <w:p w:rsidR="00F94D5E">
      <w:r>
        <w:t>CLO</w:t>
        <w:tab/>
        <w:tab/>
        <w:tab/>
        <w:t>:10mmto 40mm(-31.5+6.3)</w:t>
      </w:r>
    </w:p>
    <w:p w:rsidR="00F94D5E">
      <w:r w:rsidR="0029078D">
        <w:t>Capacity</w:t>
        <w:tab/>
        <w:tab/>
        <w:t>:6 million tonnes of ROM ore/year</w:t>
      </w:r>
    </w:p>
    <w:p w:rsidR="0029078D">
      <w:smartTag w:uri="urn:schemas-microsoft-com:office:smarttags" w:element="place">
        <w:smartTag w:uri="urn:schemas-microsoft-com:office:smarttags" w:element="PlaceType">
          <w:r w:rsidR="005B0FA5">
            <w:t>Port</w:t>
          </w:r>
        </w:smartTag>
        <w:r w:rsidR="005B0FA5">
          <w:t xml:space="preserve"> of </w:t>
        </w:r>
        <w:smartTag w:uri="urn:schemas-microsoft-com:office:smarttags" w:element="PlaceName">
          <w:r w:rsidR="005B0FA5">
            <w:t>Export</w:t>
          </w:r>
        </w:smartTag>
      </w:smartTag>
      <w:r w:rsidR="005B0FA5">
        <w:tab/>
        <w:tab/>
        <w:t>:Vizag outer harbour. Capable of hand</w:t>
      </w:r>
      <w:r w:rsidR="00442612">
        <w:t>ling ships upto 1,30,000 D</w:t>
      </w:r>
      <w:r w:rsidR="008366A8">
        <w:t>WT</w:t>
      </w:r>
    </w:p>
    <w:p w:rsidR="008366A8">
      <w:r>
        <w:t>Rail Link to vizag</w:t>
        <w:tab/>
        <w:t>:471 Kms.</w:t>
      </w:r>
    </w:p>
    <w:p w:rsidR="008366A8">
      <w:r>
        <w:t>No. of Employees</w:t>
        <w:tab/>
        <w:t>:1728</w:t>
      </w:r>
    </w:p>
    <w:p w:rsidR="008366A8"/>
    <w:p w:rsidR="000F3069" w:rsidP="00DE7BD8">
      <w:pPr>
        <w:numPr>
          <w:ilvl w:val="0"/>
          <w:numId w:val="1"/>
        </w:numPr>
      </w:pPr>
      <w:r w:rsidR="00DE7BD8">
        <w:t>DPR was prepared by NMDC</w:t>
      </w:r>
    </w:p>
    <w:p w:rsidR="00DE7BD8" w:rsidP="00DE7BD8">
      <w:pPr>
        <w:numPr>
          <w:ilvl w:val="0"/>
          <w:numId w:val="1"/>
        </w:numPr>
      </w:pPr>
      <w:r>
        <w:t xml:space="preserve">Built with largely indigenous know-how and equipment </w:t>
      </w:r>
    </w:p>
    <w:p w:rsidR="00DE7BD8" w:rsidP="00DE7BD8">
      <w:pPr>
        <w:numPr>
          <w:ilvl w:val="0"/>
          <w:numId w:val="1"/>
        </w:numPr>
      </w:pPr>
      <w:r w:rsidR="000D45D8">
        <w:t>Has the biggest indigenously built gyratory crusher(60</w:t>
      </w:r>
      <w:r w:rsidR="000A4ACE">
        <w:t>inch</w:t>
      </w:r>
      <w:r w:rsidR="00C41402">
        <w:t xml:space="preserve"> </w:t>
      </w:r>
      <w:r w:rsidR="000A4ACE">
        <w:t>/89 inch</w:t>
      </w:r>
      <w:r w:rsidR="002F186A">
        <w:t>)</w:t>
      </w:r>
    </w:p>
    <w:p w:rsidR="002F186A" w:rsidP="00DE7BD8">
      <w:pPr>
        <w:numPr>
          <w:ilvl w:val="0"/>
          <w:numId w:val="1"/>
        </w:numPr>
      </w:pPr>
      <w:r>
        <w:t>Longest conveyor system in mining in India with a single downhill conve</w:t>
      </w:r>
      <w:r w:rsidR="0091583B">
        <w:t>yor of 2.5 km length passing  through 2.2 km long tunnel with a gradient of 5</w:t>
      </w:r>
      <w:r w:rsidR="009660E6">
        <w:t xml:space="preserve"> which was driven from both ends through difficult terrain and strata.</w:t>
      </w:r>
    </w:p>
    <w:p w:rsidR="009660E6" w:rsidP="00DE7BD8">
      <w:pPr>
        <w:numPr>
          <w:ilvl w:val="0"/>
          <w:numId w:val="1"/>
        </w:numPr>
      </w:pPr>
      <w:r>
        <w:t>A highly mechanised wet screening plant and facilities for stacking, reclaimin</w:t>
      </w:r>
      <w:r w:rsidR="009F4548">
        <w:t>g and loading (2500 t/hour) of lump ore into railway wagons. In 1987 mechanised handling system of recl</w:t>
      </w:r>
      <w:r w:rsidR="004F04B6">
        <w:t>amation and wagon loading of fine ore with a capacity of 2.8 million tonnes per annum was also added to meet the increasing demand of fimes in the steel industry. ISO 9002</w:t>
      </w:r>
      <w:r w:rsidR="00A43F3A">
        <w:t xml:space="preserve"> certification awarded in February 2001.</w:t>
      </w:r>
    </w:p>
    <w:p w:rsidR="00B44ACE" w:rsidP="00B44ACE">
      <w:pPr>
        <w:ind w:left="360"/>
      </w:pPr>
    </w:p>
    <w:p w:rsidR="00B44ACE" w:rsidP="00B44ACE">
      <w:pPr>
        <w:ind w:left="360"/>
      </w:pPr>
      <w:r w:rsidR="00DF12C7">
        <w:t>Present reserve</w:t>
        <w:tab/>
        <w:t xml:space="preserve">: </w:t>
      </w:r>
      <w:r w:rsidR="00192242">
        <w:t xml:space="preserve">Dep 10(NB) 41.95 million tonnes </w:t>
      </w:r>
      <w:r w:rsidR="00E731E6">
        <w:t xml:space="preserve">Dep 10(SB) 171.38 million tonnes Dep 11A 28.69 million tonnes </w:t>
      </w:r>
    </w:p>
    <w:p w:rsidR="004461EF" w:rsidP="00B44ACE">
      <w:pPr>
        <w:ind w:left="360"/>
      </w:pPr>
      <w:r w:rsidR="00722601">
        <w:t>Product</w:t>
        <w:tab/>
        <w:tab/>
        <w:t>:Lump-150- +</w:t>
      </w:r>
      <w:r>
        <w:t xml:space="preserve"> 10 mm;Fines -10 mm</w:t>
      </w:r>
    </w:p>
    <w:p w:rsidR="009F4C23" w:rsidP="00B44ACE">
      <w:pPr>
        <w:ind w:left="360"/>
      </w:pPr>
      <w:r w:rsidR="004F31E7">
        <w:t>Capacity</w:t>
        <w:tab/>
        <w:tab/>
        <w:t>: 5 million tonnes of ROM</w:t>
      </w:r>
      <w:r w:rsidR="00851900">
        <w:t xml:space="preserve"> </w:t>
      </w:r>
      <w:r w:rsidR="004F31E7">
        <w:t xml:space="preserve">per annum </w:t>
      </w:r>
    </w:p>
    <w:p w:rsidR="004F31E7" w:rsidP="00B44ACE">
      <w:pPr>
        <w:ind w:left="360"/>
      </w:pPr>
      <w:r w:rsidR="00CC425F">
        <w:t xml:space="preserve">Rail Link to </w:t>
        <w:tab/>
        <w:t xml:space="preserve">:471 kms </w:t>
      </w:r>
    </w:p>
    <w:p w:rsidR="00CC425F" w:rsidP="00B44ACE">
      <w:pPr>
        <w:ind w:left="360"/>
      </w:pPr>
      <w:r>
        <w:t>Vizag</w:t>
      </w:r>
      <w:r w:rsidR="009863E2">
        <w:t xml:space="preserve"> </w:t>
      </w:r>
    </w:p>
    <w:p w:rsidR="00622251" w:rsidP="00B44ACE">
      <w:pPr>
        <w:ind w:left="360"/>
      </w:pPr>
    </w:p>
    <w:p w:rsidR="009F4C23" w:rsidP="00B44ACE">
      <w:pPr>
        <w:ind w:left="360"/>
      </w:pPr>
    </w:p>
    <w:p w:rsidR="00E731E6" w:rsidP="00B44ACE">
      <w:pPr>
        <w:ind w:left="360"/>
      </w:pPr>
      <w:r w:rsidR="00722601">
        <w:t xml:space="preserve"> </w:t>
      </w:r>
    </w:p>
    <w:p w:rsidR="00722601" w:rsidRPr="00F440FD" w:rsidP="00B44ACE">
      <w:pPr>
        <w:ind w:left="360"/>
        <w:rPr>
          <w:b/>
          <w:sz w:val="32"/>
          <w:szCs w:val="32"/>
        </w:rPr>
      </w:pPr>
      <w:r w:rsidRPr="00F440FD" w:rsidR="00622251">
        <w:rPr>
          <w:b/>
          <w:sz w:val="32"/>
          <w:szCs w:val="32"/>
        </w:rPr>
        <w:t>N</w:t>
      </w:r>
      <w:r w:rsidRPr="00F440FD" w:rsidR="006877C5">
        <w:rPr>
          <w:b/>
          <w:sz w:val="32"/>
          <w:szCs w:val="32"/>
        </w:rPr>
        <w:t xml:space="preserve">MDC At A Glance </w:t>
      </w:r>
    </w:p>
    <w:p w:rsidR="00F80776" w:rsidP="00B44ACE">
      <w:pPr>
        <w:ind w:left="360"/>
      </w:pPr>
      <w:r w:rsidR="00A026E5">
        <w:t xml:space="preserve">Incorporated </w:t>
      </w:r>
      <w:r w:rsidR="00787B24">
        <w:t>in 1958 as a fully Gove</w:t>
      </w:r>
      <w:r w:rsidR="004A36CC">
        <w:t>rnment of Indi</w:t>
      </w:r>
      <w:r w:rsidR="00787B24">
        <w:t>a owned public</w:t>
      </w:r>
      <w:r w:rsidR="002E249A">
        <w:t xml:space="preserve"> enterprise with the objective of developing all minerals other than coal, petroleum and atomic </w:t>
      </w:r>
      <w:r w:rsidR="00144C79">
        <w:t>minerals.</w:t>
      </w:r>
    </w:p>
    <w:p w:rsidR="007D7AEC" w:rsidP="00B44ACE">
      <w:pPr>
        <w:ind w:left="360"/>
      </w:pPr>
      <w:r w:rsidR="00F80776">
        <w:t xml:space="preserve">Since inception involved in the exploration of wide range of minerals including iron ore, </w:t>
      </w:r>
      <w:r w:rsidR="001E0C1E">
        <w:t xml:space="preserve">copper, rock phosphate, lime stone, </w:t>
      </w:r>
      <w:r w:rsidR="002808D9">
        <w:t>dolomite, gypsum,</w:t>
      </w:r>
      <w:r w:rsidR="00787B24">
        <w:t xml:space="preserve"> </w:t>
      </w:r>
      <w:r w:rsidR="00FF64FA">
        <w:t>bentonite,</w:t>
      </w:r>
      <w:r w:rsidR="00695A91">
        <w:t xml:space="preserve"> </w:t>
      </w:r>
      <w:r w:rsidR="00095782">
        <w:t>In</w:t>
      </w:r>
      <w:r w:rsidR="009877D9">
        <w:t>magnesite,</w:t>
      </w:r>
      <w:r w:rsidR="00695A91">
        <w:t xml:space="preserve"> diamond, tin, tungsten, graphite, beach sands etc.</w:t>
      </w:r>
    </w:p>
    <w:p w:rsidR="00095782" w:rsidP="00B061E5">
      <w:pPr>
        <w:ind w:left="360"/>
        <w:jc w:val="both"/>
      </w:pPr>
      <w:smartTag w:uri="urn:schemas-microsoft-com:office:smarttags" w:element="place">
        <w:smartTag w:uri="urn:schemas-microsoft-com:office:smarttags" w:element="country-region">
          <w:r>
            <w:t>India</w:t>
          </w:r>
        </w:smartTag>
      </w:smartTag>
      <w:r>
        <w:t>’s single largest iron ore producer and exp</w:t>
      </w:r>
      <w:r w:rsidR="00F72EDD">
        <w:t xml:space="preserve">orter, presently producing 16.97 million tons of iron ore from 3 fully mechanised </w:t>
      </w:r>
      <w:r w:rsidR="00371310">
        <w:t xml:space="preserve">mines viz. </w:t>
      </w:r>
      <w:r w:rsidR="002632A2">
        <w:t>Bailadilla</w:t>
      </w:r>
      <w:r w:rsidR="002D3C23">
        <w:t xml:space="preserve"> Deposit-14/11C </w:t>
      </w:r>
      <w:r w:rsidR="002632A2">
        <w:t>Bailadilla</w:t>
      </w:r>
      <w:r w:rsidR="002D3C23">
        <w:t xml:space="preserve"> D</w:t>
      </w:r>
      <w:r w:rsidR="00765AD3">
        <w:t xml:space="preserve">eposit-5, and Donimalai Iron Ore Mines. Which </w:t>
      </w:r>
      <w:r w:rsidR="00144C79">
        <w:t>awarded ISO</w:t>
      </w:r>
      <w:r w:rsidR="00F518AE">
        <w:t xml:space="preserve"> 9002 ce</w:t>
      </w:r>
      <w:r w:rsidR="00143881">
        <w:t>rtification.</w:t>
      </w:r>
    </w:p>
    <w:p w:rsidR="00143881" w:rsidP="00B061E5">
      <w:pPr>
        <w:ind w:left="360"/>
        <w:jc w:val="both"/>
      </w:pPr>
      <w:r w:rsidR="006D0AA4">
        <w:t xml:space="preserve">Operating the only mechanised diamond mine in the country producing around 71, </w:t>
      </w:r>
      <w:r w:rsidR="00EC69BB">
        <w:t>163 carats at Panna. Strong back up of an ISO 9001</w:t>
      </w:r>
      <w:r w:rsidR="000B309F">
        <w:t xml:space="preserve"> </w:t>
      </w:r>
      <w:r w:rsidR="001445A0">
        <w:t xml:space="preserve">certified R&amp;D centre, which has been declared as the </w:t>
      </w:r>
      <w:r w:rsidR="00FB57DF">
        <w:t>‘Cen</w:t>
      </w:r>
      <w:r w:rsidR="005F0741">
        <w:t>tre of Excellence</w:t>
      </w:r>
      <w:r w:rsidR="00407E7B">
        <w:t xml:space="preserve">’ in the field of mineral processing by the Expert Group of UNIDO. </w:t>
      </w:r>
    </w:p>
    <w:p w:rsidR="00407E7B" w:rsidP="00B44ACE">
      <w:pPr>
        <w:ind w:left="360"/>
      </w:pPr>
    </w:p>
    <w:p w:rsidR="0043245F" w:rsidRPr="00F440FD" w:rsidP="00B44ACE">
      <w:pPr>
        <w:ind w:left="360"/>
        <w:rPr>
          <w:b/>
          <w:sz w:val="28"/>
          <w:szCs w:val="28"/>
        </w:rPr>
      </w:pPr>
      <w:r w:rsidRPr="00F440FD">
        <w:rPr>
          <w:b/>
          <w:sz w:val="28"/>
          <w:szCs w:val="28"/>
        </w:rPr>
        <w:t>Consistent profit making and dividend paying company.</w:t>
      </w:r>
    </w:p>
    <w:p w:rsidR="008F2352" w:rsidP="00B44ACE">
      <w:pPr>
        <w:ind w:left="360"/>
      </w:pPr>
      <w:r>
        <w:t>2003-2004(April 2003to March 2004) results:</w:t>
      </w:r>
    </w:p>
    <w:p w:rsidR="008F2352" w:rsidP="00B44ACE">
      <w:pPr>
        <w:ind w:left="360"/>
      </w:pPr>
      <w:smartTag w:uri="urn:schemas-microsoft-com:office:smarttags" w:element="place">
        <w:smartTag w:uri="urn:schemas-microsoft-com:office:smarttags" w:element="City">
          <w:r>
            <w:t>Iron</w:t>
          </w:r>
        </w:smartTag>
        <w:r>
          <w:t xml:space="preserve"> </w:t>
        </w:r>
        <w:smartTag w:uri="urn:schemas-microsoft-com:office:smarttags" w:element="State">
          <w:r>
            <w:t>Ore</w:t>
          </w:r>
        </w:smartTag>
      </w:smartTag>
      <w:r>
        <w:t xml:space="preserve"> production (L+F) 18.15 million tons </w:t>
      </w:r>
    </w:p>
    <w:p w:rsidR="00B5264F" w:rsidP="00B44ACE">
      <w:pPr>
        <w:ind w:left="360"/>
      </w:pPr>
      <w:r w:rsidR="008F2352">
        <w:t>I</w:t>
      </w:r>
      <w:r w:rsidR="003F57C5">
        <w:t xml:space="preserve">ron </w:t>
      </w:r>
      <w:smartTag w:uri="urn:schemas-microsoft-com:office:smarttags" w:element="place">
        <w:smartTag w:uri="urn:schemas-microsoft-com:office:smarttags" w:element="State">
          <w:r w:rsidR="003F57C5">
            <w:t>Ore</w:t>
          </w:r>
        </w:smartTag>
      </w:smartTag>
      <w:r w:rsidR="003F57C5">
        <w:t xml:space="preserve"> Despatch(1+F)20.83 million tons</w:t>
      </w:r>
      <w:r w:rsidR="001E5FD6">
        <w:t>.</w:t>
      </w:r>
    </w:p>
    <w:p w:rsidR="00B5264F" w:rsidP="00B44ACE">
      <w:pPr>
        <w:ind w:left="360"/>
      </w:pPr>
    </w:p>
    <w:p w:rsidR="00A026E5" w:rsidP="00B44ACE">
      <w:pPr>
        <w:ind w:left="360"/>
      </w:pPr>
      <w:r w:rsidR="009877D9">
        <w:t xml:space="preserve"> </w:t>
      </w:r>
    </w:p>
    <w:p w:rsidR="006D13B1" w:rsidP="00B061E5">
      <w:pPr>
        <w:ind w:left="360"/>
        <w:jc w:val="both"/>
      </w:pPr>
      <w:r w:rsidR="00B5264F">
        <w:t xml:space="preserve">NMDC was </w:t>
      </w:r>
      <w:r w:rsidR="00C41D16">
        <w:t>established as a fully owned Government of India corporation in 1958 with the obj</w:t>
      </w:r>
      <w:r w:rsidR="00963440">
        <w:t xml:space="preserve">ective of developing all minerals other than coal, petroleum oil </w:t>
      </w:r>
      <w:r w:rsidR="004F6516">
        <w:t xml:space="preserve">and atomic minerals. NMDC is under the </w:t>
      </w:r>
      <w:r w:rsidR="001C6A09">
        <w:t xml:space="preserve">administrative control of the Ministry of Steel &amp; Mines, Department </w:t>
      </w:r>
      <w:r w:rsidR="00492E3C">
        <w:t xml:space="preserve">of Steel, Government of India. The corporation is </w:t>
      </w:r>
      <w:r w:rsidR="009317FF">
        <w:t>presently operating t</w:t>
      </w:r>
      <w:r w:rsidR="0080187E">
        <w:t xml:space="preserve">hree large mechanised iron ore </w:t>
      </w:r>
      <w:r w:rsidR="009317FF">
        <w:t xml:space="preserve">mines-two in Chattisgarh </w:t>
      </w:r>
      <w:r w:rsidR="001546F3">
        <w:t xml:space="preserve">known as Bailadila Deposit-14/11C and Bailadila Deposit-5 and the third at </w:t>
      </w:r>
      <w:r w:rsidR="00CE534A">
        <w:t xml:space="preserve">Donimalai in Bellary-Bellary- Hospet sector of </w:t>
      </w:r>
      <w:r w:rsidR="008F4137">
        <w:t xml:space="preserve">Karnataka </w:t>
      </w:r>
      <w:r w:rsidR="001A577D">
        <w:t>The Corporation is also op</w:t>
      </w:r>
      <w:r w:rsidR="008F4137">
        <w:t>erating the</w:t>
      </w:r>
      <w:r w:rsidR="001A577D">
        <w:t xml:space="preserve"> </w:t>
      </w:r>
      <w:r w:rsidR="003133C7">
        <w:t>only mech</w:t>
      </w:r>
      <w:r w:rsidR="00DB3B84">
        <w:t xml:space="preserve">anised diamond mine in the country at Panna in Madhya Pradesh. NMDC has made </w:t>
      </w:r>
      <w:r w:rsidR="00067D16">
        <w:t>valuable and substantial contri</w:t>
      </w:r>
      <w:r w:rsidR="00C872F4">
        <w:t>b</w:t>
      </w:r>
      <w:r w:rsidR="00067D16">
        <w:t xml:space="preserve">ution to the </w:t>
      </w:r>
      <w:r w:rsidR="00C872F4">
        <w:t xml:space="preserve">national efforts in the mineral sector during the last four decades and has </w:t>
      </w:r>
      <w:r w:rsidR="00723FEF">
        <w:t>been recently bee</w:t>
      </w:r>
      <w:r w:rsidR="00B061E5">
        <w:t>n accorded the states of s</w:t>
      </w:r>
      <w:r w:rsidR="00DA0CF6">
        <w:t xml:space="preserve">chedule-A Public Sector Company by the GOI </w:t>
      </w:r>
      <w:r w:rsidR="00451B62">
        <w:t xml:space="preserve">“Mini Ratna” </w:t>
      </w:r>
      <w:r w:rsidR="00245A11">
        <w:t>in ‘A’</w:t>
      </w:r>
      <w:r w:rsidR="009615B9">
        <w:t xml:space="preserve"> category in its categorisation of Public E</w:t>
      </w:r>
      <w:r>
        <w:t xml:space="preserve">nterprises. </w:t>
      </w:r>
    </w:p>
    <w:p w:rsidR="007109FD" w:rsidP="00B061E5">
      <w:pPr>
        <w:ind w:left="360"/>
        <w:jc w:val="both"/>
      </w:pPr>
      <w:r w:rsidR="006D13B1">
        <w:t xml:space="preserve">The story of NMDC is woven around the dreamy hills and the deep jungle </w:t>
      </w:r>
      <w:smartTag w:uri="urn:schemas-microsoft-com:office:smarttags" w:element="place">
        <w:smartTag w:uri="urn:schemas-microsoft-com:office:smarttags" w:element="PlaceType">
          <w:r w:rsidR="006D13B1">
            <w:t>land</w:t>
          </w:r>
        </w:smartTag>
        <w:r w:rsidR="006D13B1">
          <w:t xml:space="preserve"> of </w:t>
        </w:r>
        <w:smartTag w:uri="urn:schemas-microsoft-com:office:smarttags" w:element="PlaceName">
          <w:r w:rsidR="006D13B1">
            <w:t>Bastar</w:t>
          </w:r>
        </w:smartTag>
      </w:smartTag>
      <w:r w:rsidR="006D13B1">
        <w:t xml:space="preserve"> in Madhya Pradesh, </w:t>
      </w:r>
      <w:r w:rsidR="0085353E">
        <w:t>known as D</w:t>
      </w:r>
      <w:r w:rsidR="006D13B1">
        <w:t>an</w:t>
      </w:r>
      <w:r w:rsidR="0085353E">
        <w:t>dakaranya from the epic periods.</w:t>
      </w:r>
      <w:r w:rsidR="00861E6B">
        <w:t xml:space="preserve"> The Bailadela iron ore range –“The hump of an ox” – in the local dialect, was </w:t>
      </w:r>
      <w:r w:rsidR="008C5B9D">
        <w:t>remote,</w:t>
      </w:r>
      <w:r w:rsidR="005116B3">
        <w:t xml:space="preserve">inaccessible and replete with wild life. The range contains 1200 million tonnes of high grade iron ore distributed in 14 deposits. The entire area was </w:t>
      </w:r>
      <w:r w:rsidR="00360C9A">
        <w:t xml:space="preserve">brought </w:t>
      </w:r>
      <w:r w:rsidR="002C5094">
        <w:t>to the mainstrea</w:t>
      </w:r>
      <w:r w:rsidR="00C90143">
        <w:t>m of civilisation by the spectac</w:t>
      </w:r>
      <w:r w:rsidR="00327BD1">
        <w:t>ular eff</w:t>
      </w:r>
      <w:r w:rsidR="002C5094">
        <w:t>ort of NMDC</w:t>
      </w:r>
      <w:r w:rsidR="00327BD1">
        <w:t xml:space="preserve"> </w:t>
      </w:r>
      <w:r w:rsidR="002C5094">
        <w:t>by</w:t>
      </w:r>
      <w:r w:rsidR="00327BD1">
        <w:t xml:space="preserve"> the spectacular effort of NMDC by </w:t>
      </w:r>
      <w:r w:rsidR="007E1818">
        <w:t xml:space="preserve">opening-up of mines. Today, Bailadila is a name to reckon with in the world </w:t>
      </w:r>
      <w:r w:rsidR="00391139">
        <w:t xml:space="preserve">iron ore market because of its </w:t>
      </w:r>
      <w:r w:rsidR="007E1818">
        <w:t xml:space="preserve">super high grade iron ore. </w:t>
      </w:r>
      <w:r w:rsidR="005B4876">
        <w:t>Bailadila complex possesses the world’s best grade of hard lumpy</w:t>
      </w:r>
      <w:r w:rsidR="00C03ED8">
        <w:t xml:space="preserve"> ore having +66% iron content, free from sulphur and other deleterious materi</w:t>
      </w:r>
      <w:r w:rsidR="00872C24">
        <w:t>al and the best physical proper</w:t>
      </w:r>
      <w:r w:rsidR="00C03ED8">
        <w:t xml:space="preserve">ties </w:t>
      </w:r>
      <w:r w:rsidR="00872C24">
        <w:t xml:space="preserve">needed for steel making. </w:t>
      </w:r>
    </w:p>
    <w:p w:rsidR="006428FD" w:rsidP="00B061E5">
      <w:pPr>
        <w:ind w:left="360"/>
        <w:jc w:val="both"/>
      </w:pPr>
      <w:r w:rsidR="007109FD">
        <w:t xml:space="preserve">In the past, NMDC had developed many mines like Kiriburu, </w:t>
      </w:r>
      <w:r w:rsidR="00297C0D">
        <w:t xml:space="preserve">Meghataburu iroj ore mines in </w:t>
      </w:r>
      <w:smartTag w:uri="urn:schemas-microsoft-com:office:smarttags" w:element="place">
        <w:r w:rsidR="00297C0D">
          <w:t>Bihar</w:t>
        </w:r>
      </w:smartTag>
      <w:r w:rsidR="00297C0D">
        <w:t>, Khetri C</w:t>
      </w:r>
      <w:r w:rsidR="004920C2">
        <w:t xml:space="preserve">opper deposit in Rajasthan, Kudremukh Iron Ore Mine in Karnataka, Phosphate deposit in Mussorie, </w:t>
      </w:r>
      <w:r>
        <w:t>some of which were later handed over to other companies in public sector and others became independent companies.</w:t>
      </w:r>
    </w:p>
    <w:p w:rsidR="00070453" w:rsidP="00B061E5">
      <w:pPr>
        <w:ind w:left="360"/>
        <w:jc w:val="both"/>
      </w:pPr>
      <w:r w:rsidR="004407B2">
        <w:t>NMDC is presently producing about 15.5 million tons of iron ore from its Bailadila dector mines and 4.50 million tons from Donimalai</w:t>
      </w:r>
      <w:r>
        <w:t xml:space="preserve"> sector mine and about 86,000 carats of diamonds from panna project.</w:t>
      </w:r>
    </w:p>
    <w:p w:rsidR="001F4407" w:rsidP="00B061E5">
      <w:pPr>
        <w:ind w:left="360"/>
        <w:jc w:val="both"/>
      </w:pPr>
      <w:r w:rsidR="004F3C6F">
        <w:t xml:space="preserve">Because of its excellent chemical and metallurgical properties, the calibrated ore from </w:t>
      </w:r>
      <w:r w:rsidR="00C0738F">
        <w:t>Bailadilla</w:t>
      </w:r>
      <w:r w:rsidR="004F3C6F">
        <w:t xml:space="preserve"> deposits has substituted the iron ore pellets in sponge iron </w:t>
      </w:r>
      <w:r w:rsidR="0025105A">
        <w:t>making and hence became an important raw material for three major gas-based</w:t>
      </w:r>
      <w:r w:rsidR="007B3E3D">
        <w:t xml:space="preserve"> sponge iron steel producers viz. Essar Steel, lspat Industries</w:t>
      </w:r>
      <w:r w:rsidR="00A41E54">
        <w:t xml:space="preserve"> and </w:t>
      </w:r>
      <w:r w:rsidR="00F164A1">
        <w:t>Vikram lspat</w:t>
      </w:r>
      <w:r w:rsidR="003469E7">
        <w:t xml:space="preserve">. In addition to these three, the entire requirement of the </w:t>
      </w:r>
      <w:r w:rsidR="00F164A1">
        <w:t xml:space="preserve">  </w:t>
      </w:r>
      <w:r w:rsidR="00A41E54">
        <w:t>Vis</w:t>
      </w:r>
      <w:r w:rsidR="009C7452">
        <w:t>h</w:t>
      </w:r>
      <w:r w:rsidR="00A41E54">
        <w:t>akhapatnam</w:t>
      </w:r>
      <w:r w:rsidR="0086163E">
        <w:t xml:space="preserve"> </w:t>
      </w:r>
      <w:r w:rsidR="007652CD">
        <w:t xml:space="preserve">Steel Plant is also being met from </w:t>
      </w:r>
      <w:r w:rsidR="00C0738F">
        <w:t>Bailadilla</w:t>
      </w:r>
      <w:r w:rsidR="00185449">
        <w:t>. After</w:t>
      </w:r>
      <w:r w:rsidR="00976763">
        <w:t xml:space="preserve"> </w:t>
      </w:r>
      <w:r w:rsidR="00185449">
        <w:t xml:space="preserve">meeting the domestic requirement, the surplus ore from </w:t>
      </w:r>
      <w:r w:rsidR="00C05C45">
        <w:t>Bailadilla</w:t>
      </w:r>
      <w:r w:rsidR="00185449">
        <w:t xml:space="preserve"> sector is being exported to </w:t>
      </w:r>
      <w:smartTag w:uri="urn:schemas-microsoft-com:office:smarttags" w:element="place">
        <w:smartTag w:uri="urn:schemas-microsoft-com:office:smarttags" w:element="country-region">
          <w:r w:rsidR="00185449">
            <w:t>Japan</w:t>
          </w:r>
        </w:smartTag>
      </w:smartTag>
      <w:r w:rsidR="00185449">
        <w:t xml:space="preserve">, </w:t>
      </w:r>
      <w:smartTag w:uri="urn:schemas-microsoft-com:office:smarttags" w:element="place">
        <w:smartTag w:uri="urn:schemas-microsoft-com:office:smarttags" w:element="country-region">
          <w:r w:rsidR="00185449">
            <w:t>South Korea</w:t>
          </w:r>
        </w:smartTag>
      </w:smartTag>
      <w:r w:rsidR="00185449">
        <w:t xml:space="preserve"> </w:t>
      </w:r>
      <w:r w:rsidR="0068134B">
        <w:t>an</w:t>
      </w:r>
      <w:r w:rsidR="00532A48">
        <w:t xml:space="preserve">d </w:t>
      </w:r>
      <w:smartTag w:uri="urn:schemas-microsoft-com:office:smarttags" w:element="place">
        <w:smartTag w:uri="urn:schemas-microsoft-com:office:smarttags" w:element="country-region">
          <w:r w:rsidR="00532A48">
            <w:t>China</w:t>
          </w:r>
        </w:smartTag>
      </w:smartTag>
      <w:r w:rsidR="00532A48">
        <w:t xml:space="preserve"> through its canalising agent Viz. MMTC as per the policy of </w:t>
      </w:r>
      <w:r w:rsidR="00272B33">
        <w:t>Government of India. The ore from Donimalai is being mo</w:t>
      </w:r>
      <w:r w:rsidR="004C5063">
        <w:t xml:space="preserve">stly exported as no domestic integrated steel plant has started operating based on this ore. It is </w:t>
      </w:r>
      <w:r w:rsidR="00FD44E4">
        <w:t>expected that with the growth of domestic demand for this ore in the near future, major portion will go for domestic use. However, NMDC would continue to ne a major exporter of iron ore totalling core than 7 million tonnes per annum.</w:t>
      </w:r>
    </w:p>
    <w:p w:rsidR="008A4DC0" w:rsidP="00B061E5">
      <w:pPr>
        <w:ind w:left="360"/>
        <w:jc w:val="both"/>
      </w:pPr>
      <w:r w:rsidR="001F4407">
        <w:t xml:space="preserve">The demand for steel will continue to grow in the years to </w:t>
      </w:r>
      <w:r w:rsidR="00C05C45">
        <w:t>meme</w:t>
      </w:r>
      <w:r w:rsidR="001F4407">
        <w:t xml:space="preserve"> and this in turn would call for increased demand for iron ore. </w:t>
      </w:r>
      <w:r w:rsidR="00DF4800">
        <w:t>NMDC us gearing</w:t>
      </w:r>
      <w:r w:rsidR="00237155">
        <w:t xml:space="preserve"> itself to meet the </w:t>
      </w:r>
      <w:r w:rsidR="0066436E">
        <w:t>expected increase in demand by opening up new mines- Deposit-</w:t>
      </w:r>
      <w:r w:rsidR="00C07091">
        <w:t>10&amp;11A in Bailadila sector and Kumaraswamy in D</w:t>
      </w:r>
      <w:r w:rsidR="00B27F8C">
        <w:t>onimalai sector and this would add in allowing the production capability to reach around 23 million tonnes per year.</w:t>
      </w:r>
    </w:p>
    <w:p w:rsidR="0043357A" w:rsidP="00B061E5">
      <w:pPr>
        <w:ind w:left="360"/>
        <w:jc w:val="both"/>
      </w:pPr>
      <w:r w:rsidR="001738FD">
        <w:t>INMDC is also diversifying into other raw materials for steel ind</w:t>
      </w:r>
      <w:r w:rsidR="005D0B6D">
        <w:t>u</w:t>
      </w:r>
      <w:r w:rsidR="001738FD">
        <w:t>st</w:t>
      </w:r>
      <w:r w:rsidR="005D0B6D">
        <w:t>r</w:t>
      </w:r>
      <w:r w:rsidR="001738FD">
        <w:t>y like Low</w:t>
      </w:r>
      <w:r w:rsidR="005D0B6D">
        <w:t xml:space="preserve"> Silica Lime Stone and Dead Burnt </w:t>
      </w:r>
      <w:r w:rsidR="007F15DF">
        <w:t>Magnetite</w:t>
      </w:r>
      <w:r w:rsidR="005D0B6D">
        <w:t xml:space="preserve">. </w:t>
      </w:r>
      <w:r w:rsidR="000A0845">
        <w:t xml:space="preserve">Low Silica Lime stone mine </w:t>
      </w:r>
      <w:r w:rsidR="00791705">
        <w:t>at Chawa</w:t>
      </w:r>
      <w:r w:rsidR="0082505C">
        <w:t>ndia,</w:t>
      </w:r>
      <w:r w:rsidR="00615B11">
        <w:t xml:space="preserve"> Rajasthan has been developed and the operations have</w:t>
      </w:r>
      <w:r w:rsidR="008A4DAB">
        <w:t xml:space="preserve"> commenced. In association with JKMDC Ltd. A subsidiary </w:t>
      </w:r>
      <w:r w:rsidR="00DB7EA1">
        <w:t>NMDC. Phase-</w:t>
      </w:r>
      <w:r w:rsidR="00196869">
        <w:t>1 development of P</w:t>
      </w:r>
      <w:r w:rsidR="00D2310A">
        <w:t xml:space="preserve">anthal Magnesite project </w:t>
      </w:r>
      <w:r w:rsidR="00196869">
        <w:t>has commenced for production of raw magnesite.</w:t>
      </w:r>
      <w:r w:rsidR="00ED4249">
        <w:t xml:space="preserve"> Action is on hand for finalising the process technology for production of Dead Burnt Magnestie/Calcined</w:t>
      </w:r>
      <w:r>
        <w:t xml:space="preserve"> Magnesia/Fused Magnesia.</w:t>
      </w:r>
    </w:p>
    <w:p w:rsidR="004D2EBA" w:rsidP="00B061E5">
      <w:pPr>
        <w:ind w:left="360"/>
        <w:jc w:val="both"/>
      </w:pPr>
      <w:r w:rsidR="0043357A">
        <w:t>NMDC has taken over a Silica S</w:t>
      </w:r>
      <w:r w:rsidR="003F4859">
        <w:t>ilica sand mining and benefici</w:t>
      </w:r>
      <w:r w:rsidR="007B1C0D">
        <w:t>ation project from U</w:t>
      </w:r>
      <w:r w:rsidR="009A39EB">
        <w:t xml:space="preserve">ttar Pradesh State </w:t>
      </w:r>
      <w:r w:rsidR="0045407C">
        <w:t>M</w:t>
      </w:r>
      <w:r w:rsidR="009A39EB">
        <w:t>edical</w:t>
      </w:r>
      <w:r w:rsidR="0045407C">
        <w:t xml:space="preserve"> Develo</w:t>
      </w:r>
      <w:r w:rsidR="00C82937">
        <w:t>pment Corporation Ltd</w:t>
      </w:r>
      <w:r w:rsidR="001D2B5B">
        <w:t xml:space="preserve">., </w:t>
      </w:r>
      <w:r w:rsidR="00C867AC">
        <w:t>The</w:t>
      </w:r>
      <w:r w:rsidR="001D2B5B">
        <w:t xml:space="preserve"> pl</w:t>
      </w:r>
      <w:r w:rsidR="00C867AC">
        <w:t xml:space="preserve">ant has been designed to produce </w:t>
      </w:r>
      <w:r w:rsidR="00FE577E">
        <w:t>high purity beneficiated silica sand of around 3000,000 tonnes per year which is a raw material for production of float/sheet glass.</w:t>
      </w:r>
    </w:p>
    <w:p w:rsidR="00BB6C84" w:rsidP="00B061E5">
      <w:pPr>
        <w:ind w:left="360"/>
        <w:jc w:val="both"/>
      </w:pPr>
      <w:r w:rsidR="004D2EBA">
        <w:t xml:space="preserve">With a view to capturing the opportunities now available following the Mini Ratana recognition and its expertise in the field of mineral exploration and </w:t>
      </w:r>
      <w:r w:rsidR="00156581">
        <w:t xml:space="preserve">mining, NMDC is venturing into development of high value minerals </w:t>
      </w:r>
      <w:r w:rsidR="00CF1C35">
        <w:t xml:space="preserve">memorandum of understanding was </w:t>
      </w:r>
      <w:r w:rsidR="00156581">
        <w:t xml:space="preserve">like gold, diamond etc. as joint ventures in some of the African countries like </w:t>
      </w:r>
      <w:smartTag w:uri="urn:schemas-microsoft-com:office:smarttags" w:element="place">
        <w:smartTag w:uri="urn:schemas-microsoft-com:office:smarttags" w:element="country-region">
          <w:r w:rsidR="000135EE">
            <w:t>Madagascar</w:t>
          </w:r>
        </w:smartTag>
      </w:smartTag>
      <w:r w:rsidR="000135EE">
        <w:t xml:space="preserve">, </w:t>
      </w:r>
      <w:smartTag w:uri="urn:schemas-microsoft-com:office:smarttags" w:element="place">
        <w:smartTag w:uri="urn:schemas-microsoft-com:office:smarttags" w:element="country-region">
          <w:r w:rsidR="000135EE">
            <w:t>Namibia</w:t>
          </w:r>
        </w:smartTag>
      </w:smartTag>
      <w:r w:rsidR="000135EE">
        <w:t xml:space="preserve">, </w:t>
      </w:r>
      <w:r w:rsidR="00644A10">
        <w:t>and Tanzania</w:t>
      </w:r>
      <w:r w:rsidR="000135EE">
        <w:t xml:space="preserve"> etc. </w:t>
      </w:r>
      <w:r w:rsidR="00CF1C35">
        <w:t>A</w:t>
      </w:r>
      <w:r w:rsidR="00C867AC">
        <w:t xml:space="preserve"> </w:t>
      </w:r>
      <w:r w:rsidR="00515222">
        <w:t xml:space="preserve">memorandum of understanding was signed with OMNIS of Madagascar for geological investigation of gold in that </w:t>
      </w:r>
      <w:r w:rsidR="00E3149A">
        <w:t xml:space="preserve">country and after preliminary reconnaissance a company NMDC </w:t>
      </w:r>
      <w:r>
        <w:t xml:space="preserve">SARL has been registered in </w:t>
      </w:r>
      <w:smartTag w:uri="urn:schemas-microsoft-com:office:smarttags" w:element="place">
        <w:smartTag w:uri="urn:schemas-microsoft-com:office:smarttags" w:element="country-region">
          <w:r>
            <w:t>Madagascar</w:t>
          </w:r>
        </w:smartTag>
      </w:smartTag>
      <w:r>
        <w:t xml:space="preserve"> for undertaking detailed geological exploration.</w:t>
      </w:r>
    </w:p>
    <w:p w:rsidR="00DD70CB" w:rsidP="00B061E5">
      <w:pPr>
        <w:ind w:left="360"/>
        <w:jc w:val="both"/>
      </w:pPr>
      <w:r w:rsidR="0093162A">
        <w:t xml:space="preserve">Being a mining company having too deal with large  quantity of solid waste generated during mining and processing, </w:t>
      </w:r>
      <w:r w:rsidR="005552B9">
        <w:t xml:space="preserve">NMDC has been successful in locating and finalising the setting up of a Pig Iron&amp; Steel plant based on utilisation of iron ore slimes being generated in ore processing in its </w:t>
      </w:r>
      <w:r w:rsidR="006C3016">
        <w:t xml:space="preserve">Bailadilla Mines. This is going to be the first commercial plant based on </w:t>
      </w:r>
      <w:r w:rsidR="00140BD4">
        <w:t>Roget</w:t>
      </w:r>
      <w:r w:rsidR="006C3016">
        <w:t xml:space="preserve"> Process</w:t>
      </w:r>
      <w:r w:rsidR="00644A10">
        <w:t xml:space="preserve"> developed by Moscow Institute and it would be a </w:t>
      </w:r>
      <w:r>
        <w:t>precursor</w:t>
      </w:r>
      <w:r w:rsidR="00644A10">
        <w:t xml:space="preserve"> for total</w:t>
      </w:r>
      <w:r>
        <w:t xml:space="preserve"> environment protection since all solid waste is going to be converted into useful product.</w:t>
      </w:r>
    </w:p>
    <w:p w:rsidR="00FB4909" w:rsidP="00B061E5">
      <w:pPr>
        <w:ind w:left="360"/>
        <w:jc w:val="both"/>
      </w:pPr>
      <w:r w:rsidR="00DD70CB">
        <w:t xml:space="preserve">NMDC has set up a </w:t>
      </w:r>
      <w:r w:rsidR="00E03427">
        <w:t xml:space="preserve">high-tech project in </w:t>
      </w:r>
      <w:smartTag w:uri="urn:schemas-microsoft-com:office:smarttags" w:element="place">
        <w:r w:rsidR="00A13A8C">
          <w:t>Vishakhapatnam</w:t>
        </w:r>
      </w:smartTag>
      <w:r w:rsidR="00E03427">
        <w:t xml:space="preserve"> for production of </w:t>
      </w:r>
      <w:r w:rsidR="00A13A8C">
        <w:t xml:space="preserve">production of 6000 tons per annum of ultra pure ferric oxide </w:t>
      </w:r>
      <w:r w:rsidR="007B1997">
        <w:t xml:space="preserve">from its resource of BLUE DUST which is high grade micro fines in iron ore deposit. This product would be suitable </w:t>
      </w:r>
      <w:r w:rsidR="00F81328">
        <w:t>for making soft ferrite for electronics, television and other connected electronic industries. The plant will be commissioned shortly.</w:t>
      </w:r>
    </w:p>
    <w:p w:rsidR="0051673D" w:rsidP="00B061E5">
      <w:pPr>
        <w:ind w:left="360"/>
        <w:jc w:val="both"/>
      </w:pPr>
      <w:r w:rsidR="00FB4909">
        <w:t xml:space="preserve">A memorandum of understanding has been signed between NMDC , Indian </w:t>
      </w:r>
      <w:r w:rsidR="0060481B">
        <w:t xml:space="preserve">Rare Earths Ltd, (IRE) and Andhra Pradesh Mineral Development Corporation to establish a joint venture for the development of Bheemunipatnam Beach </w:t>
      </w:r>
      <w:r w:rsidR="00206079">
        <w:t xml:space="preserve">Sand. The project envisages mining of beach sands, setting up of mineral </w:t>
      </w:r>
      <w:r w:rsidR="00241E79">
        <w:t xml:space="preserve">separation plant for limonite </w:t>
      </w:r>
      <w:r w:rsidR="00225BCE">
        <w:t>concentrator and a down stream v</w:t>
      </w:r>
      <w:r w:rsidR="002049A2">
        <w:t xml:space="preserve">alue addition plant for conversion of laminate into Synthetic </w:t>
      </w:r>
      <w:r w:rsidR="000C2C57">
        <w:t>Retile</w:t>
      </w:r>
      <w:r w:rsidR="002049A2">
        <w:t>/</w:t>
      </w:r>
      <w:r w:rsidR="000C2C57">
        <w:t xml:space="preserve"> TiO</w:t>
      </w:r>
      <w:r w:rsidR="00245523">
        <w:t xml:space="preserve"> 2 slag/Tio</w:t>
      </w:r>
      <w:r w:rsidR="00E00B80">
        <w:t xml:space="preserve"> 2 pigment with pig iron as by-product.</w:t>
      </w:r>
    </w:p>
    <w:p w:rsidR="0051673D" w:rsidRPr="00F56480" w:rsidP="00B061E5">
      <w:pPr>
        <w:ind w:left="360"/>
        <w:jc w:val="both"/>
        <w:rPr>
          <w:b/>
          <w:sz w:val="28"/>
          <w:szCs w:val="28"/>
        </w:rPr>
      </w:pPr>
      <w:r w:rsidRPr="00F56480">
        <w:rPr>
          <w:b/>
          <w:sz w:val="28"/>
          <w:szCs w:val="28"/>
        </w:rPr>
        <w:t>8</w:t>
      </w:r>
      <w:r w:rsidRPr="00F56480" w:rsidR="002049A2">
        <w:rPr>
          <w:b/>
          <w:sz w:val="28"/>
          <w:szCs w:val="28"/>
        </w:rPr>
        <w:t xml:space="preserve"> </w:t>
      </w:r>
      <w:r w:rsidRPr="00F56480">
        <w:rPr>
          <w:b/>
          <w:sz w:val="28"/>
          <w:szCs w:val="28"/>
        </w:rPr>
        <w:t>TH FIVE YEAR PLAN (Vol-2).</w:t>
      </w:r>
    </w:p>
    <w:p w:rsidR="00563B0C" w:rsidRPr="00F56480" w:rsidP="00B061E5">
      <w:pPr>
        <w:ind w:left="360"/>
        <w:jc w:val="both"/>
        <w:rPr>
          <w:b/>
          <w:sz w:val="28"/>
          <w:szCs w:val="28"/>
        </w:rPr>
      </w:pPr>
      <w:r w:rsidRPr="00F56480">
        <w:rPr>
          <w:b/>
          <w:sz w:val="28"/>
          <w:szCs w:val="28"/>
        </w:rPr>
        <w:t>INDUSTRY AND MINERALS.</w:t>
      </w:r>
    </w:p>
    <w:p w:rsidR="00563B0C" w:rsidP="00B061E5">
      <w:pPr>
        <w:ind w:left="360"/>
        <w:jc w:val="both"/>
      </w:pPr>
      <w:r>
        <w:t>Seventh plan performance.</w:t>
      </w:r>
    </w:p>
    <w:p w:rsidR="00023685" w:rsidP="00B061E5">
      <w:pPr>
        <w:ind w:left="360"/>
        <w:jc w:val="both"/>
      </w:pPr>
      <w:r w:rsidR="00845B6C">
        <w:t xml:space="preserve">5.1.1. The Industrial policy Statement of </w:t>
      </w:r>
      <w:smartTag w:uri="urn:schemas-microsoft-com:office:smarttags" w:element="date">
        <w:smartTagPr>
          <w:attr w:name="Day" w:val="22"/>
          <w:attr w:name="Month" w:val="7"/>
          <w:attr w:name="Year" w:val="1991"/>
        </w:smartTagPr>
        <w:r w:rsidR="00845B6C">
          <w:t>July 22, 1991</w:t>
        </w:r>
      </w:smartTag>
      <w:r w:rsidR="00845B6C">
        <w:t xml:space="preserve"> has set out the broad outlines of the nation’s industrial policy in the near-term future.  In many respects, it signifies a return to the 1956 Industrial Policy Resolution with only one major exception. Viz., the reduction of the industrial activities exclusively reserved for the public sector from 17 to 8 industries.  Indian industry has developed a highly diversified structure, considerable </w:t>
      </w:r>
      <w:r w:rsidR="00313B1F">
        <w:t>entrepreneurship and a vastly expanded capital market.  All this makes it possible for the public sector to vacate many area hitherto exclusively reserved for it and throw them open to private sector initiative.  This will free scarce public r</w:t>
      </w:r>
      <w:r w:rsidR="00907913">
        <w:t>esources for investment in prio</w:t>
      </w:r>
      <w:r w:rsidR="00313B1F">
        <w:t>rity sectors.  Also</w:t>
      </w:r>
      <w:r w:rsidR="00907913">
        <w:t xml:space="preserve">, the new Policy emphasizes efficiency and surplus generating capability in the public sector,  a large entrepreneurial and managerial freedom for both domestic </w:t>
      </w:r>
      <w:r w:rsidR="00614D1F">
        <w:t>private sector and foreign investment, a more open access to technology and greater reliance on the capital market for raising resources.</w:t>
      </w:r>
    </w:p>
    <w:p w:rsidR="00916332" w:rsidP="00E32E8E">
      <w:pPr>
        <w:ind w:left="360"/>
        <w:jc w:val="both"/>
      </w:pPr>
      <w:r w:rsidR="00023685">
        <w:t xml:space="preserve">5.1.2. </w:t>
      </w:r>
      <w:smartTag w:uri="urn:schemas-microsoft-com:office:smarttags" w:element="place">
        <w:smartTag w:uri="urn:schemas-microsoft-com:office:smarttags" w:element="country-region">
          <w:r w:rsidR="00023685">
            <w:t>India</w:t>
          </w:r>
        </w:smartTag>
      </w:smartTag>
      <w:r w:rsidR="00023685">
        <w:t xml:space="preserve"> stands totally committed to a policy of mix</w:t>
      </w:r>
      <w:r w:rsidR="003B3C21">
        <w:t>ed economy as propounded by Neh</w:t>
      </w:r>
      <w:r w:rsidR="00023685">
        <w:t>ru</w:t>
      </w:r>
      <w:r w:rsidR="003B3C21">
        <w:t xml:space="preserve"> and other </w:t>
      </w:r>
    </w:p>
    <w:p w:rsidR="00906D06" w:rsidP="00E32E8E">
      <w:pPr>
        <w:ind w:left="360"/>
        <w:jc w:val="both"/>
      </w:pPr>
      <w:r w:rsidR="003B3C21">
        <w:t xml:space="preserve">fathers under </w:t>
      </w:r>
      <w:r w:rsidR="007F41BA">
        <w:t xml:space="preserve">which both the public sector and the </w:t>
      </w:r>
      <w:r w:rsidR="00E75A2B">
        <w:t>private sector enterprises co-exist and function side by side.  But both need to be efficient.  It is this strong motive for inducting effici</w:t>
      </w:r>
      <w:r w:rsidR="00BC75AD">
        <w:t>e</w:t>
      </w:r>
      <w:r w:rsidR="00E75A2B">
        <w:t>ncy</w:t>
      </w:r>
      <w:r>
        <w:t xml:space="preserve"> which has partial</w:t>
      </w:r>
      <w:r w:rsidR="00916332">
        <w:t xml:space="preserve"> disinvestment of the shareholding in the public sector enterprises. </w:t>
      </w:r>
      <w:r w:rsidR="00EF58BD">
        <w:t>The other consequence will be to free part of the public resources</w:t>
      </w:r>
      <w:r w:rsidR="002655E0">
        <w:t xml:space="preserve"> locked up in these enterprises. The other consequence well be to free part of the public resources locked up in t</w:t>
      </w:r>
      <w:r w:rsidR="00B3388A">
        <w:t>hese enterprises for deployment</w:t>
      </w:r>
      <w:r w:rsidR="002655E0">
        <w:t xml:space="preserve"> elsewhere where it is needed more</w:t>
      </w:r>
      <w:r w:rsidR="00B3388A">
        <w:t xml:space="preserve">. </w:t>
      </w:r>
    </w:p>
    <w:p w:rsidR="002C085C" w:rsidP="00E32E8E">
      <w:pPr>
        <w:ind w:left="360"/>
        <w:jc w:val="both"/>
      </w:pPr>
      <w:r w:rsidR="00B3388A">
        <w:t>5.1.3.</w:t>
      </w:r>
      <w:r w:rsidR="00D34D66">
        <w:t xml:space="preserve"> There r</w:t>
      </w:r>
      <w:r w:rsidR="000C79F7">
        <w:t>elatively open foreign inv</w:t>
      </w:r>
      <w:r w:rsidR="00B3388A">
        <w:t xml:space="preserve">estment policy </w:t>
      </w:r>
      <w:r w:rsidR="000C79F7">
        <w:t>has been dicta</w:t>
      </w:r>
      <w:r w:rsidR="00B3388A">
        <w:t>te</w:t>
      </w:r>
      <w:r w:rsidR="00F813D4">
        <w:t>d</w:t>
      </w:r>
      <w:r>
        <w:t xml:space="preserve"> </w:t>
      </w:r>
      <w:r w:rsidR="00F813D4">
        <w:t>by</w:t>
      </w:r>
      <w:r>
        <w:t xml:space="preserve"> </w:t>
      </w:r>
      <w:r w:rsidR="00F813D4">
        <w:t>the</w:t>
      </w:r>
      <w:r>
        <w:t xml:space="preserve"> </w:t>
      </w:r>
    </w:p>
    <w:p w:rsidR="00B3388A" w:rsidP="00E32E8E">
      <w:pPr>
        <w:ind w:left="360"/>
        <w:jc w:val="both"/>
      </w:pPr>
      <w:r w:rsidR="00020E6F">
        <w:t>Following</w:t>
      </w:r>
      <w:r w:rsidR="000C79F7">
        <w:t xml:space="preserve"> considerations:-</w:t>
      </w:r>
    </w:p>
    <w:p w:rsidR="004A1121" w:rsidP="004A1121">
      <w:pPr>
        <w:numPr>
          <w:ilvl w:val="0"/>
          <w:numId w:val="2"/>
        </w:numPr>
        <w:jc w:val="both"/>
      </w:pPr>
      <w:r w:rsidR="002C085C">
        <w:t>A gene</w:t>
      </w:r>
      <w:r w:rsidR="00771F9D">
        <w:t xml:space="preserve">ral awareness that foreign investment in </w:t>
      </w:r>
      <w:smartTag w:uri="urn:schemas-microsoft-com:office:smarttags" w:element="place">
        <w:smartTag w:uri="urn:schemas-microsoft-com:office:smarttags" w:element="country-region">
          <w:r w:rsidR="00771F9D">
            <w:t>India</w:t>
          </w:r>
        </w:smartTag>
      </w:smartTag>
      <w:r w:rsidR="00771F9D">
        <w:t xml:space="preserve"> has been abysmally low and that the country has sub</w:t>
      </w:r>
      <w:r>
        <w:t>s</w:t>
      </w:r>
      <w:r w:rsidR="00771F9D">
        <w:t>tantial</w:t>
      </w:r>
      <w:r>
        <w:t xml:space="preserve"> absorptive capacity, </w:t>
      </w:r>
    </w:p>
    <w:p w:rsidR="00B97A2E" w:rsidP="004A1121">
      <w:pPr>
        <w:numPr>
          <w:ilvl w:val="0"/>
          <w:numId w:val="2"/>
        </w:numPr>
        <w:jc w:val="both"/>
      </w:pPr>
      <w:r w:rsidR="004A1121">
        <w:t>Realisation that foreign direct investment is less cos</w:t>
      </w:r>
      <w:r>
        <w:t>tly but core productive than inv</w:t>
      </w:r>
      <w:r w:rsidR="004A1121">
        <w:t>e</w:t>
      </w:r>
      <w:r>
        <w:t>stment is less costly but more productive than international non-</w:t>
      </w:r>
      <w:r w:rsidR="00020E6F">
        <w:t>confessional</w:t>
      </w:r>
      <w:r>
        <w:t xml:space="preserve"> credit at commercial rate; </w:t>
      </w:r>
    </w:p>
    <w:p w:rsidR="004E7391" w:rsidP="004A1121">
      <w:pPr>
        <w:numPr>
          <w:ilvl w:val="0"/>
          <w:numId w:val="2"/>
        </w:numPr>
        <w:jc w:val="both"/>
      </w:pPr>
      <w:r w:rsidR="00924841">
        <w:t>Knowledge that to a limited extent foreign direct investment can provide both balance of payment support and ensure the inf</w:t>
      </w:r>
      <w:r>
        <w:t>lo</w:t>
      </w:r>
      <w:r w:rsidR="00924841">
        <w:t>w of latest technology</w:t>
      </w:r>
      <w:r>
        <w:t>.</w:t>
      </w:r>
    </w:p>
    <w:p w:rsidR="00D83557" w:rsidP="00D83557">
      <w:pPr>
        <w:ind w:left="360"/>
        <w:jc w:val="both"/>
      </w:pPr>
      <w:r>
        <w:t>5.1.4 There is, however, no intention to permit foreign investment indiscriminately in all areas, but to welcome it selectively in desired or priority areas.</w:t>
      </w:r>
    </w:p>
    <w:p w:rsidR="004E5DD3" w:rsidP="00D83557">
      <w:pPr>
        <w:ind w:left="360"/>
        <w:jc w:val="both"/>
      </w:pPr>
      <w:r w:rsidR="00D83557">
        <w:t xml:space="preserve">5.1.5 The Eighth plan starts against a backdrop of impressive industrial growth during the </w:t>
      </w:r>
      <w:r w:rsidR="00AA0240">
        <w:t>eighties, a</w:t>
      </w:r>
      <w:r w:rsidR="00D83557">
        <w:t xml:space="preserve"> rate </w:t>
      </w:r>
      <w:r w:rsidR="007E25E7">
        <w:t xml:space="preserve">which was higher than that achieved by the great majority of other nations. </w:t>
      </w:r>
      <w:r w:rsidR="00040603">
        <w:t>The average annual g</w:t>
      </w:r>
      <w:r w:rsidR="007E25E7">
        <w:t>rowth rate</w:t>
      </w:r>
      <w:r w:rsidR="00040603">
        <w:t xml:space="preserve"> of the industrial sector including mining, manufacturing and e</w:t>
      </w:r>
      <w:r w:rsidR="00135EAB">
        <w:t xml:space="preserve">lectricity generation during the Seventh plan period was 8.5% which though marginally </w:t>
      </w:r>
      <w:r>
        <w:t>lower than targeted 8.7% was much higher than the 3.5% achieved during the Sixth plan.</w:t>
      </w:r>
    </w:p>
    <w:p w:rsidR="007B1A03" w:rsidP="00D83557">
      <w:pPr>
        <w:ind w:left="360"/>
        <w:jc w:val="both"/>
      </w:pPr>
      <w:r w:rsidR="007D2B9F">
        <w:t xml:space="preserve">5.1.6 The manufacturing sector which achieved an average annual </w:t>
      </w:r>
      <w:r w:rsidR="00B57B7D">
        <w:t xml:space="preserve">growth rate of 8.9 per cent during the Seventh plan period contributed significantly to </w:t>
      </w:r>
      <w:r w:rsidR="00EF7157">
        <w:t>this higher growth rate in the economy. Within the manufacturing sector, manufacture of electrical machinery and chemical products achieved</w:t>
      </w:r>
      <w:r>
        <w:t xml:space="preserve"> growth rates of 25.8% and 11.7% respectively. These two groups contributed about 61% of the industrial growth in the manufacturing sector.</w:t>
      </w:r>
    </w:p>
    <w:p w:rsidR="00C71943" w:rsidP="00D83557">
      <w:pPr>
        <w:ind w:left="360"/>
        <w:jc w:val="both"/>
      </w:pPr>
      <w:r>
        <w:t xml:space="preserve">5.1.7 Table 1 shows the average annual rate of growth recorded in 17 selected industry groups during the seventh plan period and 1990-91. </w:t>
      </w:r>
    </w:p>
    <w:p w:rsidR="001B3200" w:rsidP="00D83557">
      <w:pPr>
        <w:ind w:left="360"/>
        <w:jc w:val="both"/>
      </w:pPr>
      <w:r w:rsidR="00281439">
        <w:t xml:space="preserve">5.1.8 It will be seen that compared to the sixth plan, the seventh plan achieved higher annual growth rates in the manufacturing and </w:t>
      </w:r>
      <w:r w:rsidR="00850794">
        <w:t xml:space="preserve">electricity, sectors. The mining sector, </w:t>
      </w:r>
      <w:r w:rsidR="001A18C6">
        <w:t>however, witnessed (a substantial slow down in growth from 12.7</w:t>
      </w:r>
      <w:r w:rsidR="00AB6D62">
        <w:t>’ cen</w:t>
      </w:r>
      <w:r w:rsidR="0009122B">
        <w:t>t in the sixth plan to 5.6 per cent in the Seventh plan. Among the major industry groups</w:t>
      </w:r>
      <w:r w:rsidR="00872E7A">
        <w:t xml:space="preserve"> the annual growth rates of textile produ</w:t>
      </w:r>
      <w:r w:rsidR="00F81B99">
        <w:t xml:space="preserve">cts, basic metals and alloys, metal </w:t>
      </w:r>
      <w:r w:rsidR="00F30A59">
        <w:t>products and parts, electrical machinery and appliances, and other manufacturing products accelerated during the seventh plan period, whereas those of beverages, tobacco and tobacco products, wood and wood products decelerated.</w:t>
      </w:r>
    </w:p>
    <w:p w:rsidR="00D83557" w:rsidP="00D83557">
      <w:pPr>
        <w:ind w:left="360"/>
        <w:jc w:val="both"/>
      </w:pPr>
      <w:r w:rsidR="001B3200">
        <w:t xml:space="preserve">5.1.9 The significant growth in industrial production </w:t>
      </w:r>
      <w:r w:rsidR="000C6770">
        <w:t>during the seventh plan i</w:t>
      </w:r>
      <w:r w:rsidR="001B3200">
        <w:t>s attributable</w:t>
      </w:r>
      <w:r w:rsidR="000C6770">
        <w:t xml:space="preserve"> to a number of factors, the most important being improvement in the performance of the infrastructure viz</w:t>
      </w:r>
      <w:r w:rsidR="00994D5F">
        <w:t>. power, coal etc. The other contributory factors were</w:t>
      </w:r>
      <w:r w:rsidR="008B5B25">
        <w:t>. (a) changes in the area of licensing and procedures; (b) import of technology; (c) higher import of capital goods;</w:t>
      </w:r>
      <w:r w:rsidR="001B3200">
        <w:t xml:space="preserve"> </w:t>
      </w:r>
      <w:r w:rsidR="00281439">
        <w:t xml:space="preserve"> </w:t>
      </w:r>
      <w:r w:rsidR="00B57B7D">
        <w:t xml:space="preserve"> </w:t>
      </w:r>
      <w:r w:rsidR="007E25E7">
        <w:t xml:space="preserve"> </w:t>
      </w:r>
    </w:p>
    <w:p w:rsidR="0008468F" w:rsidP="004E7391">
      <w:pPr>
        <w:ind w:left="360"/>
        <w:jc w:val="both"/>
      </w:pPr>
      <w:r>
        <w:t>(d) better utilisation of ins</w:t>
      </w:r>
      <w:r>
        <w:t>talled</w:t>
      </w:r>
      <w:r>
        <w:t xml:space="preserve">  capacities; and</w:t>
      </w:r>
    </w:p>
    <w:p w:rsidR="005944D0" w:rsidP="004E7391">
      <w:pPr>
        <w:ind w:left="360"/>
        <w:jc w:val="both"/>
      </w:pPr>
      <w:r w:rsidR="0008468F">
        <w:t>(e) allowing boradbanding of products i</w:t>
      </w:r>
      <w:r w:rsidR="0008468F">
        <w:t xml:space="preserve">n a number of </w:t>
      </w:r>
      <w:r w:rsidR="0008468F">
        <w:t>industries.</w:t>
      </w:r>
      <w:r w:rsidR="0008468F">
        <w:t xml:space="preserve">  </w:t>
      </w:r>
      <w:r w:rsidR="0008468F">
        <w:t xml:space="preserve">The Seventh Plan also witnessed a higher dose of </w:t>
      </w:r>
      <w:r w:rsidR="007368EC">
        <w:t>li</w:t>
      </w:r>
      <w:r w:rsidR="007368EC">
        <w:t>b</w:t>
      </w:r>
      <w:r w:rsidR="0008468F">
        <w:t>eralisation measures such as (i)</w:t>
      </w:r>
      <w:r w:rsidR="004E7391">
        <w:t xml:space="preserve">  </w:t>
      </w:r>
      <w:r w:rsidR="007368EC">
        <w:t xml:space="preserve">raising the assets limit for exemption to companies from the </w:t>
      </w:r>
      <w:r w:rsidR="007368EC">
        <w:t>purview</w:t>
      </w:r>
      <w:r w:rsidR="007368EC">
        <w:t xml:space="preserve"> </w:t>
      </w:r>
      <w:r w:rsidR="007368EC">
        <w:t xml:space="preserve">of </w:t>
      </w:r>
      <w:r>
        <w:t>MRTP act</w:t>
      </w:r>
      <w:r>
        <w:t>;</w:t>
      </w:r>
    </w:p>
    <w:p w:rsidR="00A35D57" w:rsidP="004E7391">
      <w:pPr>
        <w:ind w:left="360"/>
        <w:jc w:val="both"/>
      </w:pPr>
      <w:r w:rsidR="005944D0">
        <w:t>(ii) exempting  83 industries under the MRTP</w:t>
      </w:r>
      <w:r w:rsidR="00B5433D">
        <w:t xml:space="preserve"> Act for entry of dominant industries; (iii) grant of exemption from licensing for industrial units with an investment of upto R</w:t>
      </w:r>
      <w:r w:rsidR="00B5433D">
        <w:t>s.</w:t>
      </w:r>
      <w:r w:rsidR="00B5433D">
        <w:t xml:space="preserve"> 5</w:t>
      </w:r>
      <w:r w:rsidR="00B5433D">
        <w:t>0 crores in backward areas</w:t>
      </w:r>
      <w:r>
        <w:t xml:space="preserve"> and Rs.</w:t>
      </w:r>
      <w:r>
        <w:t xml:space="preserve"> 1</w:t>
      </w:r>
      <w:r>
        <w:t>5 crores in other areasa on the basis of a negfative list; and (iv) delicens-ing non-MRTP, non-</w:t>
      </w:r>
      <w:r>
        <w:t>FERA companies for 31 industry groups and MRTP/FERA Companies</w:t>
      </w:r>
      <w:r>
        <w:t xml:space="preserve"> in backward areas for 72 indus</w:t>
      </w:r>
      <w:r>
        <w:t>try g</w:t>
      </w:r>
      <w:r>
        <w:t>roups.</w:t>
      </w:r>
    </w:p>
    <w:p w:rsidR="00B55A11" w:rsidRPr="0031101C" w:rsidP="004E7391">
      <w:pPr>
        <w:ind w:left="360"/>
        <w:jc w:val="both"/>
        <w:rPr>
          <w:b/>
          <w:sz w:val="28"/>
          <w:szCs w:val="28"/>
        </w:rPr>
      </w:pPr>
      <w:r w:rsidRPr="0031101C">
        <w:rPr>
          <w:b/>
          <w:sz w:val="28"/>
          <w:szCs w:val="28"/>
        </w:rPr>
        <w:t>Performance of Central Public Sector Enterprises.</w:t>
      </w:r>
    </w:p>
    <w:p w:rsidR="006B1084" w:rsidP="004E7391">
      <w:pPr>
        <w:ind w:left="360"/>
        <w:jc w:val="both"/>
      </w:pPr>
      <w:r w:rsidR="00B55A11">
        <w:t>5.1.10 A</w:t>
      </w:r>
      <w:r w:rsidR="00B55A11">
        <w:t>s on 31.3.91 there were 246 Cen</w:t>
      </w:r>
      <w:r w:rsidR="00B55A11">
        <w:t xml:space="preserve">tral </w:t>
      </w:r>
      <w:r w:rsidR="0005165B">
        <w:t>Public Enterprises (PSEs) owned by the Government of India with a total investment of Rs.</w:t>
      </w:r>
      <w:r w:rsidR="0005165B">
        <w:t xml:space="preserve"> 1</w:t>
      </w:r>
      <w:r w:rsidR="0005165B">
        <w:t>13,234 crores.</w:t>
      </w:r>
      <w:r w:rsidR="0005165B">
        <w:t xml:space="preserve">  </w:t>
      </w:r>
      <w:r w:rsidR="0005165B">
        <w:t>Out of these, 236 were oper</w:t>
      </w:r>
      <w:r w:rsidR="0005165B">
        <w:t>ational e</w:t>
      </w:r>
      <w:r w:rsidR="0005165B">
        <w:t xml:space="preserve">nterprises </w:t>
      </w:r>
      <w:r w:rsidR="0005165B">
        <w:t>w</w:t>
      </w:r>
      <w:r w:rsidR="0005165B">
        <w:t>i</w:t>
      </w:r>
      <w:r w:rsidR="0005165B">
        <w:t>th an</w:t>
      </w:r>
      <w:r w:rsidR="00D32E46">
        <w:t xml:space="preserve"> employed capital of Rs.</w:t>
      </w:r>
      <w:r w:rsidR="00D32E46">
        <w:t xml:space="preserve"> 1</w:t>
      </w:r>
      <w:r w:rsidR="00D32E46">
        <w:t xml:space="preserve">01,702 cores and </w:t>
      </w:r>
      <w:r w:rsidR="00D32E46">
        <w:t>employee</w:t>
      </w:r>
      <w:r w:rsidR="00D32E46">
        <w:t xml:space="preserve"> </w:t>
      </w:r>
      <w:r w:rsidR="00D32E46">
        <w:t>strength of 23.</w:t>
      </w:r>
      <w:r w:rsidR="00D32E46">
        <w:t>01 lakhs.</w:t>
      </w:r>
      <w:r w:rsidR="00D32E46">
        <w:t xml:space="preserve">  </w:t>
      </w:r>
      <w:r w:rsidR="00D32E46">
        <w:t>Of these, 1</w:t>
      </w:r>
      <w:r w:rsidR="00D32E46">
        <w:t xml:space="preserve">31 </w:t>
      </w:r>
      <w:r w:rsidR="00D32E46">
        <w:t>enterprises earned an overall net profit of Rs.</w:t>
      </w:r>
      <w:r w:rsidR="00D32E46">
        <w:t xml:space="preserve"> 5</w:t>
      </w:r>
      <w:r w:rsidR="00D32E46">
        <w:t>731 crores during 1990-91 and 109 suffered a net loss of Rs.</w:t>
      </w:r>
      <w:r w:rsidR="00D32E46">
        <w:t xml:space="preserve"> 3</w:t>
      </w:r>
      <w:r w:rsidR="00D32E46">
        <w:t>064 crores.</w:t>
      </w:r>
      <w:r w:rsidR="00D32E46">
        <w:t xml:space="preserve">  </w:t>
      </w:r>
      <w:r w:rsidR="00D32E46">
        <w:t xml:space="preserve">The profitability profile of the PSEs overe </w:t>
      </w:r>
      <w:r w:rsidR="00D32E46">
        <w:t>the</w:t>
      </w:r>
      <w:r w:rsidR="00D32E46">
        <w:t xml:space="preserve"> </w:t>
      </w:r>
      <w:r w:rsidR="006D0663">
        <w:t>last decade is d</w:t>
      </w:r>
      <w:r w:rsidR="006D0663">
        <w:t>e</w:t>
      </w:r>
      <w:r w:rsidR="006D0663">
        <w:t>tail</w:t>
      </w:r>
      <w:r w:rsidR="006D0663">
        <w:t>e</w:t>
      </w:r>
      <w:r w:rsidR="00D32E46">
        <w:t>d in statement</w:t>
      </w:r>
      <w:r>
        <w:t xml:space="preserve"> 5.</w:t>
      </w:r>
      <w:r>
        <w:t>1.</w:t>
      </w:r>
    </w:p>
    <w:p w:rsidR="006B1084" w:rsidP="004E7391">
      <w:pPr>
        <w:ind w:left="360"/>
        <w:jc w:val="both"/>
      </w:pPr>
      <w:r>
        <w:t>5.1.11. The performance of the Central Public En</w:t>
      </w:r>
      <w:r>
        <w:t>terprises has b</w:t>
      </w:r>
      <w:r>
        <w:t>een</w:t>
      </w:r>
      <w:r>
        <w:t xml:space="preserve"> the subje</w:t>
      </w:r>
      <w:r>
        <w:t>ct of debate for some years now</w:t>
      </w:r>
      <w:r>
        <w:t xml:space="preserve">, and a number of Committees/working Groups </w:t>
      </w:r>
      <w:r>
        <w:t>have</w:t>
      </w:r>
      <w:r>
        <w:t xml:space="preserve"> </w:t>
      </w:r>
      <w:r>
        <w:t>gone into the matter in detail.</w:t>
      </w:r>
      <w:r>
        <w:t xml:space="preserve">  </w:t>
      </w:r>
      <w:r>
        <w:t>In the context of the role which the public sector is required to play in the prevailing environment, the Government has taken t</w:t>
      </w:r>
      <w:r>
        <w:t>he following decisions;</w:t>
      </w:r>
    </w:p>
    <w:p w:rsidR="00701F96" w:rsidP="004E7391">
      <w:pPr>
        <w:ind w:left="360"/>
        <w:jc w:val="both"/>
      </w:pPr>
      <w:r w:rsidR="006B1084">
        <w:t>i. Portfolio of public sector investmen</w:t>
      </w:r>
      <w:r w:rsidR="006B1084">
        <w:t xml:space="preserve">t will be reviewed with a view </w:t>
      </w:r>
      <w:r w:rsidR="006B1084">
        <w:t>to focussing</w:t>
      </w:r>
      <w:r w:rsidR="006B1084">
        <w:t xml:space="preserve"> </w:t>
      </w:r>
      <w:r w:rsidR="006977D5">
        <w:t>the public sector on strategic, high-tech and essential infrastructure.</w:t>
      </w:r>
      <w:r w:rsidR="006977D5">
        <w:t xml:space="preserve">  </w:t>
      </w:r>
      <w:r w:rsidR="006977D5">
        <w:t xml:space="preserve">Whereas some reservation for the public sector is being retained, </w:t>
      </w:r>
      <w:r>
        <w:t>there would be no bar on areas of exclusivity being opened up to the private sector selectively.</w:t>
      </w:r>
      <w:r>
        <w:t xml:space="preserve">  </w:t>
      </w:r>
      <w:r>
        <w:t>Similarly, the public sector may also be a</w:t>
      </w:r>
      <w:r>
        <w:t>llowed entry in areas not reser</w:t>
      </w:r>
      <w:r>
        <w:t>ved for it.</w:t>
      </w:r>
    </w:p>
    <w:p w:rsidR="007C7D3F" w:rsidP="004E7391">
      <w:pPr>
        <w:ind w:left="360"/>
        <w:jc w:val="both"/>
      </w:pPr>
      <w:r w:rsidR="00701F96">
        <w:t>ii. Public enterprises which ar</w:t>
      </w:r>
      <w:r w:rsidR="00701F96">
        <w:t>e chronically sick and which ar</w:t>
      </w:r>
      <w:r w:rsidR="00701F96">
        <w:t>e unlikely to be</w:t>
      </w:r>
      <w:r w:rsidR="00701F96">
        <w:t xml:space="preserve"> </w:t>
      </w:r>
      <w:r w:rsidR="00701F96">
        <w:t xml:space="preserve">turned </w:t>
      </w:r>
      <w:r w:rsidR="00701F96">
        <w:t>around</w:t>
      </w:r>
      <w:r w:rsidR="00701F96">
        <w:t xml:space="preserve"> </w:t>
      </w:r>
      <w:r w:rsidR="00701F96">
        <w:t>will, for the formulation of revival/</w:t>
      </w:r>
      <w:r w:rsidR="00781689">
        <w:t>rehabilitation s</w:t>
      </w:r>
      <w:r w:rsidR="00781689">
        <w:t>c</w:t>
      </w:r>
      <w:r w:rsidR="00781689">
        <w:t>heme</w:t>
      </w:r>
      <w:r w:rsidR="00781689">
        <w:t>s,</w:t>
      </w:r>
      <w:r w:rsidR="00781689">
        <w:t xml:space="preserve"> be referred to the Board for Industrial </w:t>
      </w:r>
      <w:r>
        <w:t>and Finan</w:t>
      </w:r>
      <w:r>
        <w:t>cial Rec</w:t>
      </w:r>
      <w:r>
        <w:t>onstruction (BIFR), or other similar high level institutions created for the purpose.</w:t>
      </w:r>
      <w:r>
        <w:t xml:space="preserve">  </w:t>
      </w:r>
      <w:r>
        <w:t>A social security rehabilitation packages.</w:t>
      </w:r>
    </w:p>
    <w:p w:rsidR="008C57EA" w:rsidP="008C57EA">
      <w:pPr>
        <w:numPr>
          <w:ilvl w:val="0"/>
          <w:numId w:val="2"/>
        </w:numPr>
        <w:jc w:val="both"/>
      </w:pPr>
      <w:r w:rsidR="007C7D3F">
        <w:t>In order to raise resources and encourage wider public participation, a part of the Government</w:t>
      </w:r>
      <w:r w:rsidR="007C7D3F">
        <w:t>’</w:t>
      </w:r>
      <w:r w:rsidR="007C7D3F">
        <w:t>s share-holding in the public sector would be mutual funds, financial institutions, general  public and workers.</w:t>
      </w:r>
      <w:r w:rsidR="007C7D3F">
        <w:t xml:space="preserve">  </w:t>
      </w:r>
      <w:r w:rsidR="007C7D3F">
        <w:t xml:space="preserve">This </w:t>
      </w:r>
      <w:r>
        <w:t>is also expected to bring in greater pu</w:t>
      </w:r>
      <w:r>
        <w:t>blic accountability and help cr</w:t>
      </w:r>
      <w:r>
        <w:t>eate</w:t>
      </w:r>
      <w:r w:rsidR="00781689">
        <w:t xml:space="preserve"> </w:t>
      </w:r>
      <w:r>
        <w:t xml:space="preserve">a new culture in the </w:t>
      </w:r>
      <w:r>
        <w:t>working</w:t>
      </w:r>
      <w:r>
        <w:t xml:space="preserve"> </w:t>
      </w:r>
      <w:r>
        <w:t xml:space="preserve">of </w:t>
      </w:r>
      <w:r>
        <w:t>PSEs and improve their operatio</w:t>
      </w:r>
      <w:r>
        <w:t>nal efficiency.</w:t>
      </w:r>
    </w:p>
    <w:p w:rsidR="00860AB5" w:rsidP="008C57EA">
      <w:pPr>
        <w:numPr>
          <w:ilvl w:val="0"/>
          <w:numId w:val="2"/>
        </w:numPr>
        <w:jc w:val="both"/>
      </w:pPr>
      <w:r w:rsidR="00295170">
        <w:t xml:space="preserve">Board </w:t>
      </w:r>
      <w:r>
        <w:t>of public sector companies would b e made more professional and given greater powers.</w:t>
      </w:r>
    </w:p>
    <w:p w:rsidR="00302B1A" w:rsidP="008C57EA">
      <w:pPr>
        <w:numPr>
          <w:ilvl w:val="0"/>
          <w:numId w:val="2"/>
        </w:numPr>
        <w:jc w:val="both"/>
      </w:pPr>
      <w:r>
        <w:t xml:space="preserve">There will be a greater thrust on performance improvement through the Memorandum of Understanding (MOU) system through </w:t>
      </w:r>
      <w:r>
        <w:t>which</w:t>
      </w:r>
      <w:r>
        <w:t xml:space="preserve"> </w:t>
      </w:r>
      <w:r>
        <w:t xml:space="preserve">management will be </w:t>
      </w:r>
      <w:r>
        <w:t xml:space="preserve">granted </w:t>
      </w:r>
      <w:r>
        <w:t>greater</w:t>
      </w:r>
      <w:r>
        <w:t xml:space="preserve"> autonomy and held accountable.</w:t>
      </w:r>
      <w:r>
        <w:t xml:space="preserve">  </w:t>
      </w:r>
      <w:r>
        <w:t xml:space="preserve">Technical expertise on the part of the Goverenment would b e up graded to make the MOU negotiations and </w:t>
      </w:r>
      <w:r>
        <w:t>implementation more effective.</w:t>
      </w:r>
    </w:p>
    <w:p w:rsidR="00F91E43" w:rsidP="008C57EA">
      <w:pPr>
        <w:numPr>
          <w:ilvl w:val="0"/>
          <w:numId w:val="2"/>
        </w:numPr>
        <w:jc w:val="both"/>
      </w:pPr>
      <w:r w:rsidR="00B835EE">
        <w:t>To facilitate a fuller discussion on performance, the MOUs between the Government and the public enterprises will be placed in p</w:t>
      </w:r>
      <w:r w:rsidR="00B835EE">
        <w:t>arliament.</w:t>
      </w:r>
      <w:r w:rsidR="00B835EE">
        <w:t xml:space="preserve">  </w:t>
      </w:r>
      <w:r w:rsidR="00B835EE">
        <w:t xml:space="preserve">While focussing on major management issues, this will also help place matters on day to day operations of public enterprises in </w:t>
      </w:r>
      <w:r>
        <w:t>the</w:t>
      </w:r>
      <w:r w:rsidR="00B835EE">
        <w:t>ir</w:t>
      </w:r>
      <w:r w:rsidR="00701F96">
        <w:t xml:space="preserve"> </w:t>
      </w:r>
      <w:r>
        <w:t>correct perspective.</w:t>
      </w:r>
    </w:p>
    <w:p w:rsidR="00A63F29" w:rsidP="00F91E43">
      <w:pPr>
        <w:ind w:left="360"/>
        <w:jc w:val="both"/>
      </w:pPr>
      <w:r w:rsidR="00F91E43">
        <w:t xml:space="preserve"> 5.1.12 The implementation of these decisions has already started.</w:t>
      </w:r>
      <w:r w:rsidR="00F91E43">
        <w:t xml:space="preserve"> </w:t>
      </w:r>
      <w:r w:rsidR="00F91E43">
        <w:t>During 1991-92</w:t>
      </w:r>
      <w:r w:rsidR="00F91E43">
        <w:t>, it was possible to mop up Rs. 3038 crores through disinvestment of equity of PSE.</w:t>
      </w:r>
      <w:r w:rsidR="00F91E43">
        <w:t xml:space="preserve">  </w:t>
      </w:r>
      <w:r w:rsidR="00F91E43">
        <w:t xml:space="preserve">Similarly, the </w:t>
      </w:r>
      <w:r w:rsidR="00F91E43">
        <w:t>number</w:t>
      </w:r>
      <w:r w:rsidR="00F91E43">
        <w:t xml:space="preserve"> </w:t>
      </w:r>
      <w:r w:rsidR="00F91E43">
        <w:t>of MOU signing companies is being gradually increased</w:t>
      </w:r>
      <w:r w:rsidR="00F91E43">
        <w:t>.</w:t>
      </w:r>
      <w:r w:rsidR="00F91E43">
        <w:t xml:space="preserve"> </w:t>
      </w:r>
      <w:r w:rsidR="009D6033">
        <w:t>I</w:t>
      </w:r>
      <w:r w:rsidR="009D6033">
        <w:t>n 1992-93, 120 PSEs are expected to sign MOUs. The Government has also established a Nati</w:t>
      </w:r>
      <w:r w:rsidR="009D6033">
        <w:t xml:space="preserve">onal Renewal Fund to provide a </w:t>
      </w:r>
      <w:r w:rsidR="009D6033">
        <w:t>s</w:t>
      </w:r>
      <w:r w:rsidR="009D6033">
        <w:t>oc</w:t>
      </w:r>
      <w:r w:rsidR="009D6033">
        <w:t>i</w:t>
      </w:r>
      <w:r w:rsidR="009D6033">
        <w:t xml:space="preserve">al </w:t>
      </w:r>
      <w:r>
        <w:t>s</w:t>
      </w:r>
      <w:r w:rsidR="009D6033">
        <w:t>afety</w:t>
      </w:r>
      <w:r w:rsidR="00F91E43">
        <w:t xml:space="preserve"> </w:t>
      </w:r>
      <w:r>
        <w:t>n</w:t>
      </w:r>
      <w:r>
        <w:t>et</w:t>
      </w:r>
      <w:r>
        <w:t xml:space="preserve"> to prot</w:t>
      </w:r>
      <w:r>
        <w:t>e</w:t>
      </w:r>
      <w:r>
        <w:t>ct</w:t>
      </w:r>
      <w:r>
        <w:t xml:space="preserve"> the workers from the adverse consequences of the technological </w:t>
      </w:r>
      <w:r>
        <w:t>transformation</w:t>
      </w:r>
      <w:r>
        <w:t>.</w:t>
      </w:r>
    </w:p>
    <w:p w:rsidR="00A63F29" w:rsidP="00F91E43">
      <w:pPr>
        <w:ind w:left="360"/>
        <w:jc w:val="both"/>
      </w:pPr>
      <w:r w:rsidRPr="0031101C">
        <w:rPr>
          <w:b/>
          <w:sz w:val="28"/>
          <w:szCs w:val="28"/>
        </w:rPr>
        <w:t>State Level Public Enterprises</w:t>
      </w:r>
      <w:r>
        <w:t>.</w:t>
      </w:r>
    </w:p>
    <w:p w:rsidR="00F91E43" w:rsidP="00F91E43">
      <w:pPr>
        <w:ind w:left="360"/>
        <w:jc w:val="both"/>
      </w:pPr>
      <w:r w:rsidR="00A63F29">
        <w:t xml:space="preserve">5.1.13 </w:t>
      </w:r>
      <w:r w:rsidR="00A63F29">
        <w:t>There are in all about 1100 State Level Public Enterprises (SLPE</w:t>
      </w:r>
      <w:r w:rsidR="00A63F29">
        <w:t>s) with an estimated investment of</w:t>
      </w:r>
      <w:r w:rsidR="00A63F29">
        <w:t xml:space="preserve"> </w:t>
      </w:r>
    </w:p>
    <w:p w:rsidR="00A63F29" w:rsidP="00F91E43">
      <w:pPr>
        <w:ind w:left="360"/>
        <w:jc w:val="both"/>
      </w:pPr>
    </w:p>
    <w:p w:rsidR="004E7391" w:rsidP="00F91E43">
      <w:pPr>
        <w:numPr>
          <w:ilvl w:val="0"/>
          <w:numId w:val="0"/>
        </w:numPr>
        <w:tabs>
          <w:tab w:val="clear" w:pos="-15300"/>
        </w:tabs>
        <w:ind w:left="360" w:leftChars="0" w:firstLineChars="0"/>
        <w:jc w:val="both"/>
      </w:pPr>
      <w:r w:rsidR="00F91E43">
        <w:t xml:space="preserve">. </w:t>
      </w:r>
      <w:r w:rsidR="006B1084">
        <w:t xml:space="preserve"> </w:t>
      </w:r>
      <w:r w:rsidR="006D0663">
        <w:t xml:space="preserve">      </w:t>
      </w:r>
      <w:r>
        <w:t xml:space="preserve">     </w:t>
      </w:r>
    </w:p>
    <w:p w:rsidR="006877C5" w:rsidP="004E7391">
      <w:pPr>
        <w:jc w:val="both"/>
      </w:pPr>
      <w:r w:rsidR="00B97A2E">
        <w:t xml:space="preserve"> </w:t>
      </w:r>
      <w:r w:rsidR="00771F9D">
        <w:t xml:space="preserve"> </w:t>
      </w:r>
    </w:p>
    <w:p w:rsidR="00E32E8E" w:rsidP="00E32E8E">
      <w:pPr>
        <w:ind w:left="360"/>
        <w:jc w:val="both"/>
      </w:pPr>
    </w:p>
    <w:p w:rsidR="00E32E8E" w:rsidP="00E32E8E">
      <w:pPr>
        <w:ind w:left="360"/>
        <w:jc w:val="both"/>
      </w:pPr>
    </w:p>
    <w:sectPr w:rsidSect="00E41D5E">
      <w:headerReference w:type="default" r:id="rId4"/>
      <w:footerReference w:type="even" r:id="rId5"/>
      <w:footerReference w:type="default" r:id="rId6"/>
      <w:pgSz w:w="11906" w:h="16838"/>
      <w:pgMar w:top="1021" w:right="1134" w:bottom="102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7A87" w:usb1="80000000" w:usb2="00000008" w:usb3="00000000" w:csb0="000001FF" w:csb1="00000000"/>
  </w:font>
  <w:font w:name="Courier New">
    <w:panose1 w:val="02070309020205020404"/>
    <w:charset w:val="00"/>
    <w:family w:val="modern"/>
    <w:pitch w:val="fixed"/>
    <w:sig w:usb0="20007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rsidR="00DE1786" w:rsidP="00DE0E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DE1786" w:rsidP="00DE0E2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rsidR="00DE1786" w:rsidP="00DE0E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6480">
      <w:rPr>
        <w:rStyle w:val="PageNumber"/>
        <w:noProof/>
      </w:rPr>
      <w:t>6</w:t>
    </w:r>
    <w:r>
      <w:rPr>
        <w:rStyle w:val="PageNumber"/>
      </w:rPr>
      <w:fldChar w:fldCharType="end"/>
    </w:r>
  </w:p>
  <w:p w:rsidR="00DE1786" w:rsidP="00DE0E2E">
    <w:pPr>
      <w:pStyle w:val="Footer"/>
      <w:ind w:right="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6120130" cy="332615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6120130" cy="33261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A79FB"/>
    <w:multiLevelType w:val="hybridMultilevel"/>
    <w:tmpl w:val="4C62D9AE"/>
    <w:lvl w:ilvl="0">
      <w:start w:val="0"/>
      <w:numFmt w:val="bullet"/>
      <w:lvlText w:val=""/>
      <w:lvlJc w:val="left"/>
      <w:pPr>
        <w:tabs>
          <w:tab w:val="num" w:pos="720"/>
        </w:tabs>
        <w:ind w:left="720" w:hanging="360"/>
      </w:pPr>
      <w:rPr>
        <w:rFonts w:ascii="Symbol" w:eastAsia="Times New Roman" w:hAnsi="Symbol"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8F06CA9"/>
    <w:multiLevelType w:val="hybridMultilevel"/>
    <w:tmpl w:val="C3C8481A"/>
    <w:lvl w:ilvl="0">
      <w:start w:val="1"/>
      <w:numFmt w:val="low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578AA"/>
    <w:rsid w:val="000038D1"/>
    <w:rsid w:val="000135EE"/>
    <w:rsid w:val="00014570"/>
    <w:rsid w:val="00020E6F"/>
    <w:rsid w:val="00020F84"/>
    <w:rsid w:val="00023685"/>
    <w:rsid w:val="0003301E"/>
    <w:rsid w:val="00040536"/>
    <w:rsid w:val="00040603"/>
    <w:rsid w:val="0005165B"/>
    <w:rsid w:val="000655A4"/>
    <w:rsid w:val="00067D16"/>
    <w:rsid w:val="00070453"/>
    <w:rsid w:val="00073FD3"/>
    <w:rsid w:val="00083FD4"/>
    <w:rsid w:val="0008468F"/>
    <w:rsid w:val="0009122B"/>
    <w:rsid w:val="00095552"/>
    <w:rsid w:val="00095782"/>
    <w:rsid w:val="000A0845"/>
    <w:rsid w:val="000A4ACE"/>
    <w:rsid w:val="000B0914"/>
    <w:rsid w:val="000B309F"/>
    <w:rsid w:val="000B3EC0"/>
    <w:rsid w:val="000C2C57"/>
    <w:rsid w:val="000C6770"/>
    <w:rsid w:val="000C79F7"/>
    <w:rsid w:val="000D45D8"/>
    <w:rsid w:val="000E4672"/>
    <w:rsid w:val="000F3069"/>
    <w:rsid w:val="001044B7"/>
    <w:rsid w:val="00116C86"/>
    <w:rsid w:val="00135EAB"/>
    <w:rsid w:val="00140BD4"/>
    <w:rsid w:val="00143881"/>
    <w:rsid w:val="001445A0"/>
    <w:rsid w:val="00144C79"/>
    <w:rsid w:val="00145A13"/>
    <w:rsid w:val="00153AB0"/>
    <w:rsid w:val="001546F3"/>
    <w:rsid w:val="00155AA9"/>
    <w:rsid w:val="00156581"/>
    <w:rsid w:val="001738FD"/>
    <w:rsid w:val="00185449"/>
    <w:rsid w:val="00191AD4"/>
    <w:rsid w:val="00192242"/>
    <w:rsid w:val="00196869"/>
    <w:rsid w:val="001A18C6"/>
    <w:rsid w:val="001A297E"/>
    <w:rsid w:val="001A577D"/>
    <w:rsid w:val="001B3200"/>
    <w:rsid w:val="001B3E70"/>
    <w:rsid w:val="001B5BFD"/>
    <w:rsid w:val="001B6DAF"/>
    <w:rsid w:val="001C0596"/>
    <w:rsid w:val="001C174C"/>
    <w:rsid w:val="001C6A09"/>
    <w:rsid w:val="001D23B5"/>
    <w:rsid w:val="001D2B5B"/>
    <w:rsid w:val="001D49F0"/>
    <w:rsid w:val="001E0C1E"/>
    <w:rsid w:val="001E2A0A"/>
    <w:rsid w:val="001E5FD6"/>
    <w:rsid w:val="001F2009"/>
    <w:rsid w:val="001F4407"/>
    <w:rsid w:val="002049A2"/>
    <w:rsid w:val="00206079"/>
    <w:rsid w:val="00212D5C"/>
    <w:rsid w:val="00225BCE"/>
    <w:rsid w:val="00231651"/>
    <w:rsid w:val="00237155"/>
    <w:rsid w:val="00241E79"/>
    <w:rsid w:val="002424DF"/>
    <w:rsid w:val="00245523"/>
    <w:rsid w:val="00245A11"/>
    <w:rsid w:val="0025105A"/>
    <w:rsid w:val="00260A98"/>
    <w:rsid w:val="002632A2"/>
    <w:rsid w:val="002655E0"/>
    <w:rsid w:val="00266C1E"/>
    <w:rsid w:val="00270C65"/>
    <w:rsid w:val="00272B33"/>
    <w:rsid w:val="002808D9"/>
    <w:rsid w:val="00281439"/>
    <w:rsid w:val="0029078D"/>
    <w:rsid w:val="00294C62"/>
    <w:rsid w:val="00294CB6"/>
    <w:rsid w:val="00294DFC"/>
    <w:rsid w:val="00295170"/>
    <w:rsid w:val="00297C0D"/>
    <w:rsid w:val="002B1936"/>
    <w:rsid w:val="002B6611"/>
    <w:rsid w:val="002C085C"/>
    <w:rsid w:val="002C5094"/>
    <w:rsid w:val="002D0885"/>
    <w:rsid w:val="002D183C"/>
    <w:rsid w:val="002D3C23"/>
    <w:rsid w:val="002D75FB"/>
    <w:rsid w:val="002E249A"/>
    <w:rsid w:val="002F186A"/>
    <w:rsid w:val="00302B1A"/>
    <w:rsid w:val="00307DC4"/>
    <w:rsid w:val="0031101C"/>
    <w:rsid w:val="003133C7"/>
    <w:rsid w:val="00313B1F"/>
    <w:rsid w:val="0032084C"/>
    <w:rsid w:val="00325406"/>
    <w:rsid w:val="00327BD1"/>
    <w:rsid w:val="00334AC6"/>
    <w:rsid w:val="003469E7"/>
    <w:rsid w:val="00352B14"/>
    <w:rsid w:val="00360C9A"/>
    <w:rsid w:val="00371310"/>
    <w:rsid w:val="00374695"/>
    <w:rsid w:val="003835A2"/>
    <w:rsid w:val="00391139"/>
    <w:rsid w:val="003970B8"/>
    <w:rsid w:val="003B3C21"/>
    <w:rsid w:val="003B4154"/>
    <w:rsid w:val="003C1AAE"/>
    <w:rsid w:val="003C1C8B"/>
    <w:rsid w:val="003D2CEC"/>
    <w:rsid w:val="003E021E"/>
    <w:rsid w:val="003F4859"/>
    <w:rsid w:val="003F57C5"/>
    <w:rsid w:val="0040743B"/>
    <w:rsid w:val="00407E7B"/>
    <w:rsid w:val="00431B4B"/>
    <w:rsid w:val="0043245F"/>
    <w:rsid w:val="0043357A"/>
    <w:rsid w:val="0043573C"/>
    <w:rsid w:val="004407B2"/>
    <w:rsid w:val="00442612"/>
    <w:rsid w:val="004461EF"/>
    <w:rsid w:val="00451B62"/>
    <w:rsid w:val="0045407C"/>
    <w:rsid w:val="004776B9"/>
    <w:rsid w:val="004920C2"/>
    <w:rsid w:val="00492E3C"/>
    <w:rsid w:val="004963E3"/>
    <w:rsid w:val="004A1121"/>
    <w:rsid w:val="004A36CC"/>
    <w:rsid w:val="004A3E09"/>
    <w:rsid w:val="004C5063"/>
    <w:rsid w:val="004D1632"/>
    <w:rsid w:val="004D2EBA"/>
    <w:rsid w:val="004D51EC"/>
    <w:rsid w:val="004D7E3C"/>
    <w:rsid w:val="004E5458"/>
    <w:rsid w:val="004E5DD3"/>
    <w:rsid w:val="004E7391"/>
    <w:rsid w:val="004F04B6"/>
    <w:rsid w:val="004F31E7"/>
    <w:rsid w:val="004F3C6F"/>
    <w:rsid w:val="004F62A5"/>
    <w:rsid w:val="004F6516"/>
    <w:rsid w:val="00500795"/>
    <w:rsid w:val="005042D8"/>
    <w:rsid w:val="00504BA5"/>
    <w:rsid w:val="005116B3"/>
    <w:rsid w:val="00515222"/>
    <w:rsid w:val="0051673D"/>
    <w:rsid w:val="005173DB"/>
    <w:rsid w:val="005270F7"/>
    <w:rsid w:val="0053167A"/>
    <w:rsid w:val="00532A48"/>
    <w:rsid w:val="00536193"/>
    <w:rsid w:val="005505FF"/>
    <w:rsid w:val="005552B9"/>
    <w:rsid w:val="00563B0C"/>
    <w:rsid w:val="00571893"/>
    <w:rsid w:val="00587831"/>
    <w:rsid w:val="0059072F"/>
    <w:rsid w:val="00591BAF"/>
    <w:rsid w:val="005944D0"/>
    <w:rsid w:val="005B0FA5"/>
    <w:rsid w:val="005B3819"/>
    <w:rsid w:val="005B4876"/>
    <w:rsid w:val="005B4D45"/>
    <w:rsid w:val="005B7615"/>
    <w:rsid w:val="005C32E0"/>
    <w:rsid w:val="005D0B6D"/>
    <w:rsid w:val="005F0741"/>
    <w:rsid w:val="0060481B"/>
    <w:rsid w:val="00614D1F"/>
    <w:rsid w:val="00615B11"/>
    <w:rsid w:val="00622251"/>
    <w:rsid w:val="006428FD"/>
    <w:rsid w:val="0064470C"/>
    <w:rsid w:val="00644A10"/>
    <w:rsid w:val="00662143"/>
    <w:rsid w:val="0066436E"/>
    <w:rsid w:val="0068134B"/>
    <w:rsid w:val="0068331E"/>
    <w:rsid w:val="006877C5"/>
    <w:rsid w:val="00695A91"/>
    <w:rsid w:val="006977D5"/>
    <w:rsid w:val="006B1084"/>
    <w:rsid w:val="006C3016"/>
    <w:rsid w:val="006D0663"/>
    <w:rsid w:val="006D0AA4"/>
    <w:rsid w:val="006D13B1"/>
    <w:rsid w:val="006F0DB6"/>
    <w:rsid w:val="006F3A16"/>
    <w:rsid w:val="006F5387"/>
    <w:rsid w:val="00701F96"/>
    <w:rsid w:val="007109FD"/>
    <w:rsid w:val="00722601"/>
    <w:rsid w:val="00723FEF"/>
    <w:rsid w:val="007368EC"/>
    <w:rsid w:val="00737D7B"/>
    <w:rsid w:val="00741C68"/>
    <w:rsid w:val="007473DC"/>
    <w:rsid w:val="0075657C"/>
    <w:rsid w:val="007652CD"/>
    <w:rsid w:val="00765710"/>
    <w:rsid w:val="00765AD3"/>
    <w:rsid w:val="00771F9D"/>
    <w:rsid w:val="00772F73"/>
    <w:rsid w:val="00781689"/>
    <w:rsid w:val="00787B24"/>
    <w:rsid w:val="00791705"/>
    <w:rsid w:val="007B1997"/>
    <w:rsid w:val="007B1A03"/>
    <w:rsid w:val="007B1C0D"/>
    <w:rsid w:val="007B3E3D"/>
    <w:rsid w:val="007C7D3F"/>
    <w:rsid w:val="007D1811"/>
    <w:rsid w:val="007D1BDE"/>
    <w:rsid w:val="007D2B9F"/>
    <w:rsid w:val="007D7AEC"/>
    <w:rsid w:val="007D7D6F"/>
    <w:rsid w:val="007E1818"/>
    <w:rsid w:val="007E25E7"/>
    <w:rsid w:val="007F15DF"/>
    <w:rsid w:val="007F41BA"/>
    <w:rsid w:val="007F7C7D"/>
    <w:rsid w:val="0080187E"/>
    <w:rsid w:val="008212E9"/>
    <w:rsid w:val="0082505C"/>
    <w:rsid w:val="0083528D"/>
    <w:rsid w:val="008366A8"/>
    <w:rsid w:val="00842033"/>
    <w:rsid w:val="00844379"/>
    <w:rsid w:val="00845B6C"/>
    <w:rsid w:val="00850794"/>
    <w:rsid w:val="00850C6D"/>
    <w:rsid w:val="00851900"/>
    <w:rsid w:val="0085353E"/>
    <w:rsid w:val="00860AB5"/>
    <w:rsid w:val="0086163E"/>
    <w:rsid w:val="00861E6B"/>
    <w:rsid w:val="00864EEA"/>
    <w:rsid w:val="00872C24"/>
    <w:rsid w:val="00872E7A"/>
    <w:rsid w:val="00874F44"/>
    <w:rsid w:val="00882A68"/>
    <w:rsid w:val="00893F52"/>
    <w:rsid w:val="008A26A7"/>
    <w:rsid w:val="008A4DAB"/>
    <w:rsid w:val="008A4DC0"/>
    <w:rsid w:val="008A6662"/>
    <w:rsid w:val="008B5B25"/>
    <w:rsid w:val="008C4BF1"/>
    <w:rsid w:val="008C516D"/>
    <w:rsid w:val="008C57EA"/>
    <w:rsid w:val="008C5B9D"/>
    <w:rsid w:val="008E6B0F"/>
    <w:rsid w:val="008F2352"/>
    <w:rsid w:val="008F4137"/>
    <w:rsid w:val="009025AF"/>
    <w:rsid w:val="00904D75"/>
    <w:rsid w:val="00905D6B"/>
    <w:rsid w:val="00906D06"/>
    <w:rsid w:val="00907913"/>
    <w:rsid w:val="0091550C"/>
    <w:rsid w:val="009157BA"/>
    <w:rsid w:val="0091583B"/>
    <w:rsid w:val="00915AD1"/>
    <w:rsid w:val="00916332"/>
    <w:rsid w:val="00924841"/>
    <w:rsid w:val="0092536C"/>
    <w:rsid w:val="0093162A"/>
    <w:rsid w:val="009317FF"/>
    <w:rsid w:val="0093269C"/>
    <w:rsid w:val="00932B93"/>
    <w:rsid w:val="00943AA7"/>
    <w:rsid w:val="00954757"/>
    <w:rsid w:val="009615B9"/>
    <w:rsid w:val="00963440"/>
    <w:rsid w:val="00963496"/>
    <w:rsid w:val="009660E6"/>
    <w:rsid w:val="009709DB"/>
    <w:rsid w:val="00976763"/>
    <w:rsid w:val="009863E2"/>
    <w:rsid w:val="009877D9"/>
    <w:rsid w:val="0099004B"/>
    <w:rsid w:val="00994D5F"/>
    <w:rsid w:val="00996459"/>
    <w:rsid w:val="009A39EB"/>
    <w:rsid w:val="009A7B25"/>
    <w:rsid w:val="009B0B55"/>
    <w:rsid w:val="009B1412"/>
    <w:rsid w:val="009C73A6"/>
    <w:rsid w:val="009C7452"/>
    <w:rsid w:val="009D6033"/>
    <w:rsid w:val="009D6CE0"/>
    <w:rsid w:val="009F17D0"/>
    <w:rsid w:val="009F2396"/>
    <w:rsid w:val="009F4548"/>
    <w:rsid w:val="009F4C23"/>
    <w:rsid w:val="009F7B5D"/>
    <w:rsid w:val="00A026E5"/>
    <w:rsid w:val="00A131F2"/>
    <w:rsid w:val="00A13A8C"/>
    <w:rsid w:val="00A25230"/>
    <w:rsid w:val="00A325E7"/>
    <w:rsid w:val="00A33C27"/>
    <w:rsid w:val="00A35D57"/>
    <w:rsid w:val="00A41E54"/>
    <w:rsid w:val="00A43F3A"/>
    <w:rsid w:val="00A45849"/>
    <w:rsid w:val="00A45F64"/>
    <w:rsid w:val="00A566E6"/>
    <w:rsid w:val="00A63F29"/>
    <w:rsid w:val="00A730CB"/>
    <w:rsid w:val="00A74658"/>
    <w:rsid w:val="00A87CF5"/>
    <w:rsid w:val="00A9743A"/>
    <w:rsid w:val="00AA0240"/>
    <w:rsid w:val="00AA7C85"/>
    <w:rsid w:val="00AB6D62"/>
    <w:rsid w:val="00AC31FF"/>
    <w:rsid w:val="00AE3B8D"/>
    <w:rsid w:val="00AE5454"/>
    <w:rsid w:val="00AF52D3"/>
    <w:rsid w:val="00B061E5"/>
    <w:rsid w:val="00B168EC"/>
    <w:rsid w:val="00B2372E"/>
    <w:rsid w:val="00B27F8C"/>
    <w:rsid w:val="00B3388A"/>
    <w:rsid w:val="00B36628"/>
    <w:rsid w:val="00B4111F"/>
    <w:rsid w:val="00B44ACE"/>
    <w:rsid w:val="00B45890"/>
    <w:rsid w:val="00B5264F"/>
    <w:rsid w:val="00B5433D"/>
    <w:rsid w:val="00B55A11"/>
    <w:rsid w:val="00B55A7A"/>
    <w:rsid w:val="00B56C0C"/>
    <w:rsid w:val="00B57B7D"/>
    <w:rsid w:val="00B62A74"/>
    <w:rsid w:val="00B835EE"/>
    <w:rsid w:val="00B97A2E"/>
    <w:rsid w:val="00BA5EDE"/>
    <w:rsid w:val="00BA6B7C"/>
    <w:rsid w:val="00BB3B8E"/>
    <w:rsid w:val="00BB615B"/>
    <w:rsid w:val="00BB6C84"/>
    <w:rsid w:val="00BC33AE"/>
    <w:rsid w:val="00BC75AD"/>
    <w:rsid w:val="00BC778C"/>
    <w:rsid w:val="00BD317B"/>
    <w:rsid w:val="00BE3359"/>
    <w:rsid w:val="00BF08C2"/>
    <w:rsid w:val="00C00D12"/>
    <w:rsid w:val="00C03ED8"/>
    <w:rsid w:val="00C05C45"/>
    <w:rsid w:val="00C07091"/>
    <w:rsid w:val="00C0738F"/>
    <w:rsid w:val="00C41402"/>
    <w:rsid w:val="00C41D16"/>
    <w:rsid w:val="00C42B46"/>
    <w:rsid w:val="00C70B17"/>
    <w:rsid w:val="00C71943"/>
    <w:rsid w:val="00C73256"/>
    <w:rsid w:val="00C80735"/>
    <w:rsid w:val="00C82937"/>
    <w:rsid w:val="00C867AC"/>
    <w:rsid w:val="00C872F4"/>
    <w:rsid w:val="00C90143"/>
    <w:rsid w:val="00CC425F"/>
    <w:rsid w:val="00CC4FC4"/>
    <w:rsid w:val="00CE534A"/>
    <w:rsid w:val="00CE6067"/>
    <w:rsid w:val="00CF1C35"/>
    <w:rsid w:val="00D10523"/>
    <w:rsid w:val="00D11E08"/>
    <w:rsid w:val="00D2310A"/>
    <w:rsid w:val="00D32E46"/>
    <w:rsid w:val="00D34D66"/>
    <w:rsid w:val="00D44E15"/>
    <w:rsid w:val="00D47797"/>
    <w:rsid w:val="00D51889"/>
    <w:rsid w:val="00D578AA"/>
    <w:rsid w:val="00D644EC"/>
    <w:rsid w:val="00D72018"/>
    <w:rsid w:val="00D82B77"/>
    <w:rsid w:val="00D83557"/>
    <w:rsid w:val="00D868B2"/>
    <w:rsid w:val="00D87EBD"/>
    <w:rsid w:val="00D90349"/>
    <w:rsid w:val="00D9357D"/>
    <w:rsid w:val="00D93610"/>
    <w:rsid w:val="00DA0CF6"/>
    <w:rsid w:val="00DA1431"/>
    <w:rsid w:val="00DA27B4"/>
    <w:rsid w:val="00DA661F"/>
    <w:rsid w:val="00DB2FF1"/>
    <w:rsid w:val="00DB3B84"/>
    <w:rsid w:val="00DB415F"/>
    <w:rsid w:val="00DB7EA1"/>
    <w:rsid w:val="00DD2A80"/>
    <w:rsid w:val="00DD70CB"/>
    <w:rsid w:val="00DE0518"/>
    <w:rsid w:val="00DE0E2E"/>
    <w:rsid w:val="00DE1786"/>
    <w:rsid w:val="00DE7BD8"/>
    <w:rsid w:val="00DF12C7"/>
    <w:rsid w:val="00DF4800"/>
    <w:rsid w:val="00DF72FC"/>
    <w:rsid w:val="00DF74C2"/>
    <w:rsid w:val="00E00B80"/>
    <w:rsid w:val="00E01911"/>
    <w:rsid w:val="00E03427"/>
    <w:rsid w:val="00E1104F"/>
    <w:rsid w:val="00E11AF7"/>
    <w:rsid w:val="00E124FC"/>
    <w:rsid w:val="00E140C0"/>
    <w:rsid w:val="00E21EF5"/>
    <w:rsid w:val="00E23AB9"/>
    <w:rsid w:val="00E24426"/>
    <w:rsid w:val="00E26F5D"/>
    <w:rsid w:val="00E3149A"/>
    <w:rsid w:val="00E32E8E"/>
    <w:rsid w:val="00E33F92"/>
    <w:rsid w:val="00E359B3"/>
    <w:rsid w:val="00E41D5E"/>
    <w:rsid w:val="00E46E8F"/>
    <w:rsid w:val="00E55DAC"/>
    <w:rsid w:val="00E603F4"/>
    <w:rsid w:val="00E62161"/>
    <w:rsid w:val="00E731E6"/>
    <w:rsid w:val="00E75A2B"/>
    <w:rsid w:val="00E86CF4"/>
    <w:rsid w:val="00EA3AAB"/>
    <w:rsid w:val="00EB1A73"/>
    <w:rsid w:val="00EC6528"/>
    <w:rsid w:val="00EC69BB"/>
    <w:rsid w:val="00ED0001"/>
    <w:rsid w:val="00ED4249"/>
    <w:rsid w:val="00EF45C2"/>
    <w:rsid w:val="00EF58BD"/>
    <w:rsid w:val="00EF7157"/>
    <w:rsid w:val="00F1216B"/>
    <w:rsid w:val="00F164A1"/>
    <w:rsid w:val="00F2690C"/>
    <w:rsid w:val="00F30A59"/>
    <w:rsid w:val="00F440FD"/>
    <w:rsid w:val="00F44FDD"/>
    <w:rsid w:val="00F518AE"/>
    <w:rsid w:val="00F56480"/>
    <w:rsid w:val="00F64389"/>
    <w:rsid w:val="00F67D98"/>
    <w:rsid w:val="00F72EDD"/>
    <w:rsid w:val="00F80776"/>
    <w:rsid w:val="00F81328"/>
    <w:rsid w:val="00F813D4"/>
    <w:rsid w:val="00F81B99"/>
    <w:rsid w:val="00F91E43"/>
    <w:rsid w:val="00F94D5E"/>
    <w:rsid w:val="00FA77E5"/>
    <w:rsid w:val="00FB4909"/>
    <w:rsid w:val="00FB57DF"/>
    <w:rsid w:val="00FB587E"/>
    <w:rsid w:val="00FC52F5"/>
    <w:rsid w:val="00FD0C13"/>
    <w:rsid w:val="00FD44E4"/>
    <w:rsid w:val="00FE577E"/>
    <w:rsid w:val="00FF64FA"/>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A7A"/>
    <w:rPr>
      <w:sz w:val="24"/>
      <w:szCs w:val="24"/>
      <w:lang w:val="en-GB" w:eastAsia="en-GB"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DE0E2E"/>
    <w:pPr>
      <w:tabs>
        <w:tab w:val="center" w:pos="4153"/>
        <w:tab w:val="right" w:pos="8306"/>
      </w:tabs>
    </w:pPr>
  </w:style>
  <w:style w:type="character" w:styleId="PageNumber">
    <w:name w:val="page number"/>
    <w:basedOn w:val="DefaultParagraphFont"/>
    <w:rsid w:val="00DE0E2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1</Pages>
  <Words>4119</Words>
  <Characters>23481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2b-or-not-2b</Company>
  <LinksUpToDate>false</LinksUpToDate>
  <CharactersWithSpaces>27545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sdp</cp:lastModifiedBy>
  <cp:revision>1581</cp:revision>
  <dcterms:created xsi:type="dcterms:W3CDTF">2004-10-30T12:05:00Z</dcterms:created>
  <dcterms:modified xsi:type="dcterms:W3CDTF">2004-11-03T06:28:00Z</dcterms:modified>
</cp:coreProperties>
</file>