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            shashank1615/BDA </w:t>
        </w:r>
      </w:hyperlink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>
        <w:b w:val="1"/>
        <w:sz w:val="34"/>
        <w:szCs w:val="34"/>
      </w:rPr>
    </w:pPr>
    <w:r w:rsidDel="00000000" w:rsidR="00000000" w:rsidRPr="00000000">
      <w:rPr>
        <w:b w:val="1"/>
        <w:sz w:val="34"/>
        <w:szCs w:val="34"/>
        <w:rtl w:val="0"/>
      </w:rPr>
      <w:t xml:space="preserve">ICP 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hyperlink" Target="https://github.com/shashank1615/BDA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