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SHASHANK SHARMA</w:t>
      </w:r>
    </w:p>
    <w:p>
      <w:pPr>
        <w:spacing w:after="40"/>
        <w:jc w:val="center"/>
      </w:pPr>
      <w:r>
        <w:rPr>
          <w:rFonts w:ascii="Arial" w:cs="Arial" w:eastAsia="Arial" w:hAnsi="Arial"/>
          <w:sz w:val="20"/>
          <w:szCs w:val="20"/>
        </w:rPr>
        <w:t xml:space="preserve">Plainsboro, NJ  |  848-283-0463  |  </w:t>
      </w:r>
      <w:hyperlink w:history="1" r:id="rIdc1gfrf11h-fvyustkpsub">
        <w:r>
          <w:rPr>
            <w:rStyle w:val="Hyperlink"/>
            <w:rFonts w:ascii="Arial" w:cs="Arial" w:eastAsia="Arial" w:hAnsi="Arial"/>
            <w:sz w:val="20"/>
            <w:szCs w:val="20"/>
          </w:rPr>
          <w:t xml:space="preserve">shashank9487@gmail.com</w:t>
        </w:r>
      </w:hyperlink>
      <w:r>
        <w:rPr>
          <w:rFonts w:ascii="Arial" w:cs="Arial" w:eastAsia="Arial" w:hAnsi="Arial"/>
          <w:sz w:val="20"/>
          <w:szCs w:val="20"/>
        </w:rPr>
        <w:t xml:space="preserve">  |  </w:t>
      </w:r>
      <w:hyperlink w:history="1" r:id="rIdeubrv74h-h6sy15krars3">
        <w:r>
          <w:rPr>
            <w:rStyle w:val="Hyperlink"/>
            <w:rFonts w:ascii="Arial" w:cs="Arial" w:eastAsia="Arial" w:hAnsi="Arial"/>
            <w:sz w:val="20"/>
            <w:szCs w:val="20"/>
          </w:rPr>
          <w:t xml:space="preserve">LinkedIn</w:t>
        </w:r>
      </w:hyperlink>
    </w:p>
    <w:p>
      <w:pPr>
        <w:pStyle w:val="Heading1"/>
        <w:pBdr>
          <w:bottom w:val="single" w:color="000000" w:sz="6" w:space="2"/>
        </w:pBdr>
        <w:spacing w:after="80" w:before="200"/>
      </w:pPr>
      <w:r>
        <w:rPr>
          <w:rFonts w:ascii="Arial" w:cs="Arial" w:eastAsia="Arial" w:hAnsi="Arial"/>
          <w:b/>
          <w:bCs/>
          <w:sz w:val="24"/>
          <w:szCs w:val="24"/>
        </w:rPr>
        <w:t xml:space="preserve">PROFESSIONAL SUMMARY</w:t>
      </w:r>
    </w:p>
    <w:p>
      <w:pPr>
        <w:pStyle w:val="ListParagraph"/>
        <w:numPr>
          <w:ilvl w:val="0"/>
          <w:numId w:val="2"/>
        </w:numPr>
        <w:spacing w:after="40" w:before="0"/>
      </w:pPr>
      <w:r>
        <w:rPr>
          <w:rFonts w:ascii="Arial" w:cs="Arial" w:eastAsia="Arial" w:hAnsi="Arial"/>
          <w:b/>
          <w:bCs/>
          <w:sz w:val="22"/>
          <w:szCs w:val="22"/>
        </w:rPr>
        <w:t xml:space="preserve">13+ years</w:t>
      </w:r>
      <w:r>
        <w:rPr>
          <w:rFonts w:ascii="Arial" w:cs="Arial" w:eastAsia="Arial" w:hAnsi="Arial"/>
          <w:sz w:val="22"/>
          <w:szCs w:val="22"/>
        </w:rPr>
        <w:t xml:space="preserve"> of hands-on experience in data engineering, cloud data architecture, and building ML-ready data infrastructure across Azure and AWS.</w:t>
      </w:r>
    </w:p>
    <w:p>
      <w:pPr>
        <w:pStyle w:val="ListParagraph"/>
        <w:numPr>
          <w:ilvl w:val="0"/>
          <w:numId w:val="2"/>
        </w:numPr>
        <w:spacing w:after="40" w:before="0"/>
      </w:pPr>
      <w:r>
        <w:rPr>
          <w:rFonts w:ascii="Arial" w:cs="Arial" w:eastAsia="Arial" w:hAnsi="Arial"/>
          <w:b/>
          <w:bCs/>
          <w:sz w:val="22"/>
          <w:szCs w:val="22"/>
        </w:rPr>
        <w:t xml:space="preserve">Core stack: </w:t>
      </w:r>
      <w:r>
        <w:rPr>
          <w:rFonts w:ascii="Arial" w:cs="Arial" w:eastAsia="Arial" w:hAnsi="Arial"/>
          <w:sz w:val="22"/>
          <w:szCs w:val="22"/>
        </w:rPr>
        <w:t xml:space="preserve">Python, PySpark, SQL, Apache Spark, Databricks, Azure Data Factory, Synapse Analytics, AWS Glue, S3, Athena, and Redshift.</w:t>
      </w:r>
    </w:p>
    <w:p>
      <w:pPr>
        <w:pStyle w:val="ListParagraph"/>
        <w:numPr>
          <w:ilvl w:val="0"/>
          <w:numId w:val="2"/>
        </w:numPr>
        <w:spacing w:after="40" w:before="0"/>
      </w:pPr>
      <w:r>
        <w:rPr>
          <w:rFonts w:ascii="Arial" w:cs="Arial" w:eastAsia="Arial" w:hAnsi="Arial"/>
          <w:b/>
          <w:bCs/>
          <w:sz w:val="22"/>
          <w:szCs w:val="22"/>
        </w:rPr>
        <w:t xml:space="preserve">AI/ML focus: </w:t>
      </w:r>
      <w:r>
        <w:rPr>
          <w:rFonts w:ascii="Arial" w:cs="Arial" w:eastAsia="Arial" w:hAnsi="Arial"/>
          <w:sz w:val="22"/>
          <w:szCs w:val="22"/>
        </w:rPr>
        <w:t xml:space="preserve">Data preparation and feature engineering for Large Language Models (LLMs), Retrieval-Augmented Generation (RAG), vector data storage, and ML pipelines using PyTorch.</w:t>
      </w:r>
    </w:p>
    <w:p>
      <w:pPr>
        <w:pStyle w:val="ListParagraph"/>
        <w:numPr>
          <w:ilvl w:val="0"/>
          <w:numId w:val="2"/>
        </w:numPr>
        <w:spacing w:after="40" w:before="0"/>
      </w:pPr>
      <w:r>
        <w:rPr>
          <w:rFonts w:ascii="Arial" w:cs="Arial" w:eastAsia="Arial" w:hAnsi="Arial"/>
          <w:b/>
          <w:bCs/>
          <w:sz w:val="22"/>
          <w:szCs w:val="22"/>
        </w:rPr>
        <w:t xml:space="preserve">Architecture: </w:t>
      </w:r>
      <w:r>
        <w:rPr>
          <w:rFonts w:ascii="Arial" w:cs="Arial" w:eastAsia="Arial" w:hAnsi="Arial"/>
          <w:sz w:val="22"/>
          <w:szCs w:val="22"/>
        </w:rPr>
        <w:t xml:space="preserve">Event-driven cloud platforms, Medallion (Bronze/Silver/Gold) lakehouse design, Data Mesh principles, and distributed data systems.</w:t>
      </w:r>
    </w:p>
    <w:p>
      <w:pPr>
        <w:pStyle w:val="ListParagraph"/>
        <w:numPr>
          <w:ilvl w:val="0"/>
          <w:numId w:val="2"/>
        </w:numPr>
        <w:spacing w:after="40" w:before="0"/>
      </w:pPr>
      <w:r>
        <w:rPr>
          <w:rFonts w:ascii="Arial" w:cs="Arial" w:eastAsia="Arial" w:hAnsi="Arial"/>
          <w:b/>
          <w:bCs/>
          <w:sz w:val="22"/>
          <w:szCs w:val="22"/>
        </w:rPr>
        <w:t xml:space="preserve">Healthcare data: </w:t>
      </w:r>
      <w:r>
        <w:rPr>
          <w:rFonts w:ascii="Arial" w:cs="Arial" w:eastAsia="Arial" w:hAnsi="Arial"/>
          <w:sz w:val="22"/>
          <w:szCs w:val="22"/>
        </w:rPr>
        <w:t xml:space="preserve">Active PySpark and Python work on OpenEMR (open-source Electronic Medical Records) clinical data stored in MariaDB.</w:t>
      </w:r>
    </w:p>
    <w:p>
      <w:pPr>
        <w:pStyle w:val="ListParagraph"/>
        <w:numPr>
          <w:ilvl w:val="0"/>
          <w:numId w:val="2"/>
        </w:numPr>
        <w:spacing w:after="40" w:before="0"/>
      </w:pPr>
      <w:r>
        <w:rPr>
          <w:rFonts w:ascii="Arial" w:cs="Arial" w:eastAsia="Arial" w:hAnsi="Arial"/>
          <w:b/>
          <w:bCs/>
          <w:sz w:val="22"/>
          <w:szCs w:val="22"/>
        </w:rPr>
        <w:t xml:space="preserve">Leadership: </w:t>
      </w:r>
      <w:r>
        <w:rPr>
          <w:rFonts w:ascii="Arial" w:cs="Arial" w:eastAsia="Arial" w:hAnsi="Arial"/>
          <w:sz w:val="22"/>
          <w:szCs w:val="22"/>
        </w:rPr>
        <w:t xml:space="preserve">Agile delivery, code reviews, CI/CD automation (Docker, AWS CodePipeline), stakeholder collaboration, and team enablement.</w:t>
      </w:r>
    </w:p>
    <w:p>
      <w:pPr>
        <w:pStyle w:val="Heading1"/>
        <w:pBdr>
          <w:bottom w:val="single" w:color="000000" w:sz="6" w:space="2"/>
        </w:pBdr>
        <w:spacing w:after="80" w:before="200"/>
      </w:pPr>
      <w:r>
        <w:rPr>
          <w:rFonts w:ascii="Arial" w:cs="Arial" w:eastAsia="Arial" w:hAnsi="Arial"/>
          <w:b/>
          <w:bCs/>
          <w:sz w:val="24"/>
          <w:szCs w:val="24"/>
        </w:rPr>
        <w:t xml:space="preserve">TECHNICAL SKILLS</w:t>
      </w:r>
    </w:p>
    <w:p>
      <w:pPr>
        <w:spacing w:after="40" w:before="0"/>
      </w:pPr>
      <w:r>
        <w:rPr>
          <w:rFonts w:ascii="Arial" w:cs="Arial" w:eastAsia="Arial" w:hAnsi="Arial"/>
          <w:b/>
          <w:bCs/>
          <w:sz w:val="22"/>
          <w:szCs w:val="22"/>
        </w:rPr>
        <w:t xml:space="preserve">Programming Languages: </w:t>
      </w:r>
      <w:r>
        <w:rPr>
          <w:rFonts w:ascii="Arial" w:cs="Arial" w:eastAsia="Arial" w:hAnsi="Arial"/>
          <w:sz w:val="22"/>
          <w:szCs w:val="22"/>
        </w:rPr>
        <w:t xml:space="preserve">Python 3.x, SQL, PySpark, Spark SQL, Bash</w:t>
      </w:r>
    </w:p>
    <w:p>
      <w:pPr>
        <w:spacing w:after="40" w:before="0"/>
      </w:pPr>
      <w:r>
        <w:rPr>
          <w:rFonts w:ascii="Arial" w:cs="Arial" w:eastAsia="Arial" w:hAnsi="Arial"/>
          <w:b/>
          <w:bCs/>
          <w:sz w:val="22"/>
          <w:szCs w:val="22"/>
        </w:rPr>
        <w:t xml:space="preserve">Big Data and Distributed Computing: </w:t>
      </w:r>
      <w:r>
        <w:rPr>
          <w:rFonts w:ascii="Arial" w:cs="Arial" w:eastAsia="Arial" w:hAnsi="Arial"/>
          <w:sz w:val="22"/>
          <w:szCs w:val="22"/>
        </w:rPr>
        <w:t xml:space="preserve">Apache Spark, PySpark, Databricks, Delta Lake, Apache Airflow, Apache NiFi</w:t>
      </w:r>
    </w:p>
    <w:p>
      <w:pPr>
        <w:spacing w:after="40" w:before="0"/>
      </w:pPr>
      <w:r>
        <w:rPr>
          <w:rFonts w:ascii="Arial" w:cs="Arial" w:eastAsia="Arial" w:hAnsi="Arial"/>
          <w:b/>
          <w:bCs/>
          <w:sz w:val="22"/>
          <w:szCs w:val="22"/>
        </w:rPr>
        <w:t xml:space="preserve">Cloud - Azure: </w:t>
      </w:r>
      <w:r>
        <w:rPr>
          <w:rFonts w:ascii="Arial" w:cs="Arial" w:eastAsia="Arial" w:hAnsi="Arial"/>
          <w:sz w:val="22"/>
          <w:szCs w:val="22"/>
        </w:rPr>
        <w:t xml:space="preserve">Azure Data Factory (ADF), Azure Databricks, Synapse Analytics, Azure Data Lake Storage Gen2, Mapping Data Flow, Event Grid, Service Bus, Key Vault</w:t>
      </w:r>
    </w:p>
    <w:p>
      <w:pPr>
        <w:spacing w:after="40" w:before="0"/>
      </w:pPr>
      <w:r>
        <w:rPr>
          <w:rFonts w:ascii="Arial" w:cs="Arial" w:eastAsia="Arial" w:hAnsi="Arial"/>
          <w:b/>
          <w:bCs/>
          <w:sz w:val="22"/>
          <w:szCs w:val="22"/>
        </w:rPr>
        <w:t xml:space="preserve">Cloud - AWS: </w:t>
      </w:r>
      <w:r>
        <w:rPr>
          <w:rFonts w:ascii="Arial" w:cs="Arial" w:eastAsia="Arial" w:hAnsi="Arial"/>
          <w:sz w:val="22"/>
          <w:szCs w:val="22"/>
        </w:rPr>
        <w:t xml:space="preserve">AWS Glue, EMR, S3, Athena, Redshift, Lambda, DMS, IAM, CodePipeline, CodeBuild</w:t>
      </w:r>
    </w:p>
    <w:p>
      <w:pPr>
        <w:spacing w:after="40" w:before="0"/>
      </w:pPr>
      <w:r>
        <w:rPr>
          <w:rFonts w:ascii="Arial" w:cs="Arial" w:eastAsia="Arial" w:hAnsi="Arial"/>
          <w:b/>
          <w:bCs/>
          <w:sz w:val="22"/>
          <w:szCs w:val="22"/>
        </w:rPr>
        <w:t xml:space="preserve">Machine Learning and AI: </w:t>
      </w:r>
      <w:r>
        <w:rPr>
          <w:rFonts w:ascii="Arial" w:cs="Arial" w:eastAsia="Arial" w:hAnsi="Arial"/>
          <w:sz w:val="22"/>
          <w:szCs w:val="22"/>
        </w:rPr>
        <w:t xml:space="preserve">PyTorch, scikit-learn, feature engineering, vector databases, embeddings, RAG pipelines, LLM data preparation, MLOps fundamentals</w:t>
      </w:r>
    </w:p>
    <w:p>
      <w:pPr>
        <w:spacing w:after="40" w:before="0"/>
      </w:pPr>
      <w:r>
        <w:rPr>
          <w:rFonts w:ascii="Arial" w:cs="Arial" w:eastAsia="Arial" w:hAnsi="Arial"/>
          <w:b/>
          <w:bCs/>
          <w:sz w:val="22"/>
          <w:szCs w:val="22"/>
        </w:rPr>
        <w:t xml:space="preserve">Data Integration: </w:t>
      </w:r>
      <w:r>
        <w:rPr>
          <w:rFonts w:ascii="Arial" w:cs="Arial" w:eastAsia="Arial" w:hAnsi="Arial"/>
          <w:sz w:val="22"/>
          <w:szCs w:val="22"/>
        </w:rPr>
        <w:t xml:space="preserve">Talend Cloud, MuleSoft, REST APIs, SFTP, Kafka concepts, ETL and ELT pipeline design</w:t>
      </w:r>
    </w:p>
    <w:p>
      <w:pPr>
        <w:spacing w:after="40" w:before="0"/>
      </w:pPr>
      <w:r>
        <w:rPr>
          <w:rFonts w:ascii="Arial" w:cs="Arial" w:eastAsia="Arial" w:hAnsi="Arial"/>
          <w:b/>
          <w:bCs/>
          <w:sz w:val="22"/>
          <w:szCs w:val="22"/>
        </w:rPr>
        <w:t xml:space="preserve">Databases and Warehouses: </w:t>
      </w:r>
      <w:r>
        <w:rPr>
          <w:rFonts w:ascii="Arial" w:cs="Arial" w:eastAsia="Arial" w:hAnsi="Arial"/>
          <w:sz w:val="22"/>
          <w:szCs w:val="22"/>
        </w:rPr>
        <w:t xml:space="preserve">Amazon Redshift, PostgreSQL, MS SQL Server, MySQL, MariaDB, MongoDB, DynamoDB</w:t>
      </w:r>
    </w:p>
    <w:p>
      <w:pPr>
        <w:spacing w:after="40" w:before="0"/>
      </w:pPr>
      <w:r>
        <w:rPr>
          <w:rFonts w:ascii="Arial" w:cs="Arial" w:eastAsia="Arial" w:hAnsi="Arial"/>
          <w:b/>
          <w:bCs/>
          <w:sz w:val="22"/>
          <w:szCs w:val="22"/>
        </w:rPr>
        <w:t xml:space="preserve">Data Governance and Quality: </w:t>
      </w:r>
      <w:r>
        <w:rPr>
          <w:rFonts w:ascii="Arial" w:cs="Arial" w:eastAsia="Arial" w:hAnsi="Arial"/>
          <w:sz w:val="22"/>
          <w:szCs w:val="22"/>
        </w:rPr>
        <w:t xml:space="preserve">OpenMetadata, data lineage, data cataloging, data quality rules, automated remediation, HIPAA-aware data handling</w:t>
      </w:r>
    </w:p>
    <w:p>
      <w:pPr>
        <w:spacing w:after="40" w:before="0"/>
      </w:pPr>
      <w:r>
        <w:rPr>
          <w:rFonts w:ascii="Arial" w:cs="Arial" w:eastAsia="Arial" w:hAnsi="Arial"/>
          <w:b/>
          <w:bCs/>
          <w:sz w:val="22"/>
          <w:szCs w:val="22"/>
        </w:rPr>
        <w:t xml:space="preserve">DevOps and CI/CD: </w:t>
      </w:r>
      <w:r>
        <w:rPr>
          <w:rFonts w:ascii="Arial" w:cs="Arial" w:eastAsia="Arial" w:hAnsi="Arial"/>
          <w:sz w:val="22"/>
          <w:szCs w:val="22"/>
        </w:rPr>
        <w:t xml:space="preserve">Docker, GitHub, AWS CodePipeline, AWS CodeBuild, Agile and Scrum</w:t>
      </w:r>
    </w:p>
    <w:p>
      <w:pPr>
        <w:spacing w:after="40" w:before="0"/>
      </w:pPr>
      <w:r>
        <w:rPr>
          <w:rFonts w:ascii="Arial" w:cs="Arial" w:eastAsia="Arial" w:hAnsi="Arial"/>
          <w:b/>
          <w:bCs/>
          <w:sz w:val="22"/>
          <w:szCs w:val="22"/>
        </w:rPr>
        <w:t xml:space="preserve">Frameworks: </w:t>
      </w:r>
      <w:r>
        <w:rPr>
          <w:rFonts w:ascii="Arial" w:cs="Arial" w:eastAsia="Arial" w:hAnsi="Arial"/>
          <w:sz w:val="22"/>
          <w:szCs w:val="22"/>
        </w:rPr>
        <w:t xml:space="preserve">Django, Flask-RESTful, PyTorch</w:t>
      </w:r>
    </w:p>
    <w:p>
      <w:pPr>
        <w:spacing w:after="40" w:before="0"/>
      </w:pPr>
      <w:r>
        <w:rPr>
          <w:rFonts w:ascii="Arial" w:cs="Arial" w:eastAsia="Arial" w:hAnsi="Arial"/>
          <w:b/>
          <w:bCs/>
          <w:sz w:val="22"/>
          <w:szCs w:val="22"/>
        </w:rPr>
        <w:t xml:space="preserve">Architecture Patterns: </w:t>
      </w:r>
      <w:r>
        <w:rPr>
          <w:rFonts w:ascii="Arial" w:cs="Arial" w:eastAsia="Arial" w:hAnsi="Arial"/>
          <w:sz w:val="22"/>
          <w:szCs w:val="22"/>
        </w:rPr>
        <w:t xml:space="preserve">Medallion Architecture, Data Lakehouse, Data Mesh, Event-Driven Architecture, Distributed Systems</w:t>
      </w:r>
    </w:p>
    <w:p>
      <w:pPr>
        <w:pStyle w:val="Heading1"/>
        <w:pBdr>
          <w:bottom w:val="single" w:color="000000" w:sz="6" w:space="2"/>
        </w:pBdr>
        <w:spacing w:after="80" w:before="200"/>
      </w:pPr>
      <w:r>
        <w:rPr>
          <w:rFonts w:ascii="Arial" w:cs="Arial" w:eastAsia="Arial" w:hAnsi="Arial"/>
          <w:b/>
          <w:bCs/>
          <w:sz w:val="24"/>
          <w:szCs w:val="24"/>
        </w:rPr>
        <w:t xml:space="preserve">PROFESSIONAL EXPERIENCE</w:t>
      </w:r>
    </w:p>
    <w:p>
      <w:pPr>
        <w:tabs>
          <w:tab w:val="right" w:pos="9026"/>
        </w:tabs>
        <w:spacing w:after="40" w:before="120"/>
      </w:pPr>
      <w:r>
        <w:rPr>
          <w:rFonts w:ascii="Arial" w:cs="Arial" w:eastAsia="Arial" w:hAnsi="Arial"/>
          <w:b/>
          <w:bCs/>
          <w:sz w:val="22"/>
          <w:szCs w:val="22"/>
        </w:rPr>
        <w:t xml:space="preserve">Damco Solutions Inc. - Senior Data Engineer / Analyst Programmer</w:t>
      </w:r>
      <w:r>
        <w:rPr>
          <w:rFonts w:ascii="Arial" w:cs="Arial" w:eastAsia="Arial" w:hAnsi="Arial"/>
          <w:b/>
          <w:bCs/>
          <w:sz w:val="22"/>
          <w:szCs w:val="22"/>
        </w:rPr>
        <w:t xml:space="preserve">	March 2023 - Present</w:t>
      </w:r>
    </w:p>
    <w:p>
      <w:pPr>
        <w:spacing w:after="40" w:before="20"/>
      </w:pPr>
      <w:r>
        <w:rPr>
          <w:rFonts w:ascii="Arial" w:cs="Arial" w:eastAsia="Arial" w:hAnsi="Arial"/>
          <w:i/>
          <w:iCs/>
          <w:sz w:val="22"/>
          <w:szCs w:val="22"/>
        </w:rPr>
        <w:t xml:space="preserve">Plainsboro, NJ, USA</w:t>
      </w:r>
    </w:p>
    <w:p>
      <w:pPr>
        <w:pStyle w:val="ListParagraph"/>
        <w:numPr>
          <w:ilvl w:val="0"/>
          <w:numId w:val="2"/>
        </w:numPr>
        <w:spacing w:after="40" w:before="0"/>
      </w:pPr>
      <w:r>
        <w:rPr>
          <w:rFonts w:ascii="Arial" w:cs="Arial" w:eastAsia="Arial" w:hAnsi="Arial"/>
          <w:b/>
          <w:bCs/>
          <w:sz w:val="22"/>
          <w:szCs w:val="22"/>
        </w:rPr>
        <w:t xml:space="preserve">Attain Partners (current engagement) - </w:t>
      </w:r>
      <w:r>
        <w:rPr>
          <w:rFonts w:ascii="Arial" w:cs="Arial" w:eastAsia="Arial" w:hAnsi="Arial"/>
          <w:sz w:val="22"/>
          <w:szCs w:val="22"/>
        </w:rPr>
        <w:t xml:space="preserve">Architected an event-driven Azure data integration platform to ingest, decouple, and process data from disparate enterprise source systems for higher-education and non-profit customers.</w:t>
      </w:r>
    </w:p>
    <w:p>
      <w:pPr>
        <w:pStyle w:val="ListParagraph"/>
        <w:numPr>
          <w:ilvl w:val="0"/>
          <w:numId w:val="2"/>
        </w:numPr>
        <w:spacing w:after="40" w:before="0"/>
      </w:pPr>
      <w:r>
        <w:rPr>
          <w:rFonts w:ascii="Arial" w:cs="Arial" w:eastAsia="Arial" w:hAnsi="Arial"/>
          <w:sz w:val="22"/>
          <w:szCs w:val="22"/>
        </w:rPr>
        <w:t xml:space="preserve">Implemented Azure Event Grid and Azure Service Bus to capture real-time system events and reliably route message payloads, ensuring fault-tolerant and lossless data ingestion.</w:t>
      </w:r>
    </w:p>
    <w:p>
      <w:pPr>
        <w:pStyle w:val="ListParagraph"/>
        <w:numPr>
          <w:ilvl w:val="0"/>
          <w:numId w:val="2"/>
        </w:numPr>
        <w:spacing w:after="40" w:before="0"/>
      </w:pPr>
      <w:r>
        <w:rPr>
          <w:rFonts w:ascii="Arial" w:cs="Arial" w:eastAsia="Arial" w:hAnsi="Arial"/>
          <w:sz w:val="22"/>
          <w:szCs w:val="22"/>
        </w:rPr>
        <w:t xml:space="preserve">Designed a scalable, decoupled data ingestion framework using Azure Event Grid and Service Bus to manage asynchronous data streams from multiple source systems.</w:t>
      </w:r>
    </w:p>
    <w:p>
      <w:pPr>
        <w:pStyle w:val="ListParagraph"/>
        <w:numPr>
          <w:ilvl w:val="0"/>
          <w:numId w:val="2"/>
        </w:numPr>
        <w:spacing w:after="40" w:before="0"/>
      </w:pPr>
      <w:r>
        <w:rPr>
          <w:rFonts w:ascii="Arial" w:cs="Arial" w:eastAsia="Arial" w:hAnsi="Arial"/>
          <w:sz w:val="22"/>
          <w:szCs w:val="22"/>
        </w:rPr>
        <w:t xml:space="preserve">Developed event-triggered Azure Data Factory (ADF) pipelines to orchestrate the movement of complex payloads into centralized Azure Data Lake Storage (ADLS) Gen2.</w:t>
      </w:r>
    </w:p>
    <w:p>
      <w:pPr>
        <w:pStyle w:val="ListParagraph"/>
        <w:numPr>
          <w:ilvl w:val="0"/>
          <w:numId w:val="2"/>
        </w:numPr>
        <w:spacing w:after="40" w:before="0"/>
      </w:pPr>
      <w:r>
        <w:rPr>
          <w:rFonts w:ascii="Arial" w:cs="Arial" w:eastAsia="Arial" w:hAnsi="Arial"/>
          <w:sz w:val="22"/>
          <w:szCs w:val="22"/>
        </w:rPr>
        <w:t xml:space="preserve">Led the development of Azure Databricks (PySpark) notebooks to establish a Medallion architecture, cleaning and transforming unstructured ADLS Gen2 data into refined, business-ready Silver and Gold datasets.</w:t>
      </w:r>
    </w:p>
    <w:p>
      <w:pPr>
        <w:pStyle w:val="ListParagraph"/>
        <w:numPr>
          <w:ilvl w:val="0"/>
          <w:numId w:val="2"/>
        </w:numPr>
        <w:spacing w:after="40" w:before="0"/>
      </w:pPr>
      <w:r>
        <w:rPr>
          <w:rFonts w:ascii="Arial" w:cs="Arial" w:eastAsia="Arial" w:hAnsi="Arial"/>
          <w:sz w:val="22"/>
          <w:szCs w:val="22"/>
        </w:rPr>
        <w:t xml:space="preserve">Bridged high-velocity event streaming and large-scale batch analytics, delivering a highly available, secure, and performant cloud data infrastructure.</w:t>
      </w:r>
    </w:p>
    <w:p>
      <w:pPr>
        <w:pStyle w:val="ListParagraph"/>
        <w:numPr>
          <w:ilvl w:val="0"/>
          <w:numId w:val="2"/>
        </w:numPr>
        <w:spacing w:after="40" w:before="0"/>
      </w:pPr>
      <w:r>
        <w:rPr>
          <w:rFonts w:ascii="Arial" w:cs="Arial" w:eastAsia="Arial" w:hAnsi="Arial"/>
          <w:sz w:val="22"/>
          <w:szCs w:val="22"/>
        </w:rPr>
        <w:t xml:space="preserve">Optimized PySpark jobs through partitioning, caching, and broadcast join strategies, improving pipeline performance and reducing compute cost.</w:t>
      </w:r>
    </w:p>
    <w:p>
      <w:pPr>
        <w:pStyle w:val="ListParagraph"/>
        <w:numPr>
          <w:ilvl w:val="0"/>
          <w:numId w:val="2"/>
        </w:numPr>
        <w:spacing w:after="40" w:before="0"/>
      </w:pPr>
      <w:r>
        <w:rPr>
          <w:rFonts w:ascii="Arial" w:cs="Arial" w:eastAsia="Arial" w:hAnsi="Arial"/>
          <w:sz w:val="22"/>
          <w:szCs w:val="22"/>
        </w:rPr>
        <w:t xml:space="preserve">Key customer rollouts: University of Rochester, University of California Riverside, Discovery Place, The Planetary Society, Colorado State University, and West Texas A&amp;M University.</w:t>
      </w:r>
    </w:p>
    <w:p>
      <w:pPr>
        <w:pStyle w:val="ListParagraph"/>
        <w:numPr>
          <w:ilvl w:val="0"/>
          <w:numId w:val="2"/>
        </w:numPr>
        <w:spacing w:after="40" w:before="0"/>
      </w:pPr>
      <w:r>
        <w:rPr>
          <w:rFonts w:ascii="Arial" w:cs="Arial" w:eastAsia="Arial" w:hAnsi="Arial"/>
          <w:b/>
          <w:bCs/>
          <w:sz w:val="22"/>
          <w:szCs w:val="22"/>
        </w:rPr>
        <w:t xml:space="preserve">OpenEMR Healthcare Data Analytics (parallel project, ~2 hours/day) - </w:t>
      </w:r>
      <w:r>
        <w:rPr>
          <w:rFonts w:ascii="Arial" w:cs="Arial" w:eastAsia="Arial" w:hAnsi="Arial"/>
          <w:sz w:val="22"/>
          <w:szCs w:val="22"/>
        </w:rPr>
        <w:t xml:space="preserve">Built PySpark data processing pipelines on top of OpenEMR (open-source Electronic Medical Records) datasets stored in MariaDB, transforming clinical and operational data into analytics-ready outputs.</w:t>
      </w:r>
    </w:p>
    <w:p>
      <w:pPr>
        <w:pStyle w:val="ListParagraph"/>
        <w:numPr>
          <w:ilvl w:val="0"/>
          <w:numId w:val="2"/>
        </w:numPr>
        <w:spacing w:after="40" w:before="0"/>
      </w:pPr>
      <w:r>
        <w:rPr>
          <w:rFonts w:ascii="Arial" w:cs="Arial" w:eastAsia="Arial" w:hAnsi="Arial"/>
          <w:sz w:val="22"/>
          <w:szCs w:val="22"/>
        </w:rPr>
        <w:t xml:space="preserve">Developed Python ETL scripts to extract patient, encounter, and billing records from MariaDB into structured PySpark DataFrames for downstream analytics and ML feature engineering.</w:t>
      </w:r>
    </w:p>
    <w:p>
      <w:pPr>
        <w:pStyle w:val="ListParagraph"/>
        <w:numPr>
          <w:ilvl w:val="0"/>
          <w:numId w:val="2"/>
        </w:numPr>
        <w:spacing w:after="40" w:before="0"/>
      </w:pPr>
      <w:r>
        <w:rPr>
          <w:rFonts w:ascii="Arial" w:cs="Arial" w:eastAsia="Arial" w:hAnsi="Arial"/>
          <w:sz w:val="22"/>
          <w:szCs w:val="22"/>
        </w:rPr>
        <w:t xml:space="preserve">Designed schemas, normalization logic, and code mappings for EMR data to support healthcare reporting and future ML model training use cases.</w:t>
      </w:r>
    </w:p>
    <w:p>
      <w:pPr>
        <w:pStyle w:val="ListParagraph"/>
        <w:numPr>
          <w:ilvl w:val="0"/>
          <w:numId w:val="2"/>
        </w:numPr>
        <w:spacing w:after="40" w:before="0"/>
      </w:pPr>
      <w:r>
        <w:rPr>
          <w:rFonts w:ascii="Arial" w:cs="Arial" w:eastAsia="Arial" w:hAnsi="Arial"/>
          <w:sz w:val="22"/>
          <w:szCs w:val="22"/>
        </w:rPr>
        <w:t xml:space="preserve">Applied data quality and cleansing rules to address healthcare-specific challenges, including missing fields, code-set translation, and patient-level de-duplication.</w:t>
      </w:r>
    </w:p>
    <w:p>
      <w:pPr>
        <w:pStyle w:val="ListParagraph"/>
        <w:numPr>
          <w:ilvl w:val="0"/>
          <w:numId w:val="2"/>
        </w:numPr>
        <w:spacing w:after="40" w:before="0"/>
      </w:pPr>
      <w:r>
        <w:rPr>
          <w:rFonts w:ascii="Arial" w:cs="Arial" w:eastAsia="Arial" w:hAnsi="Arial"/>
          <w:sz w:val="22"/>
          <w:szCs w:val="22"/>
        </w:rPr>
        <w:t xml:space="preserve">Documented data dictionaries, transformation logic, and pipeline runbooks for reproducibility and knowledge transfer.</w:t>
      </w:r>
    </w:p>
    <w:p>
      <w:pPr>
        <w:pStyle w:val="ListParagraph"/>
        <w:numPr>
          <w:ilvl w:val="0"/>
          <w:numId w:val="2"/>
        </w:numPr>
        <w:spacing w:after="40" w:before="0"/>
      </w:pPr>
      <w:r>
        <w:rPr>
          <w:rFonts w:ascii="Arial" w:cs="Arial" w:eastAsia="Arial" w:hAnsi="Arial"/>
          <w:b/>
          <w:bCs/>
          <w:sz w:val="22"/>
          <w:szCs w:val="22"/>
        </w:rPr>
        <w:t xml:space="preserve">Xponance, PA, USA (Aug 2024 - March 2025) - </w:t>
      </w:r>
      <w:r>
        <w:rPr>
          <w:rFonts w:ascii="Arial" w:cs="Arial" w:eastAsia="Arial" w:hAnsi="Arial"/>
          <w:sz w:val="22"/>
          <w:szCs w:val="22"/>
        </w:rPr>
        <w:t xml:space="preserve">Configured AWS IAM roles, policies, and secure credential handling to enforce least-privilege access across the data stack (S3, Lambda, Glue, Athena).</w:t>
      </w:r>
    </w:p>
    <w:p>
      <w:pPr>
        <w:pStyle w:val="ListParagraph"/>
        <w:numPr>
          <w:ilvl w:val="0"/>
          <w:numId w:val="2"/>
        </w:numPr>
        <w:spacing w:after="40" w:before="0"/>
      </w:pPr>
      <w:r>
        <w:rPr>
          <w:rFonts w:ascii="Arial" w:cs="Arial" w:eastAsia="Arial" w:hAnsi="Arial"/>
          <w:sz w:val="22"/>
          <w:szCs w:val="22"/>
        </w:rPr>
        <w:t xml:space="preserve">Developed custom PySpark applications to extract data via SFTP, load into Amazon S3, and apply advanced transformation rules to clean and standardize complex Excel datasets.</w:t>
      </w:r>
    </w:p>
    <w:p>
      <w:pPr>
        <w:pStyle w:val="ListParagraph"/>
        <w:numPr>
          <w:ilvl w:val="0"/>
          <w:numId w:val="2"/>
        </w:numPr>
        <w:spacing w:after="40" w:before="0"/>
      </w:pPr>
      <w:r>
        <w:rPr>
          <w:rFonts w:ascii="Arial" w:cs="Arial" w:eastAsia="Arial" w:hAnsi="Arial"/>
          <w:sz w:val="22"/>
          <w:szCs w:val="22"/>
        </w:rPr>
        <w:t xml:space="preserve">Designed a high-performance, cost-efficient storage architecture by converting processed data into Parquet and applying S3 partitioning, compression, and automated retention strategies.</w:t>
      </w:r>
    </w:p>
    <w:p>
      <w:pPr>
        <w:pStyle w:val="ListParagraph"/>
        <w:numPr>
          <w:ilvl w:val="0"/>
          <w:numId w:val="2"/>
        </w:numPr>
        <w:spacing w:after="40" w:before="0"/>
      </w:pPr>
      <w:r>
        <w:rPr>
          <w:rFonts w:ascii="Arial" w:cs="Arial" w:eastAsia="Arial" w:hAnsi="Arial"/>
          <w:sz w:val="22"/>
          <w:szCs w:val="22"/>
        </w:rPr>
        <w:t xml:space="preserve">Enabled serverless data discovery by connecting AWS Athena to S3 data lake assets and writing optimized SQL queries for business reporting and ad-hoc analysis.</w:t>
      </w:r>
    </w:p>
    <w:p>
      <w:pPr>
        <w:pStyle w:val="ListParagraph"/>
        <w:numPr>
          <w:ilvl w:val="0"/>
          <w:numId w:val="2"/>
        </w:numPr>
        <w:spacing w:after="40" w:before="0"/>
      </w:pPr>
      <w:r>
        <w:rPr>
          <w:rFonts w:ascii="Arial" w:cs="Arial" w:eastAsia="Arial" w:hAnsi="Arial"/>
          <w:sz w:val="22"/>
          <w:szCs w:val="22"/>
        </w:rPr>
        <w:t xml:space="preserve">Authored detailed technical documentation covering system architecture, data transformation logic, and release procedures to support cross-team collaboration.</w:t>
      </w:r>
    </w:p>
    <w:p>
      <w:pPr>
        <w:tabs>
          <w:tab w:val="right" w:pos="9026"/>
        </w:tabs>
        <w:spacing w:after="40" w:before="120"/>
      </w:pPr>
      <w:r>
        <w:rPr>
          <w:rFonts w:ascii="Arial" w:cs="Arial" w:eastAsia="Arial" w:hAnsi="Arial"/>
          <w:b/>
          <w:bCs/>
          <w:sz w:val="22"/>
          <w:szCs w:val="22"/>
        </w:rPr>
        <w:t xml:space="preserve">Damco Solutions Pvt. Ltd. - Technical Lead</w:t>
      </w:r>
      <w:r>
        <w:rPr>
          <w:rFonts w:ascii="Arial" w:cs="Arial" w:eastAsia="Arial" w:hAnsi="Arial"/>
          <w:b/>
          <w:bCs/>
          <w:sz w:val="22"/>
          <w:szCs w:val="22"/>
        </w:rPr>
        <w:t xml:space="preserve">	August 2015 - February 2023</w:t>
      </w:r>
    </w:p>
    <w:p>
      <w:pPr>
        <w:spacing w:after="40" w:before="20"/>
      </w:pPr>
      <w:r>
        <w:rPr>
          <w:rFonts w:ascii="Arial" w:cs="Arial" w:eastAsia="Arial" w:hAnsi="Arial"/>
          <w:i/>
          <w:iCs/>
          <w:sz w:val="22"/>
          <w:szCs w:val="22"/>
        </w:rPr>
        <w:t xml:space="preserve">Clients: Catholic Relief Services, EXL, Express Image Digital, EC-Council, Broadsign, Optimation</w:t>
      </w:r>
    </w:p>
    <w:p>
      <w:pPr>
        <w:pStyle w:val="ListParagraph"/>
        <w:numPr>
          <w:ilvl w:val="0"/>
          <w:numId w:val="2"/>
        </w:numPr>
        <w:spacing w:after="40" w:before="0"/>
      </w:pPr>
      <w:r>
        <w:rPr>
          <w:rFonts w:ascii="Arial" w:cs="Arial" w:eastAsia="Arial" w:hAnsi="Arial"/>
          <w:sz w:val="22"/>
          <w:szCs w:val="22"/>
        </w:rPr>
        <w:t xml:space="preserve">Collaborated with stakeholders to gather business requirements and architected a scalable data lakehouse solution using Databricks.</w:t>
      </w:r>
    </w:p>
    <w:p>
      <w:pPr>
        <w:pStyle w:val="ListParagraph"/>
        <w:numPr>
          <w:ilvl w:val="0"/>
          <w:numId w:val="2"/>
        </w:numPr>
        <w:spacing w:after="40" w:before="0"/>
      </w:pPr>
      <w:r>
        <w:rPr>
          <w:rFonts w:ascii="Arial" w:cs="Arial" w:eastAsia="Arial" w:hAnsi="Arial"/>
          <w:sz w:val="22"/>
          <w:szCs w:val="22"/>
        </w:rPr>
        <w:t xml:space="preserve">Designed and implemented an end-to-end cloud-based Data Lakehouse using Databricks, migrating legacy on-premise processes and enabling teams on modern cloud infrastructure.</w:t>
      </w:r>
    </w:p>
    <w:p>
      <w:pPr>
        <w:pStyle w:val="ListParagraph"/>
        <w:numPr>
          <w:ilvl w:val="0"/>
          <w:numId w:val="2"/>
        </w:numPr>
        <w:spacing w:after="40" w:before="0"/>
      </w:pPr>
      <w:r>
        <w:rPr>
          <w:rFonts w:ascii="Arial" w:cs="Arial" w:eastAsia="Arial" w:hAnsi="Arial"/>
          <w:sz w:val="22"/>
          <w:szCs w:val="22"/>
        </w:rPr>
        <w:t xml:space="preserve">Built robust ETL pipelines using Azure Data Factory (ADF), leveraging Linked Services and Datasets to ingest diverse source data (Azure SQL, MS SQL, Salesforce, AWS S3, SFTP, and Excel) into the Bronze layer.</w:t>
      </w:r>
    </w:p>
    <w:p>
      <w:pPr>
        <w:pStyle w:val="ListParagraph"/>
        <w:numPr>
          <w:ilvl w:val="0"/>
          <w:numId w:val="2"/>
        </w:numPr>
        <w:spacing w:after="40" w:before="0"/>
      </w:pPr>
      <w:r>
        <w:rPr>
          <w:rFonts w:ascii="Arial" w:cs="Arial" w:eastAsia="Arial" w:hAnsi="Arial"/>
          <w:sz w:val="22"/>
          <w:szCs w:val="22"/>
        </w:rPr>
        <w:t xml:space="preserve">Engineered PySpark scripts to clean, conform, and transform raw data, including Excel formats, advancing it from the Bronze to the Silver layer.</w:t>
      </w:r>
    </w:p>
    <w:p>
      <w:pPr>
        <w:pStyle w:val="ListParagraph"/>
        <w:numPr>
          <w:ilvl w:val="0"/>
          <w:numId w:val="2"/>
        </w:numPr>
        <w:spacing w:after="40" w:before="0"/>
      </w:pPr>
      <w:r>
        <w:rPr>
          <w:rFonts w:ascii="Arial" w:cs="Arial" w:eastAsia="Arial" w:hAnsi="Arial"/>
          <w:sz w:val="22"/>
          <w:szCs w:val="22"/>
        </w:rPr>
        <w:t xml:space="preserve">Developed PySpark and Spark SQL transformations to aggregate and enrich Silver layer data, populating the Gold layer with business-ready datasets optimized for downstream analytics.</w:t>
      </w:r>
    </w:p>
    <w:p>
      <w:pPr>
        <w:pStyle w:val="ListParagraph"/>
        <w:numPr>
          <w:ilvl w:val="0"/>
          <w:numId w:val="2"/>
        </w:numPr>
        <w:spacing w:after="40" w:before="0"/>
      </w:pPr>
      <w:r>
        <w:rPr>
          <w:rFonts w:ascii="Arial" w:cs="Arial" w:eastAsia="Arial" w:hAnsi="Arial"/>
          <w:sz w:val="22"/>
          <w:szCs w:val="22"/>
        </w:rPr>
        <w:t xml:space="preserve">Conducted rigorous development and unit testing of PySpark modules within Databricks notebooks to ensure data quality and pipeline reliability across all architecture layers.</w:t>
      </w:r>
    </w:p>
    <w:p>
      <w:pPr>
        <w:pStyle w:val="ListParagraph"/>
        <w:numPr>
          <w:ilvl w:val="0"/>
          <w:numId w:val="2"/>
        </w:numPr>
        <w:spacing w:after="40" w:before="0"/>
      </w:pPr>
      <w:r>
        <w:rPr>
          <w:rFonts w:ascii="Arial" w:cs="Arial" w:eastAsia="Arial" w:hAnsi="Arial"/>
          <w:sz w:val="22"/>
          <w:szCs w:val="22"/>
        </w:rPr>
        <w:t xml:space="preserve">Authored comprehensive unit tests for PySpark data transformations to ensure data integrity and pipeline stability across the Bronze, Silver, and Gold tiers.</w:t>
      </w:r>
    </w:p>
    <w:p>
      <w:pPr>
        <w:tabs>
          <w:tab w:val="right" w:pos="9026"/>
        </w:tabs>
        <w:spacing w:after="40" w:before="120"/>
      </w:pPr>
      <w:r>
        <w:rPr>
          <w:rFonts w:ascii="Arial" w:cs="Arial" w:eastAsia="Arial" w:hAnsi="Arial"/>
          <w:b/>
          <w:bCs/>
          <w:sz w:val="22"/>
          <w:szCs w:val="22"/>
        </w:rPr>
        <w:t xml:space="preserve">Grey Orange Pte. Ltd. - Server Engineer</w:t>
      </w:r>
      <w:r>
        <w:rPr>
          <w:rFonts w:ascii="Arial" w:cs="Arial" w:eastAsia="Arial" w:hAnsi="Arial"/>
          <w:b/>
          <w:bCs/>
          <w:sz w:val="22"/>
          <w:szCs w:val="22"/>
        </w:rPr>
        <w:t xml:space="preserve">	January 2015 - July 2015</w:t>
      </w:r>
    </w:p>
    <w:p>
      <w:pPr>
        <w:pStyle w:val="ListParagraph"/>
        <w:numPr>
          <w:ilvl w:val="0"/>
          <w:numId w:val="2"/>
        </w:numPr>
        <w:spacing w:after="40" w:before="0"/>
      </w:pPr>
      <w:r>
        <w:rPr>
          <w:rFonts w:ascii="Arial" w:cs="Arial" w:eastAsia="Arial" w:hAnsi="Arial"/>
          <w:sz w:val="22"/>
          <w:szCs w:val="22"/>
        </w:rPr>
        <w:t xml:space="preserve">Designed and developed REST APIs for embedded robotics and belt conveyor systems used in courier warehouses.</w:t>
      </w:r>
    </w:p>
    <w:p>
      <w:pPr>
        <w:pStyle w:val="ListParagraph"/>
        <w:numPr>
          <w:ilvl w:val="0"/>
          <w:numId w:val="2"/>
        </w:numPr>
        <w:spacing w:after="40" w:before="0"/>
      </w:pPr>
      <w:r>
        <w:rPr>
          <w:rFonts w:ascii="Arial" w:cs="Arial" w:eastAsia="Arial" w:hAnsi="Arial"/>
          <w:sz w:val="22"/>
          <w:szCs w:val="22"/>
        </w:rPr>
        <w:t xml:space="preserve">Deployed and configured application servers and standalone servers in warehouse environments.</w:t>
      </w:r>
    </w:p>
    <w:p>
      <w:pPr>
        <w:pStyle w:val="ListParagraph"/>
        <w:numPr>
          <w:ilvl w:val="0"/>
          <w:numId w:val="2"/>
        </w:numPr>
        <w:spacing w:after="40" w:before="0"/>
      </w:pPr>
      <w:r>
        <w:rPr>
          <w:rFonts w:ascii="Arial" w:cs="Arial" w:eastAsia="Arial" w:hAnsi="Arial"/>
          <w:sz w:val="22"/>
          <w:szCs w:val="22"/>
        </w:rPr>
        <w:t xml:space="preserve">Served as an escalation point for resolving production issues with the business escalation team.</w:t>
      </w:r>
    </w:p>
    <w:p>
      <w:pPr>
        <w:pStyle w:val="ListParagraph"/>
        <w:numPr>
          <w:ilvl w:val="0"/>
          <w:numId w:val="2"/>
        </w:numPr>
        <w:spacing w:after="40" w:before="0"/>
      </w:pPr>
      <w:r>
        <w:rPr>
          <w:rFonts w:ascii="Arial" w:cs="Arial" w:eastAsia="Arial" w:hAnsi="Arial"/>
          <w:sz w:val="22"/>
          <w:szCs w:val="22"/>
        </w:rPr>
        <w:t xml:space="preserve">Contributed to database design for the application and conducted Python code reviews against company standards.</w:t>
      </w:r>
    </w:p>
    <w:p>
      <w:pPr>
        <w:tabs>
          <w:tab w:val="right" w:pos="9026"/>
        </w:tabs>
        <w:spacing w:after="40" w:before="120"/>
      </w:pPr>
      <w:r>
        <w:rPr>
          <w:rFonts w:ascii="Arial" w:cs="Arial" w:eastAsia="Arial" w:hAnsi="Arial"/>
          <w:b/>
          <w:bCs/>
          <w:sz w:val="22"/>
          <w:szCs w:val="22"/>
        </w:rPr>
        <w:t xml:space="preserve">Droid Solutions Pvt. Ltd. - Software Developer</w:t>
      </w:r>
      <w:r>
        <w:rPr>
          <w:rFonts w:ascii="Arial" w:cs="Arial" w:eastAsia="Arial" w:hAnsi="Arial"/>
          <w:b/>
          <w:bCs/>
          <w:sz w:val="22"/>
          <w:szCs w:val="22"/>
        </w:rPr>
        <w:t xml:space="preserve">	January 2014 - December 2014</w:t>
      </w:r>
    </w:p>
    <w:p>
      <w:pPr>
        <w:pStyle w:val="ListParagraph"/>
        <w:numPr>
          <w:ilvl w:val="0"/>
          <w:numId w:val="2"/>
        </w:numPr>
        <w:spacing w:after="40" w:before="0"/>
      </w:pPr>
      <w:r>
        <w:rPr>
          <w:rFonts w:ascii="Arial" w:cs="Arial" w:eastAsia="Arial" w:hAnsi="Arial"/>
          <w:sz w:val="22"/>
          <w:szCs w:val="22"/>
        </w:rPr>
        <w:t xml:space="preserve">Prototyped processes for proofs of concept and early product versions.</w:t>
      </w:r>
    </w:p>
    <w:p>
      <w:pPr>
        <w:pStyle w:val="ListParagraph"/>
        <w:numPr>
          <w:ilvl w:val="0"/>
          <w:numId w:val="2"/>
        </w:numPr>
        <w:spacing w:after="40" w:before="0"/>
      </w:pPr>
      <w:r>
        <w:rPr>
          <w:rFonts w:ascii="Arial" w:cs="Arial" w:eastAsia="Arial" w:hAnsi="Arial"/>
          <w:sz w:val="22"/>
          <w:szCs w:val="22"/>
        </w:rPr>
        <w:t xml:space="preserve">Designed and developed mobile APIs and databases for Android applications and games.</w:t>
      </w:r>
    </w:p>
    <w:p>
      <w:pPr>
        <w:pStyle w:val="ListParagraph"/>
        <w:numPr>
          <w:ilvl w:val="0"/>
          <w:numId w:val="2"/>
        </w:numPr>
        <w:spacing w:after="40" w:before="0"/>
      </w:pPr>
      <w:r>
        <w:rPr>
          <w:rFonts w:ascii="Arial" w:cs="Arial" w:eastAsia="Arial" w:hAnsi="Arial"/>
          <w:sz w:val="22"/>
          <w:szCs w:val="22"/>
        </w:rPr>
        <w:t xml:space="preserve">Coordinated performance testing and tuning to improve API responsiveness.</w:t>
      </w:r>
    </w:p>
    <w:p>
      <w:pPr>
        <w:tabs>
          <w:tab w:val="right" w:pos="9026"/>
        </w:tabs>
        <w:spacing w:after="40" w:before="120"/>
      </w:pPr>
      <w:r>
        <w:rPr>
          <w:rFonts w:ascii="Arial" w:cs="Arial" w:eastAsia="Arial" w:hAnsi="Arial"/>
          <w:b/>
          <w:bCs/>
          <w:sz w:val="22"/>
          <w:szCs w:val="22"/>
        </w:rPr>
        <w:t xml:space="preserve">InoxApps Pvt. Ltd. - Software Developer</w:t>
      </w:r>
      <w:r>
        <w:rPr>
          <w:rFonts w:ascii="Arial" w:cs="Arial" w:eastAsia="Arial" w:hAnsi="Arial"/>
          <w:b/>
          <w:bCs/>
          <w:sz w:val="22"/>
          <w:szCs w:val="22"/>
        </w:rPr>
        <w:t xml:space="preserve">	February 2012 - December 2013</w:t>
      </w:r>
    </w:p>
    <w:p>
      <w:pPr>
        <w:pStyle w:val="ListParagraph"/>
        <w:numPr>
          <w:ilvl w:val="0"/>
          <w:numId w:val="2"/>
        </w:numPr>
        <w:spacing w:after="40" w:before="0"/>
      </w:pPr>
      <w:r>
        <w:rPr>
          <w:rFonts w:ascii="Arial" w:cs="Arial" w:eastAsia="Arial" w:hAnsi="Arial"/>
          <w:sz w:val="22"/>
          <w:szCs w:val="22"/>
        </w:rPr>
        <w:t xml:space="preserve">Designed and developed mobile APIs, an advertisement network, and database back-ends for Android applications and games.</w:t>
      </w:r>
    </w:p>
    <w:p>
      <w:pPr>
        <w:pStyle w:val="ListParagraph"/>
        <w:numPr>
          <w:ilvl w:val="0"/>
          <w:numId w:val="2"/>
        </w:numPr>
        <w:spacing w:after="40" w:before="0"/>
      </w:pPr>
      <w:r>
        <w:rPr>
          <w:rFonts w:ascii="Arial" w:cs="Arial" w:eastAsia="Arial" w:hAnsi="Arial"/>
          <w:sz w:val="22"/>
          <w:szCs w:val="22"/>
        </w:rPr>
        <w:t xml:space="preserve">Coordinated performance testing and improved API performance under production load.</w:t>
      </w:r>
    </w:p>
    <w:p>
      <w:pPr>
        <w:tabs>
          <w:tab w:val="right" w:pos="9026"/>
        </w:tabs>
        <w:spacing w:after="40" w:before="120"/>
      </w:pPr>
      <w:r>
        <w:rPr>
          <w:rFonts w:ascii="Arial" w:cs="Arial" w:eastAsia="Arial" w:hAnsi="Arial"/>
          <w:b/>
          <w:bCs/>
          <w:sz w:val="22"/>
          <w:szCs w:val="22"/>
        </w:rPr>
        <w:t xml:space="preserve">Anatta Design Pvt. Ltd. - Software Developer</w:t>
      </w:r>
      <w:r>
        <w:rPr>
          <w:rFonts w:ascii="Arial" w:cs="Arial" w:eastAsia="Arial" w:hAnsi="Arial"/>
          <w:b/>
          <w:bCs/>
          <w:sz w:val="22"/>
          <w:szCs w:val="22"/>
        </w:rPr>
        <w:t xml:space="preserve">	January 2011 - January 2012</w:t>
      </w:r>
    </w:p>
    <w:p>
      <w:pPr>
        <w:pStyle w:val="ListParagraph"/>
        <w:numPr>
          <w:ilvl w:val="0"/>
          <w:numId w:val="2"/>
        </w:numPr>
        <w:spacing w:after="40" w:before="0"/>
      </w:pPr>
      <w:r>
        <w:rPr>
          <w:rFonts w:ascii="Arial" w:cs="Arial" w:eastAsia="Arial" w:hAnsi="Arial"/>
          <w:sz w:val="22"/>
          <w:szCs w:val="22"/>
        </w:rPr>
        <w:t xml:space="preserve">Designed and developed a time-tracking tool using the Basecamp and Tick Spot APIs (37signals) to sync and display work duration for project members against Basecamp tasks.</w:t>
      </w:r>
    </w:p>
    <w:p>
      <w:pPr>
        <w:pStyle w:val="ListParagraph"/>
        <w:numPr>
          <w:ilvl w:val="0"/>
          <w:numId w:val="2"/>
        </w:numPr>
        <w:spacing w:after="40" w:before="0"/>
      </w:pPr>
      <w:r>
        <w:rPr>
          <w:rFonts w:ascii="Arial" w:cs="Arial" w:eastAsia="Arial" w:hAnsi="Arial"/>
          <w:sz w:val="22"/>
          <w:szCs w:val="22"/>
        </w:rPr>
        <w:t xml:space="preserve">Coordinated performance testing and improved API performance.</w:t>
      </w:r>
    </w:p>
    <w:p>
      <w:pPr>
        <w:pStyle w:val="Heading1"/>
        <w:pBdr>
          <w:bottom w:val="single" w:color="000000" w:sz="6" w:space="2"/>
        </w:pBdr>
        <w:spacing w:after="80" w:before="200"/>
      </w:pPr>
      <w:r>
        <w:rPr>
          <w:rFonts w:ascii="Arial" w:cs="Arial" w:eastAsia="Arial" w:hAnsi="Arial"/>
          <w:b/>
          <w:bCs/>
          <w:sz w:val="24"/>
          <w:szCs w:val="24"/>
        </w:rPr>
        <w:t xml:space="preserve">EDUCATION</w:t>
      </w:r>
    </w:p>
    <w:p>
      <w:pPr>
        <w:pStyle w:val="ListParagraph"/>
        <w:numPr>
          <w:ilvl w:val="0"/>
          <w:numId w:val="2"/>
        </w:numPr>
        <w:spacing w:after="40" w:before="0"/>
      </w:pPr>
      <w:r>
        <w:rPr>
          <w:rFonts w:ascii="Arial" w:cs="Arial" w:eastAsia="Arial" w:hAnsi="Arial"/>
          <w:b/>
          <w:bCs/>
          <w:sz w:val="22"/>
          <w:szCs w:val="22"/>
        </w:rPr>
        <w:t xml:space="preserve">Bachelor of Technology in Computer Science</w:t>
      </w:r>
      <w:r>
        <w:rPr>
          <w:rFonts w:ascii="Arial" w:cs="Arial" w:eastAsia="Arial" w:hAnsi="Arial"/>
          <w:sz w:val="22"/>
          <w:szCs w:val="22"/>
        </w:rPr>
        <w:t xml:space="preserve"> - Jaipur Engineering College, Rajasthan, India (2011)</w:t>
      </w:r>
    </w:p>
    <w:p>
      <w:pPr>
        <w:pStyle w:val="ListParagraph"/>
        <w:numPr>
          <w:ilvl w:val="0"/>
          <w:numId w:val="2"/>
        </w:numPr>
        <w:spacing w:after="40" w:before="0"/>
      </w:pPr>
      <w:r>
        <w:rPr>
          <w:rFonts w:ascii="Arial" w:cs="Arial" w:eastAsia="Arial" w:hAnsi="Arial"/>
          <w:b/>
          <w:bCs/>
          <w:sz w:val="22"/>
          <w:szCs w:val="22"/>
        </w:rPr>
        <w:t xml:space="preserve">Diploma in Computer Science (3 years)</w:t>
      </w:r>
      <w:r>
        <w:rPr>
          <w:rFonts w:ascii="Arial" w:cs="Arial" w:eastAsia="Arial" w:hAnsi="Arial"/>
          <w:sz w:val="22"/>
          <w:szCs w:val="22"/>
        </w:rPr>
        <w:t xml:space="preserve"> - Fr. Agnel Polytechnic, Board of Technical Education, Delhi, India (2007)</w:t>
      </w:r>
    </w:p>
    <w:p>
      <w:pPr>
        <w:pStyle w:val="Heading1"/>
        <w:pBdr>
          <w:bottom w:val="single" w:color="000000" w:sz="6" w:space="2"/>
        </w:pBdr>
        <w:spacing w:after="80" w:before="200"/>
      </w:pPr>
      <w:r>
        <w:rPr>
          <w:rFonts w:ascii="Arial" w:cs="Arial" w:eastAsia="Arial" w:hAnsi="Arial"/>
          <w:b/>
          <w:bCs/>
          <w:sz w:val="24"/>
          <w:szCs w:val="24"/>
        </w:rPr>
        <w:t xml:space="preserve">HIGHLIGHTS</w:t>
      </w:r>
    </w:p>
    <w:p>
      <w:pPr>
        <w:pStyle w:val="ListParagraph"/>
        <w:numPr>
          <w:ilvl w:val="0"/>
          <w:numId w:val="2"/>
        </w:numPr>
        <w:spacing w:after="40" w:before="0"/>
      </w:pPr>
      <w:r>
        <w:rPr>
          <w:rFonts w:ascii="Arial" w:cs="Arial" w:eastAsia="Arial" w:hAnsi="Arial"/>
          <w:sz w:val="22"/>
          <w:szCs w:val="22"/>
        </w:rPr>
        <w:t xml:space="preserve">Hands-on contributor to AI/ML enablement: data preparation, feature engineering, vector storage, and pipeline tuning for LLM and RAG workloads.</w:t>
      </w:r>
    </w:p>
    <w:p>
      <w:pPr>
        <w:pStyle w:val="ListParagraph"/>
        <w:numPr>
          <w:ilvl w:val="0"/>
          <w:numId w:val="2"/>
        </w:numPr>
        <w:spacing w:after="40" w:before="0"/>
      </w:pPr>
      <w:r>
        <w:rPr>
          <w:rFonts w:ascii="Arial" w:cs="Arial" w:eastAsia="Arial" w:hAnsi="Arial"/>
          <w:sz w:val="22"/>
          <w:szCs w:val="22"/>
        </w:rPr>
        <w:t xml:space="preserve">Cross-cloud experience spanning Azure (ADF, Databricks, Synapse, ADLS Gen2, Event Grid, Service Bus) and AWS (Glue, EMR, S3, Athena, Redshift, Lambda).</w:t>
      </w:r>
    </w:p>
    <w:p>
      <w:pPr>
        <w:pStyle w:val="ListParagraph"/>
        <w:numPr>
          <w:ilvl w:val="0"/>
          <w:numId w:val="2"/>
        </w:numPr>
        <w:spacing w:after="40" w:before="0"/>
      </w:pPr>
      <w:r>
        <w:rPr>
          <w:rFonts w:ascii="Arial" w:cs="Arial" w:eastAsia="Arial" w:hAnsi="Arial"/>
          <w:sz w:val="22"/>
          <w:szCs w:val="22"/>
        </w:rPr>
        <w:t xml:space="preserve">Comfortable working across structured, semi-structured, and unstructured data, including healthcare data in OpenEMR / MariaDB environments.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1gfrf11h-fvyustkpsub" Type="http://schemas.openxmlformats.org/officeDocument/2006/relationships/hyperlink" Target="mailto:shashank9487@gmail.com" TargetMode="External"/><Relationship Id="rIdeubrv74h-h6sy15krars3" Type="http://schemas.openxmlformats.org/officeDocument/2006/relationships/hyperlink" Target="https://www.linkedin.com/in/shashank-sharma-ana-pro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Shashank Sharma - Resume</dc:title>
  <dc:creator>Shashank Sharma</dc:creator>
  <cp:lastModifiedBy>Un-named</cp:lastModifiedBy>
  <cp:revision>1</cp:revision>
  <dcterms:created xsi:type="dcterms:W3CDTF">2026-05-15T01:12:14.588Z</dcterms:created>
  <dcterms:modified xsi:type="dcterms:W3CDTF">2026-05-15T01:12:14.588Z</dcterms:modified>
</cp:coreProperties>
</file>

<file path=docProps/custom.xml><?xml version="1.0" encoding="utf-8"?>
<Properties xmlns="http://schemas.openxmlformats.org/officeDocument/2006/custom-properties" xmlns:vt="http://schemas.openxmlformats.org/officeDocument/2006/docPropsVTypes"/>
</file>