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sz w:val="80"/>
          <w:szCs w:val="80"/>
        </w:rPr>
        <w:t xml:space="preserve">🏍️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WheelZit</w:t>
      </w:r>
    </w:p>
    <w:p>
      <w:pPr>
        <w:spacing w:after="80"/>
        <w:jc w:val="center"/>
      </w:pPr>
      <w:r>
        <w:rPr>
          <w:rFonts w:ascii="Arial" w:cs="Arial" w:eastAsia="Arial" w:hAnsi="Arial"/>
          <w:color w:val="1E88E5"/>
          <w:sz w:val="36"/>
          <w:szCs w:val="36"/>
        </w:rPr>
        <w:t xml:space="preserve">Hourly Bike Rental Platform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07080"/>
          <w:sz w:val="26"/>
          <w:szCs w:val="26"/>
        </w:rPr>
        <w:t xml:space="preserve">Asset-Light Model  ·  IoT-Secured  ·  Patent Pending</w:t>
      </w:r>
    </w:p>
    <w:p>
      <w:pPr>
        <w:spacing w:after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07080"/>
                <w:sz w:val="20"/>
                <w:szCs w:val="20"/>
              </w:rPr>
              <w:t xml:space="preserve">Full Business Plan — May 2026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07080"/>
                <w:sz w:val="20"/>
                <w:szCs w:val="20"/>
              </w:rPr>
              <w:t xml:space="preserve">Version 2.0  ·  Confidential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32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F00"/>
                <w:sz w:val="22"/>
                <w:szCs w:val="22"/>
              </w:rPr>
              <w:t xml:space="preserve">WheelGuard IoT Engine Cutoff Device — PATENT PENDING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0D1320"/>
          <w:sz w:val="22"/>
          <w:szCs w:val="22"/>
        </w:rPr>
        <w:t xml:space="preserve">WheelZit is an asset-light bike rental platform connecting idle bike owners with riders who need two-wheelers on an hourly or daily basis — built for India's ₹12,000 Crore urban mobility market. Unlike Zoomcar (four-wheelers) or Bounce (dockless scooters), WheelZit fills the exact gap of hourly, self-ride, KYC-verified, GPS-tracked bike rentals in NCR.</w:t>
      </w:r>
    </w:p>
    <w:p>
      <w:pPr>
        <w:spacing w:after="120"/>
      </w:pPr>
      <w:r>
        <w:rPr>
          <w:rFonts w:ascii="Arial" w:cs="Arial" w:eastAsia="Arial" w:hAnsi="Arial"/>
          <w:color w:val="0D1320"/>
          <w:sz w:val="22"/>
          <w:szCs w:val="22"/>
        </w:rPr>
        <w:t xml:space="preserve">Our defining innovation: WheelGuard — a ₹1,200 proprietary IoT device (ESP32 + SIM800L GSM + GPS + relay) that enables remote engine cutoff from the app. Patent filed April 2026. No competitor has this.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320"/>
          <w:sz w:val="28"/>
          <w:szCs w:val="28"/>
        </w:rPr>
        <w:t xml:space="preserve">Mission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Our Mission</w:t>
            </w:r>
          </w:p>
          <w:p>
            <w:r>
              <w:rPr>
                <w:rFonts w:ascii="Arial" w:cs="Arial" w:eastAsia="Arial" w:hAnsi="Arial"/>
                <w:color w:val="0D1320"/>
                <w:sz w:val="21"/>
                <w:szCs w:val="21"/>
              </w:rPr>
              <w:t xml:space="preserve">To make mobility affordable and accessible for every Indian — one ride at a time — by unlocking idle two-wheelers sitting in millions of homes.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320"/>
          <w:sz w:val="28"/>
          <w:szCs w:val="28"/>
        </w:rPr>
        <w:t xml:space="preserve">Key Highlights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(Year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(Year 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Launch 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1 city (Ghaziabad/NCR)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5+ cities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Active Bikes on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100 bikes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2,000+ bikes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Monthly Rides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500 rides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25,000+ rides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Revenue (Annual)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₹18–24 Lakhs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₹4–5 Crores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WheelGuard Devices Deployed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100 units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2,000+ units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Asset-Light / Commission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Asset-Light + Own Fleet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Market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320"/>
          <w:sz w:val="28"/>
          <w:szCs w:val="28"/>
        </w:rPr>
        <w:t xml:space="preserve">Market Opportunity</w:t>
      </w:r>
    </w:p>
    <w:p>
      <w:pPr>
        <w:spacing w:after="120"/>
      </w:pPr>
      <w:r>
        <w:rPr>
          <w:rFonts w:ascii="Arial" w:cs="Arial" w:eastAsia="Arial" w:hAnsi="Arial"/>
          <w:color w:val="0D1320"/>
          <w:sz w:val="22"/>
          <w:szCs w:val="22"/>
        </w:rPr>
        <w:t xml:space="preserve">India is the world's largest two-wheeler market with 200+ million registered bikes. Yet the organised rental market for two-wheelers is barely 1% penetrated — a massive white space. The urban mobility market is growing at 15–20% CAGR as younger populations seek flexible, ownership-free transport.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320"/>
          <w:sz w:val="28"/>
          <w:szCs w:val="28"/>
        </w:rPr>
        <w:t xml:space="preserve">Target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Willingness to Pay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College Students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Age 18–25, ECE/tech colleges NCR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Short commutes, affordable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₹40–₹80/hr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Tourists &amp; Travelers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Visitors exploring NCR cities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City exploration, flexibility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₹80–₹150/hr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Working Professionals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Bike in service / commute gap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Point-to-point, reliable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₹60–₹100/hr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Weekend Riders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Experience premium bikes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Royal Enfield / sports bikes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₹100–₹200/hr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Gig Workers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Delivery agents, interns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Affordable daily transport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₹300–₹500/day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320"/>
          <w:sz w:val="28"/>
          <w:szCs w:val="28"/>
        </w:rPr>
        <w:t xml:space="preserve">Market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Total Addressable Market (TAM)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₹12,000 Crores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Urban mobility market India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Serviceable Addressable Market (SAM)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₹1,500 Crores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2W rental segment, urban India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Serviceable Obtainable Market (SOM)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₹15–20 Crores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Year 3 realistic capture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WheelGuard IoT Innovation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Patent Status</w:t>
            </w:r>
          </w:p>
          <w:p>
            <w:r>
              <w:rPr>
                <w:rFonts w:ascii="Arial" w:cs="Arial" w:eastAsia="Arial" w:hAnsi="Arial"/>
                <w:color w:val="0D1320"/>
                <w:sz w:val="21"/>
                <w:szCs w:val="21"/>
              </w:rPr>
              <w:t xml:space="preserve">Provisional patent application filed April 2026. Patent Pending. No rental company in India has built a proprietary IoT engine cutoff device. This is WheelZit's primary competitive moat.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320"/>
          <w:sz w:val="28"/>
          <w:szCs w:val="28"/>
        </w:rPr>
        <w:t xml:space="preserve">Hardware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ESP32 DevKit 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₹350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WiFi + Bluetooth — brain of device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GSM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SIM800L EVB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₹280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4G connectivity anywhere in India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GPS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NEO-6M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₹200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Real-time location every 30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Relay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5V 1-Channel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Cuts ignition circuit on command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Battery + PCB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Li-ion + custom 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₹200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12V bike power or standalone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Enclosure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Weatherproof ABS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Hidden under seat, tamper-resistant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₹1,200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Per device manufacturing cost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320"/>
          <w:sz w:val="28"/>
          <w:szCs w:val="28"/>
        </w:rPr>
        <w:t xml:space="preserve">How WheelGuard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320"/>
          <w:sz w:val="22"/>
          <w:szCs w:val="22"/>
        </w:rPr>
        <w:t xml:space="preserve">Device installed hidden under the bike seat, wired to ignition relay circuit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320"/>
          <w:sz w:val="22"/>
          <w:szCs w:val="22"/>
        </w:rPr>
        <w:t xml:space="preserve">GPS module sends real-time location every 30 seconds to WheelZit cloud via 4G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320"/>
          <w:sz w:val="22"/>
          <w:szCs w:val="22"/>
        </w:rPr>
        <w:t xml:space="preserve">Geofence alert triggered if bike crosses city boundary without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320"/>
          <w:sz w:val="22"/>
          <w:szCs w:val="22"/>
        </w:rPr>
        <w:t xml:space="preserve">Owner or admin taps Kill Engine in WheelZit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320"/>
          <w:sz w:val="22"/>
          <w:szCs w:val="22"/>
        </w:rPr>
        <w:t xml:space="preserve">ESP32 receives command via SIM800L GSM → relay opens → ignition circuit breaks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320"/>
          <w:sz w:val="22"/>
          <w:szCs w:val="22"/>
        </w:rPr>
        <w:t xml:space="preserve">Engine stops safely — police notified with live GPS coordinates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320"/>
          <w:sz w:val="22"/>
          <w:szCs w:val="22"/>
        </w:rPr>
        <w:t xml:space="preserve">Rider receives in-app notification and SMS before engine kill (3-second warning)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Safety Protocol</w:t>
            </w:r>
          </w:p>
          <w:p>
            <w:r>
              <w:rPr>
                <w:rFonts w:ascii="Arial" w:cs="Arial" w:eastAsia="Arial" w:hAnsi="Arial"/>
                <w:color w:val="0D1320"/>
                <w:sz w:val="21"/>
                <w:szCs w:val="21"/>
              </w:rPr>
              <w:t xml:space="preserve">WheelGuard only allows remote engine kill when GPS confirms bike speed &lt; 5 km/h. This ensures the bike is stationary or near-stationary before cutoff, preventing accidents. The safety delay is 3 seconds with rider notification.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Competitor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000"/>
        <w:gridCol w:w="10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Hourly?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IoT Kill?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Bounce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Dockless scooters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Bangalore, Hyderabad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Yes (per 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No bikes, not in NCR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Rapido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Bike taxi (driver)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50+ cities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Per km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Not self-ride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Royal Brothers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Premium rental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15 cities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No (daily only)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No hourly, expensive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Wicked Ride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Premium self-ride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8 cities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No (daily only)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No hourly, high pricing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WheelZit (Us)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Asset-light + IoT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NCR (launch)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YES — from ₹50/hr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YES — Patent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New entrant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320"/>
          <w:sz w:val="28"/>
          <w:szCs w:val="28"/>
        </w:rPr>
        <w:t xml:space="preserve">Our 4-Layer Competitive Moat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D1320"/>
          <w:sz w:val="22"/>
          <w:szCs w:val="22"/>
        </w:rPr>
        <w:t xml:space="preserve">WheelGuard IoT Device — patent-pending hardware no competitor can quickly replicate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D1320"/>
          <w:sz w:val="22"/>
          <w:szCs w:val="22"/>
        </w:rPr>
        <w:t xml:space="preserve">Hourly pricing — only premium player offering sub-day rentals in NCR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D1320"/>
          <w:sz w:val="22"/>
          <w:szCs w:val="22"/>
        </w:rPr>
        <w:t xml:space="preserve">Asset-light model — faster scaling vs fleet-owning competitors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D1320"/>
          <w:sz w:val="22"/>
          <w:szCs w:val="22"/>
        </w:rPr>
        <w:t xml:space="preserve">Owner lock-in contracts — 6-month exclusivity with guaranteed income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Business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320"/>
          <w:sz w:val="28"/>
          <w:szCs w:val="28"/>
        </w:rPr>
        <w:t xml:space="preserve">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760"/>
        <w:gridCol w:w="24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Source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Earn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Share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Platform Commission (25%)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On every booking — avg ₹250 ride = ₹62.50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Insurance Upsell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₹20–50 per ride via Digit/Acko partnership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Premium Listings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Owners pay to rank higher in search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Corporate Subscriptions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Monthly plans for office/campus fleets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320"/>
          <w:sz w:val="28"/>
          <w:szCs w:val="28"/>
        </w:rPr>
        <w:t xml:space="preserve">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60"/>
        <w:gridCol w:w="1400"/>
        <w:gridCol w:w="2000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Half-Day (6hr)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Day (24hr)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Scooter — Entry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Activa, Jupiter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₹50–₹70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₹250–₹350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₹450–₹600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Scooter — Sport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Ntorq, Aerox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₹70–₹100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₹350–₹500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₹600–₹900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Bike — Standard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FZ, CB300R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₹100–₹130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₹500–₹650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₹900–₹1,200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Bike — Premium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RE Classic, Dominar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₹150–₹200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₹700–₹900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₹1,200–₹1,800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App Features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320"/>
          <w:sz w:val="28"/>
          <w:szCs w:val="28"/>
        </w:rPr>
        <w:t xml:space="preserve">Rider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Live Map 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Real-time GPS pins of nearby available bikes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Smart Search &amp; Filter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Filter by bike type, price, distance, 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Digital KYC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Aadhaar + Driving Licence via DigiLocker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Instant Booking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Book now or schedule in advance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UPI / Card Payments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Razorpay integration — UPI, cards, wallets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WheelGuard Control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Rider sees real-time GPS of their active rental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In-App Chat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Message owner for pickup coordination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Damage Reporting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Photo upload pre/post 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Loyalty &amp; Referrals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WheelZit Points + refer to earn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320"/>
          <w:sz w:val="28"/>
          <w:szCs w:val="28"/>
        </w:rPr>
        <w:t xml:space="preserve">Owner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Bike Listing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Add bike with photos, specs, 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Availability Calendar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Block unavailable 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Booking Management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Accept/reject ride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WheelGuard 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Kill engine remotely, see GPS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Earnings 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Daily/weekly/monthly income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Instant Payout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Withdraw to bank account immediately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320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Single codebase iOS + Android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Node.js + Firebase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Scalable, real-time, low 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Firestore + Redis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NoSQL + caching 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Maps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Best India coverage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Razorpay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Best UPI support in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IoT Protocol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MQTT over 4G GSM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Reliable, low-power messaging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KYC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DigiLocker + MSG91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Indian compliance 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Cloud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AWS Mumbai Region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Lowest latency for India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Startup Cost Estimation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320"/>
          <w:sz w:val="28"/>
          <w:szCs w:val="28"/>
        </w:rPr>
        <w:t xml:space="preserve">One-Time Setup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(₹)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App development (AI tools + agency)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₹4,00,000–₹8,00,000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WheelGuard device manufacturing (100 units)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₹1,20,000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Server setup (AWS, 6 months)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₹60,000–₹1,00,000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Legal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Company incorporation + DPIIT registration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₹15,000–₹25,000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Legal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Patent (provisional filed, complete filing)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₹1,750–₹15,000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Legal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Insurance tie-up (Digit/Acko)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₹30,000–₹50,000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Branding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Logo + brand identity (Canva Pro)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₹10,000–₹30,000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Co-working space deposit + hardware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₹50,000–₹80,000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Total One-Time Setup Cost: </w:t>
      </w:r>
      <w:r>
        <w:rPr>
          <w:rFonts w:ascii="Arial" w:cs="Arial" w:eastAsia="Arial" w:hAnsi="Arial"/>
          <w:b/>
          <w:bCs/>
          <w:color w:val="FF8F00"/>
          <w:sz w:val="24"/>
          <w:szCs w:val="24"/>
        </w:rPr>
        <w:t xml:space="preserve">₹6–₹10.5 Lakhs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320"/>
          <w:sz w:val="28"/>
          <w:szCs w:val="28"/>
        </w:rPr>
        <w:t xml:space="preserve">Monthly Operating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(₹)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Team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Tech Lead / Full-Stack Dev (1)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₹50,000–₹70,000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Team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Operations + Growth Manager (1)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₹30,000–₹45,000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Team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Customer Support (1)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₹15,000–₹22,000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Cloud servers + APIs + SMS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₹15,000–₹25,000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Marketing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Digital ads + campus ambassadors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₹30,000–₹60,000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Guaranteed Owner Payouts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₹3,000 x 10 bikes (first 90 days)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₹30,000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Miscellaneous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Legal + accounting + tools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₹8,000–₹15,000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Total Monthly Burn: </w:t>
      </w:r>
      <w:r>
        <w:rPr>
          <w:rFonts w:ascii="Arial" w:cs="Arial" w:eastAsia="Arial" w:hAnsi="Arial"/>
          <w:b/>
          <w:bCs/>
          <w:color w:val="FF8F00"/>
          <w:sz w:val="24"/>
          <w:szCs w:val="24"/>
        </w:rPr>
        <w:t xml:space="preserve">₹1.78–₹2.67 Lakhs/month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Break-Even Analysis</w:t>
            </w:r>
          </w:p>
          <w:p>
            <w:r>
              <w:rPr>
                <w:rFonts w:ascii="Arial" w:cs="Arial" w:eastAsia="Arial" w:hAnsi="Arial"/>
                <w:color w:val="0D1320"/>
                <w:sz w:val="21"/>
                <w:szCs w:val="21"/>
              </w:rPr>
              <w:t xml:space="preserve">At avg booking ₹250 × 25% commission = ₹62.50/ride. Monthly burn ₹2.5L → needs 4,000 rides/month. With 130 active bikes × 1.3 rides/day = 5,070 rides. Break-even: Month 10.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8.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Active Bikes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100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500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WheelGuard Devices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100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500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Avg Rides/Bike/Day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1.3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1.8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2.2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Monthly Rides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3,900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27,000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1,32,000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Avg Booking Value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₹250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₹275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₹300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Gross GMV (Annual)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₹1.17 Cr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₹8.9 Cr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₹47.5 Cr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Commission Revenue (25%)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₹29.2 Lakhs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₹2.23 Cr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₹11.9 Cr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Operating Cost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₹36 Lakhs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₹72 Lakhs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₹1.8 Cr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EBITDA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-₹6.8 Lakhs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+₹1.5 Cr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+₹10.1 Cr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EBITDA Margin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-23%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+67%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+85%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320"/>
          <w:sz w:val="28"/>
          <w:szCs w:val="28"/>
        </w:rPr>
        <w:t xml:space="preserve">Funding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320"/>
          <w:sz w:val="22"/>
          <w:szCs w:val="22"/>
        </w:rPr>
        <w:t xml:space="preserve">Bootstrap / Faculty Grant: ₹5–10 Lakhs — build MVP and IoT prototype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320"/>
          <w:sz w:val="22"/>
          <w:szCs w:val="22"/>
        </w:rPr>
        <w:t xml:space="preserve">Startup India Seed Fund: up to ₹20 Lakhs non-dilutive — apply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320"/>
          <w:sz w:val="22"/>
          <w:szCs w:val="22"/>
        </w:rPr>
        <w:t xml:space="preserve">Angel Round: ₹50 Lakhs at 12% equity — Month 4–6 after beta 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320"/>
          <w:sz w:val="22"/>
          <w:szCs w:val="22"/>
        </w:rPr>
        <w:t xml:space="preserve">Seed Round: ₹2–4 Crores at Month 18 — 3-city expansion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320"/>
          <w:sz w:val="22"/>
          <w:szCs w:val="22"/>
        </w:rPr>
        <w:t xml:space="preserve">Series A: ₹15–25 Crores at Year 3 — national scale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9.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Bike theft during rental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WheelGuard remote kill + GPS + ₹1L insurance + ₹2K deposit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Rider has road accident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Per-ride insurance via Digit/Acko + T&amp;C liability on rider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Low bike owner supply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₹3,000/month guaranteed for 90 days + free WheelGuard install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Regulatory crackdown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Register as tech aggregator (Ola model) + RTO consultation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Competitor copies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Patent-pending IoT is moat. Owner contracts lock supply.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App failure / downtime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AWS multi-AZ + 24/7 monitoring + offline booking fallback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10. Action Plan — Next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1800"/>
        <w:gridCol w:w="3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Buy wheelzit.in domain on GoDaddy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Today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₹800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Register on Startup India (DPIIT number)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Week 1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Order IoT components from Robu.in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Week 1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₹1,030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Start app on Lovable.dev + Cursor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Week 1–2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Free–₹1,700/mo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Build WheelGuard breadboard prototype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Week 2–3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₹0 (already ordered)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Apply for Startup India Seed Fund (₹20L)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Week 2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Onboard 10 beta bike owners in NCR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Week 3–4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₹30,000 guarantee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Apply to college innovation fund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Week 4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File complete patent (from provisional)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Month 2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₹15,000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Launch beta app — 20 bikes, 50 riders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Month 4–5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320"/>
                <w:sz w:val="20"/>
                <w:szCs w:val="20"/>
              </w:rPr>
              <w:t xml:space="preserve">Covered in seed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Final Note</w:t>
            </w:r>
          </w:p>
          <w:p>
            <w:r>
              <w:rPr>
                <w:rFonts w:ascii="Arial" w:cs="Arial" w:eastAsia="Arial" w:hAnsi="Arial"/>
                <w:color w:val="0D1320"/>
                <w:sz w:val="21"/>
                <w:szCs w:val="21"/>
              </w:rPr>
              <w:t xml:space="preserve">WheelZit is not just another rental app — it is India's first IoT-secured bike sharing marketplace with a patent-pending hardware innovation. The ECE founding team's technical background is a rare founder-market fit that gives WheelZit a defensible moat. Start today. The market is waiting.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07080"/>
          <w:sz w:val="22"/>
          <w:szCs w:val="22"/>
        </w:rPr>
        <w:t xml:space="preserve">— End of Business Plan —</w:t>
      </w:r>
    </w:p>
    <w:p>
      <w:pPr>
        <w:jc w:val="center"/>
      </w:pPr>
      <w:r>
        <w:rPr>
          <w:rFonts w:ascii="Arial" w:cs="Arial" w:eastAsia="Arial" w:hAnsi="Arial"/>
          <w:color w:val="607080"/>
          <w:sz w:val="20"/>
          <w:szCs w:val="20"/>
        </w:rPr>
        <w:t xml:space="preserve">WheelZit Confidential  ·  founder@wheelzit.in  ·  wheelzit.in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  <w:spacing w:before="60"/>
    </w:pPr>
    <w:r>
      <w:rPr>
        <w:rFonts w:ascii="Arial" w:cs="Arial" w:eastAsia="Arial" w:hAnsi="Arial"/>
        <w:color w:val="607080"/>
        <w:sz w:val="16"/>
        <w:szCs w:val="16"/>
      </w:rPr>
      <w:t xml:space="preserve">Confidential  ·  wheelzit.in  ·  founder@wheelzit.in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spacing w:after="60"/>
    </w:pPr>
    <w:r>
      <w:rPr>
        <w:rFonts w:ascii="Arial" w:cs="Arial" w:eastAsia="Arial" w:hAnsi="Arial"/>
        <w:color w:val="607080"/>
        <w:sz w:val="18"/>
        <w:szCs w:val="18"/>
      </w:rPr>
      <w:t xml:space="preserve">WheelZit  |  Business Plan 2026  ·  Patent Pending IoT Innovation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132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2026-05-28T10:20:15.497Z</dcterms:created>
  <dcterms:modified xsi:type="dcterms:W3CDTF">2026-05-28T10:20:15.510Z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