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0B1E" w14:textId="41054D03" w:rsidR="00D248F5" w:rsidRPr="00D248F5" w:rsidRDefault="00D248F5" w:rsidP="00D248F5">
      <w:pPr>
        <w:rPr>
          <w:lang w:eastAsia="ja-JP"/>
        </w:rPr>
      </w:pPr>
      <w:r w:rsidRPr="00D248F5">
        <w:rPr>
          <w:b/>
          <w:bCs/>
        </w:rPr>
        <w:t>Company Name:</w:t>
      </w:r>
      <w:r w:rsidRPr="00D248F5">
        <w:t xml:space="preserve"> </w:t>
      </w:r>
      <w:r w:rsidR="00A03D7A">
        <w:rPr>
          <w:rFonts w:hint="eastAsia"/>
          <w:lang w:eastAsia="ja-JP"/>
        </w:rPr>
        <w:t>LQUOM,</w:t>
      </w:r>
      <w:r w:rsidRPr="00D248F5">
        <w:t xml:space="preserve"> Inc</w:t>
      </w:r>
      <w:r w:rsidR="00A03D7A">
        <w:rPr>
          <w:rFonts w:hint="eastAsia"/>
          <w:lang w:eastAsia="ja-JP"/>
        </w:rPr>
        <w:t>.</w:t>
      </w:r>
    </w:p>
    <w:p w14:paraId="488C5710" w14:textId="1A22A460" w:rsidR="00D248F5" w:rsidRPr="00D248F5" w:rsidRDefault="00D248F5" w:rsidP="00D248F5">
      <w:r w:rsidRPr="00D248F5">
        <w:rPr>
          <w:b/>
          <w:bCs/>
        </w:rPr>
        <w:t>Company tagline:</w:t>
      </w:r>
      <w:r w:rsidRPr="00D248F5">
        <w:t xml:space="preserve"> </w:t>
      </w:r>
      <w:r w:rsidR="00120182">
        <w:rPr>
          <w:rFonts w:hint="eastAsia"/>
          <w:lang w:eastAsia="ja-JP"/>
        </w:rPr>
        <w:t>Leading</w:t>
      </w:r>
      <w:r w:rsidR="006F2EA9">
        <w:rPr>
          <w:rFonts w:hint="eastAsia"/>
          <w:lang w:eastAsia="ja-JP"/>
        </w:rPr>
        <w:t xml:space="preserve"> </w:t>
      </w:r>
      <w:r w:rsidR="00120182">
        <w:rPr>
          <w:rFonts w:hint="eastAsia"/>
          <w:lang w:eastAsia="ja-JP"/>
        </w:rPr>
        <w:t>Q</w:t>
      </w:r>
      <w:r w:rsidR="006F2EA9">
        <w:rPr>
          <w:rFonts w:hint="eastAsia"/>
          <w:lang w:eastAsia="ja-JP"/>
        </w:rPr>
        <w:t xml:space="preserve">uantum </w:t>
      </w:r>
      <w:r w:rsidR="00120182">
        <w:rPr>
          <w:rFonts w:hint="eastAsia"/>
          <w:lang w:eastAsia="ja-JP"/>
        </w:rPr>
        <w:t>I</w:t>
      </w:r>
      <w:r w:rsidR="005C63ED">
        <w:rPr>
          <w:rFonts w:hint="eastAsia"/>
          <w:lang w:eastAsia="ja-JP"/>
        </w:rPr>
        <w:t>nternet</w:t>
      </w:r>
      <w:r w:rsidR="00120182">
        <w:rPr>
          <w:rFonts w:hint="eastAsia"/>
          <w:lang w:eastAsia="ja-JP"/>
        </w:rPr>
        <w:t xml:space="preserve"> Technology</w:t>
      </w:r>
    </w:p>
    <w:p w14:paraId="43DDF70B" w14:textId="77777777" w:rsidR="003063EA" w:rsidRDefault="00D248F5" w:rsidP="00D248F5">
      <w:r w:rsidRPr="00D248F5">
        <w:rPr>
          <w:b/>
          <w:bCs/>
        </w:rPr>
        <w:t>Company Overview:</w:t>
      </w:r>
      <w:r w:rsidRPr="00D248F5">
        <w:t xml:space="preserve"> </w:t>
      </w:r>
    </w:p>
    <w:p w14:paraId="05AEB161" w14:textId="77777777" w:rsidR="003572D2" w:rsidRDefault="003572D2" w:rsidP="003572D2">
      <w:pPr>
        <w:rPr>
          <w:lang w:val="en-US" w:eastAsia="ja-JP"/>
        </w:rPr>
      </w:pPr>
    </w:p>
    <w:p w14:paraId="549B9AFB" w14:textId="4A0BED7D" w:rsidR="00EE626E" w:rsidRDefault="00EE626E" w:rsidP="00EE626E">
      <w:pPr>
        <w:rPr>
          <w:lang w:val="en-US" w:eastAsia="ja-JP"/>
        </w:rPr>
      </w:pPr>
      <w:r w:rsidRPr="00EE626E">
        <w:rPr>
          <w:lang w:val="en-US" w:eastAsia="ja-JP"/>
        </w:rPr>
        <w:t>LQUOM is a quantum communication company developing quantum repeater systems to address the fundamental distance limitations</w:t>
      </w:r>
      <w:r w:rsidR="00447517">
        <w:rPr>
          <w:rFonts w:hint="eastAsia"/>
          <w:lang w:val="en-US" w:eastAsia="ja-JP"/>
        </w:rPr>
        <w:t xml:space="preserve"> and scalability</w:t>
      </w:r>
      <w:r w:rsidRPr="00EE626E">
        <w:rPr>
          <w:lang w:val="en-US" w:eastAsia="ja-JP"/>
        </w:rPr>
        <w:t xml:space="preserve"> of quantum networks. Rather than treating these challenges as purely theoretical, the company focuses on building physically realizable systems that combine entangled photon sources, quantum memories, and precise synchronization technologies.</w:t>
      </w:r>
    </w:p>
    <w:p w14:paraId="60BB960A" w14:textId="77777777" w:rsidR="00EE626E" w:rsidRPr="00EE626E" w:rsidRDefault="00EE626E" w:rsidP="00EE626E">
      <w:pPr>
        <w:rPr>
          <w:lang w:val="en-US" w:eastAsia="ja-JP"/>
        </w:rPr>
      </w:pPr>
    </w:p>
    <w:p w14:paraId="709561FA" w14:textId="77777777" w:rsidR="00EE626E" w:rsidRPr="00EE626E" w:rsidRDefault="00EE626E" w:rsidP="00EE626E">
      <w:pPr>
        <w:rPr>
          <w:lang w:val="en-US" w:eastAsia="ja-JP"/>
        </w:rPr>
      </w:pPr>
      <w:r w:rsidRPr="00EE626E">
        <w:rPr>
          <w:lang w:val="en-US" w:eastAsia="ja-JP"/>
        </w:rPr>
        <w:t>At the core of LQUOM’s approach is the integration of cavity-enhanced entangled photon sources, rare-earth-ion-based quantum memories, and optical frequency and phase control. The difficulty is not in any single component, but in maintaining coherence and timing across the entire system. LQUOM’s work is centered on solving this integration problem in a way that can operate outside the laboratory.</w:t>
      </w:r>
    </w:p>
    <w:p w14:paraId="6B55B158" w14:textId="77777777" w:rsidR="00EE626E" w:rsidRDefault="00EE626E" w:rsidP="00EE626E">
      <w:pPr>
        <w:rPr>
          <w:lang w:val="en-US" w:eastAsia="ja-JP"/>
        </w:rPr>
      </w:pPr>
    </w:p>
    <w:p w14:paraId="2DDCA902" w14:textId="297A6CB8" w:rsidR="00EE626E" w:rsidRPr="00EE626E" w:rsidRDefault="00EE626E" w:rsidP="00EE626E">
      <w:pPr>
        <w:rPr>
          <w:lang w:val="en-US" w:eastAsia="ja-JP"/>
        </w:rPr>
      </w:pPr>
      <w:r w:rsidRPr="00EE626E">
        <w:rPr>
          <w:lang w:val="en-US" w:eastAsia="ja-JP"/>
        </w:rPr>
        <w:t xml:space="preserve">This enables long-distance entanglement distribution over existing optical fiber infrastructure, opening </w:t>
      </w:r>
      <w:r w:rsidR="009D4AA2">
        <w:rPr>
          <w:lang w:val="en-US" w:eastAsia="ja-JP"/>
        </w:rPr>
        <w:t>the way for</w:t>
      </w:r>
      <w:r w:rsidRPr="00EE626E">
        <w:rPr>
          <w:lang w:val="en-US" w:eastAsia="ja-JP"/>
        </w:rPr>
        <w:t xml:space="preserve"> practical quantum communication systems. The same architecture can support applications in secure communication and distributed quantum systems, where stability and synchronization are critical.</w:t>
      </w:r>
    </w:p>
    <w:p w14:paraId="6B5364B4" w14:textId="77777777" w:rsidR="00EE626E" w:rsidRDefault="00EE626E" w:rsidP="00EE626E">
      <w:pPr>
        <w:rPr>
          <w:lang w:val="en-US" w:eastAsia="ja-JP"/>
        </w:rPr>
      </w:pPr>
    </w:p>
    <w:p w14:paraId="054C8EDE" w14:textId="0A73288A" w:rsidR="00EE626E" w:rsidRPr="00EE626E" w:rsidRDefault="00EE626E" w:rsidP="00EE626E">
      <w:pPr>
        <w:rPr>
          <w:lang w:val="en-US" w:eastAsia="ja-JP"/>
        </w:rPr>
      </w:pPr>
      <w:r w:rsidRPr="00EE626E">
        <w:rPr>
          <w:lang w:val="en-US" w:eastAsia="ja-JP"/>
        </w:rPr>
        <w:t xml:space="preserve">LQUOM collaborates with research institutions, telecommunications stakeholders, and industrial partners to move quantum networking technologies beyond experimental demonstrations. The company develops and tests systems </w:t>
      </w:r>
      <w:r w:rsidR="009D4AA2">
        <w:rPr>
          <w:lang w:val="en-US" w:eastAsia="ja-JP"/>
        </w:rPr>
        <w:t>to make</w:t>
      </w:r>
      <w:r w:rsidRPr="00EE626E">
        <w:rPr>
          <w:lang w:val="en-US" w:eastAsia="ja-JP"/>
        </w:rPr>
        <w:t xml:space="preserve"> them deployable under real-world constraints, including stability and operational complexity.</w:t>
      </w:r>
    </w:p>
    <w:p w14:paraId="5665CF23" w14:textId="77777777" w:rsidR="00EE626E" w:rsidRDefault="00EE626E" w:rsidP="00EE626E">
      <w:pPr>
        <w:rPr>
          <w:lang w:val="en-US" w:eastAsia="ja-JP"/>
        </w:rPr>
      </w:pPr>
    </w:p>
    <w:p w14:paraId="651185A8" w14:textId="5BA35E48" w:rsidR="00EE626E" w:rsidRPr="00EE626E" w:rsidRDefault="00EE626E" w:rsidP="00EE626E">
      <w:pPr>
        <w:rPr>
          <w:lang w:val="en-US" w:eastAsia="ja-JP"/>
        </w:rPr>
      </w:pPr>
      <w:r w:rsidRPr="00EE626E">
        <w:rPr>
          <w:lang w:val="en-US" w:eastAsia="ja-JP"/>
        </w:rPr>
        <w:t xml:space="preserve">Founded by researchers with backgrounds in quantum optics and photonic systems, LQUOM brings together expertise in experimental physics, laser engineering, and system integration. The team is focused on building quantum technologies that not only work in </w:t>
      </w:r>
      <w:r w:rsidR="009D4AA2" w:rsidRPr="00EE626E">
        <w:rPr>
          <w:lang w:val="en-US" w:eastAsia="ja-JP"/>
        </w:rPr>
        <w:t>principle but</w:t>
      </w:r>
      <w:r w:rsidRPr="00EE626E">
        <w:rPr>
          <w:lang w:val="en-US" w:eastAsia="ja-JP"/>
        </w:rPr>
        <w:t xml:space="preserve"> continue to function reliably when deployed as infrastructure.</w:t>
      </w:r>
    </w:p>
    <w:p w14:paraId="0DBB5DBD" w14:textId="77777777" w:rsidR="003572D2" w:rsidRPr="00EE626E" w:rsidRDefault="003572D2" w:rsidP="00D248F5">
      <w:pPr>
        <w:rPr>
          <w:lang w:val="en-US" w:eastAsia="ja-JP"/>
        </w:rPr>
      </w:pPr>
    </w:p>
    <w:p w14:paraId="256E6D3D" w14:textId="7519F09C" w:rsidR="00D248F5" w:rsidRDefault="00D248F5" w:rsidP="00D248F5">
      <w:pPr>
        <w:rPr>
          <w:lang w:eastAsia="ja-JP"/>
        </w:rPr>
      </w:pPr>
    </w:p>
    <w:p w14:paraId="7F6AB61E" w14:textId="77777777" w:rsidR="001A7018" w:rsidRDefault="001A7018" w:rsidP="00D248F5">
      <w:pPr>
        <w:rPr>
          <w:lang w:eastAsia="ja-JP"/>
        </w:rPr>
      </w:pPr>
    </w:p>
    <w:p w14:paraId="27FC4E4B" w14:textId="77777777" w:rsidR="001A7018" w:rsidRPr="00D248F5" w:rsidRDefault="001A7018" w:rsidP="00D248F5">
      <w:pPr>
        <w:rPr>
          <w:lang w:eastAsia="ja-JP"/>
        </w:rPr>
      </w:pPr>
    </w:p>
    <w:p w14:paraId="49B1C697" w14:textId="77777777" w:rsidR="00D248F5" w:rsidRDefault="00D248F5" w:rsidP="00D248F5"/>
    <w:p w14:paraId="186182E7" w14:textId="2D1A7589" w:rsidR="00D248F5" w:rsidRPr="00D248F5" w:rsidRDefault="00D248F5" w:rsidP="00D248F5">
      <w:pPr>
        <w:rPr>
          <w:lang w:eastAsia="ja-JP"/>
        </w:rPr>
      </w:pPr>
      <w:r w:rsidRPr="00D248F5">
        <w:rPr>
          <w:b/>
          <w:bCs/>
        </w:rPr>
        <w:t>Core Focus Area:</w:t>
      </w:r>
      <w:r w:rsidRPr="00D248F5">
        <w:t xml:space="preserve"> Quantum Co</w:t>
      </w:r>
      <w:r w:rsidR="004033DE">
        <w:rPr>
          <w:rFonts w:hint="eastAsia"/>
          <w:lang w:eastAsia="ja-JP"/>
        </w:rPr>
        <w:t>mmunication</w:t>
      </w:r>
    </w:p>
    <w:p w14:paraId="6FE79761" w14:textId="2A9CE471" w:rsidR="00D248F5" w:rsidRPr="00D248F5" w:rsidRDefault="00D248F5" w:rsidP="00D248F5">
      <w:pPr>
        <w:rPr>
          <w:lang w:eastAsia="ja-JP"/>
        </w:rPr>
      </w:pPr>
      <w:r w:rsidRPr="00D248F5">
        <w:rPr>
          <w:b/>
          <w:bCs/>
        </w:rPr>
        <w:t>Headquarters:</w:t>
      </w:r>
      <w:r w:rsidRPr="00D248F5">
        <w:t xml:space="preserve"> </w:t>
      </w:r>
      <w:r w:rsidR="001D0182">
        <w:rPr>
          <w:rFonts w:hint="eastAsia"/>
          <w:lang w:eastAsia="ja-JP"/>
        </w:rPr>
        <w:t>Yokohama, Japan</w:t>
      </w:r>
    </w:p>
    <w:p w14:paraId="22A75EAC" w14:textId="65769A51" w:rsidR="00D248F5" w:rsidRPr="00D248F5" w:rsidRDefault="00D248F5" w:rsidP="00D248F5">
      <w:pPr>
        <w:rPr>
          <w:lang w:eastAsia="ja-JP"/>
        </w:rPr>
      </w:pPr>
      <w:r w:rsidRPr="00D248F5">
        <w:rPr>
          <w:b/>
          <w:bCs/>
        </w:rPr>
        <w:t>Founded:</w:t>
      </w:r>
      <w:r w:rsidRPr="00D248F5">
        <w:t xml:space="preserve"> </w:t>
      </w:r>
      <w:r w:rsidR="001D0182">
        <w:rPr>
          <w:rFonts w:hint="eastAsia"/>
          <w:lang w:eastAsia="ja-JP"/>
        </w:rPr>
        <w:t>2020</w:t>
      </w:r>
    </w:p>
    <w:p w14:paraId="2D2A2498" w14:textId="6DACF2C1" w:rsidR="00D248F5" w:rsidRDefault="00D248F5" w:rsidP="00D248F5">
      <w:pPr>
        <w:rPr>
          <w:lang w:eastAsia="ja-JP"/>
        </w:rPr>
      </w:pPr>
      <w:r w:rsidRPr="00D248F5">
        <w:rPr>
          <w:b/>
          <w:bCs/>
        </w:rPr>
        <w:t>Website:</w:t>
      </w:r>
      <w:r w:rsidRPr="00D248F5">
        <w:t xml:space="preserve"> </w:t>
      </w:r>
      <w:r w:rsidR="00A223E4" w:rsidRPr="00A223E4">
        <w:t>https://lquom.com/</w:t>
      </w:r>
      <w:r w:rsidR="00A223E4">
        <w:rPr>
          <w:rFonts w:hint="eastAsia"/>
          <w:lang w:eastAsia="ja-JP"/>
        </w:rPr>
        <w:t>en/</w:t>
      </w:r>
    </w:p>
    <w:p w14:paraId="5BFCC95E" w14:textId="77777777" w:rsidR="00D248F5" w:rsidRDefault="00D248F5" w:rsidP="00D248F5"/>
    <w:p w14:paraId="09E7BEAF" w14:textId="5E4777F1" w:rsidR="00D248F5" w:rsidRDefault="00D248F5" w:rsidP="00D248F5">
      <w:r w:rsidRPr="00D248F5">
        <w:rPr>
          <w:b/>
          <w:bCs/>
        </w:rPr>
        <w:t>Problem:</w:t>
      </w:r>
      <w:r w:rsidRPr="00D248F5">
        <w:t xml:space="preserve"> </w:t>
      </w:r>
      <w:r w:rsidR="006957C8">
        <w:rPr>
          <w:rFonts w:hint="eastAsia"/>
          <w:lang w:eastAsia="ja-JP"/>
        </w:rPr>
        <w:t>Quantum repeater</w:t>
      </w:r>
      <w:r w:rsidR="00EA6073">
        <w:rPr>
          <w:rFonts w:hint="eastAsia"/>
          <w:lang w:eastAsia="ja-JP"/>
        </w:rPr>
        <w:t>s</w:t>
      </w:r>
      <w:r w:rsidR="006957C8">
        <w:rPr>
          <w:rFonts w:hint="eastAsia"/>
          <w:lang w:eastAsia="ja-JP"/>
        </w:rPr>
        <w:t xml:space="preserve"> </w:t>
      </w:r>
      <w:r w:rsidR="00EA6073">
        <w:rPr>
          <w:lang w:eastAsia="ja-JP"/>
        </w:rPr>
        <w:t>–</w:t>
      </w:r>
      <w:r w:rsidR="00EA6073">
        <w:rPr>
          <w:rFonts w:hint="eastAsia"/>
          <w:lang w:eastAsia="ja-JP"/>
        </w:rPr>
        <w:t xml:space="preserve"> how can </w:t>
      </w:r>
      <w:r w:rsidR="00A34D0D">
        <w:rPr>
          <w:rFonts w:hint="eastAsia"/>
          <w:lang w:eastAsia="ja-JP"/>
        </w:rPr>
        <w:t xml:space="preserve">humanity </w:t>
      </w:r>
      <w:r w:rsidR="000703EC">
        <w:rPr>
          <w:rFonts w:hint="eastAsia"/>
          <w:lang w:eastAsia="ja-JP"/>
        </w:rPr>
        <w:t>overcome the limit</w:t>
      </w:r>
      <w:r w:rsidR="00F60871">
        <w:rPr>
          <w:rFonts w:hint="eastAsia"/>
          <w:lang w:eastAsia="ja-JP"/>
        </w:rPr>
        <w:t xml:space="preserve"> </w:t>
      </w:r>
      <w:r w:rsidR="00867A72">
        <w:rPr>
          <w:rFonts w:hint="eastAsia"/>
          <w:lang w:eastAsia="ja-JP"/>
        </w:rPr>
        <w:t>through</w:t>
      </w:r>
      <w:r w:rsidR="00F60871">
        <w:rPr>
          <w:rFonts w:hint="eastAsia"/>
          <w:lang w:eastAsia="ja-JP"/>
        </w:rPr>
        <w:t xml:space="preserve"> </w:t>
      </w:r>
      <w:r w:rsidR="002A536B">
        <w:rPr>
          <w:rFonts w:hint="eastAsia"/>
          <w:lang w:eastAsia="ja-JP"/>
        </w:rPr>
        <w:t>implementation</w:t>
      </w:r>
      <w:r w:rsidR="000703EC">
        <w:rPr>
          <w:rFonts w:hint="eastAsia"/>
          <w:lang w:eastAsia="ja-JP"/>
        </w:rPr>
        <w:t>?</w:t>
      </w:r>
    </w:p>
    <w:p w14:paraId="7D76CA3E" w14:textId="77777777" w:rsidR="00FD4EE4" w:rsidRDefault="00FD4EE4" w:rsidP="00D248F5">
      <w:pPr>
        <w:rPr>
          <w:lang w:eastAsia="ja-JP"/>
        </w:rPr>
      </w:pPr>
    </w:p>
    <w:p w14:paraId="5C7F3E15" w14:textId="44C20525" w:rsidR="000E2357" w:rsidRDefault="000E2357" w:rsidP="00D248F5">
      <w:pPr>
        <w:rPr>
          <w:lang w:eastAsia="ja-JP"/>
        </w:rPr>
      </w:pPr>
      <w:r w:rsidRPr="000E2357">
        <w:rPr>
          <w:rFonts w:hint="eastAsia"/>
          <w:b/>
          <w:bCs/>
          <w:lang w:eastAsia="ja-JP"/>
        </w:rPr>
        <w:t>Motivation</w:t>
      </w:r>
      <w:r>
        <w:rPr>
          <w:rFonts w:hint="eastAsia"/>
          <w:lang w:eastAsia="ja-JP"/>
        </w:rPr>
        <w:t>:</w:t>
      </w:r>
    </w:p>
    <w:p w14:paraId="7E62255C" w14:textId="77777777" w:rsidR="00215D62" w:rsidRPr="00215D62" w:rsidRDefault="00215D62" w:rsidP="00215D62">
      <w:pPr>
        <w:rPr>
          <w:lang w:val="en-US" w:eastAsia="ja-JP"/>
        </w:rPr>
      </w:pPr>
      <w:r w:rsidRPr="00215D62">
        <w:rPr>
          <w:lang w:val="en-US" w:eastAsia="ja-JP"/>
        </w:rPr>
        <w:t xml:space="preserve">In fiber-based quantum communication, photon loss increases exponentially with distance, making it fundamentally difficult to transmit quantum states or entanglement </w:t>
      </w:r>
      <w:r w:rsidRPr="00215D62">
        <w:rPr>
          <w:lang w:val="en-US" w:eastAsia="ja-JP"/>
        </w:rPr>
        <w:lastRenderedPageBreak/>
        <w:t>over long distances. Unlike classical communication, quantum signals cannot be amplified along the way.</w:t>
      </w:r>
    </w:p>
    <w:p w14:paraId="16403395" w14:textId="2B2E1C98" w:rsidR="00215D62" w:rsidRPr="00215D62" w:rsidRDefault="00215D62" w:rsidP="00215D62">
      <w:pPr>
        <w:rPr>
          <w:lang w:val="en-US" w:eastAsia="ja-JP"/>
        </w:rPr>
      </w:pPr>
      <w:r w:rsidRPr="00215D62">
        <w:rPr>
          <w:lang w:val="en-US" w:eastAsia="ja-JP"/>
        </w:rPr>
        <w:t>Quantum repeaters are a proposed solution to overcome this limitation. However, a quantum repeater is not a single device. It is a system</w:t>
      </w:r>
      <w:r w:rsidR="00860C63">
        <w:rPr>
          <w:rFonts w:hint="eastAsia"/>
          <w:lang w:val="en-US" w:eastAsia="ja-JP"/>
        </w:rPr>
        <w:t>s</w:t>
      </w:r>
      <w:r w:rsidRPr="00215D62">
        <w:rPr>
          <w:lang w:val="en-US" w:eastAsia="ja-JP"/>
        </w:rPr>
        <w:t>-level challenge</w:t>
      </w:r>
      <w:r w:rsidR="00860C63">
        <w:rPr>
          <w:rFonts w:hint="eastAsia"/>
          <w:lang w:val="en-US" w:eastAsia="ja-JP"/>
        </w:rPr>
        <w:t xml:space="preserve"> </w:t>
      </w:r>
      <w:r w:rsidRPr="00215D62">
        <w:rPr>
          <w:lang w:val="en-US" w:eastAsia="ja-JP"/>
        </w:rPr>
        <w:t>that requires the integration of:</w:t>
      </w:r>
    </w:p>
    <w:p w14:paraId="3807AA07" w14:textId="77777777" w:rsidR="00215D62" w:rsidRPr="00215D62" w:rsidRDefault="00215D62" w:rsidP="00215D62">
      <w:pPr>
        <w:numPr>
          <w:ilvl w:val="0"/>
          <w:numId w:val="1"/>
        </w:numPr>
        <w:rPr>
          <w:lang w:val="en-US" w:eastAsia="ja-JP"/>
        </w:rPr>
      </w:pPr>
      <w:r w:rsidRPr="00215D62">
        <w:rPr>
          <w:lang w:val="en-US" w:eastAsia="ja-JP"/>
        </w:rPr>
        <w:t xml:space="preserve">Entangled photon sources </w:t>
      </w:r>
    </w:p>
    <w:p w14:paraId="1912B2A6" w14:textId="77777777" w:rsidR="00215D62" w:rsidRPr="00215D62" w:rsidRDefault="00215D62" w:rsidP="00215D62">
      <w:pPr>
        <w:numPr>
          <w:ilvl w:val="0"/>
          <w:numId w:val="1"/>
        </w:numPr>
        <w:rPr>
          <w:lang w:val="en-US" w:eastAsia="ja-JP"/>
        </w:rPr>
      </w:pPr>
      <w:r w:rsidRPr="00215D62">
        <w:rPr>
          <w:lang w:val="en-US" w:eastAsia="ja-JP"/>
        </w:rPr>
        <w:t xml:space="preserve">Quantum memories </w:t>
      </w:r>
    </w:p>
    <w:p w14:paraId="7D5C578D" w14:textId="77777777" w:rsidR="00215D62" w:rsidRPr="00215D62" w:rsidRDefault="00215D62" w:rsidP="00215D62">
      <w:pPr>
        <w:numPr>
          <w:ilvl w:val="0"/>
          <w:numId w:val="1"/>
        </w:numPr>
        <w:rPr>
          <w:lang w:val="en-US" w:eastAsia="ja-JP"/>
        </w:rPr>
      </w:pPr>
      <w:r w:rsidRPr="00215D62">
        <w:rPr>
          <w:lang w:val="en-US" w:eastAsia="ja-JP"/>
        </w:rPr>
        <w:t xml:space="preserve">Frequency and phase synchronization </w:t>
      </w:r>
    </w:p>
    <w:p w14:paraId="5A97C6D7" w14:textId="77777777" w:rsidR="00215D62" w:rsidRPr="00215D62" w:rsidRDefault="00215D62" w:rsidP="00215D62">
      <w:pPr>
        <w:numPr>
          <w:ilvl w:val="0"/>
          <w:numId w:val="1"/>
        </w:numPr>
        <w:rPr>
          <w:lang w:val="en-US" w:eastAsia="ja-JP"/>
        </w:rPr>
      </w:pPr>
      <w:r w:rsidRPr="00215D62">
        <w:rPr>
          <w:lang w:val="en-US" w:eastAsia="ja-JP"/>
        </w:rPr>
        <w:t xml:space="preserve">Interference and measurement systems </w:t>
      </w:r>
    </w:p>
    <w:p w14:paraId="59F721DE" w14:textId="77777777" w:rsidR="00215D62" w:rsidRPr="00860C63" w:rsidRDefault="00215D62" w:rsidP="00215D62">
      <w:pPr>
        <w:rPr>
          <w:lang w:val="en-US" w:eastAsia="ja-JP"/>
        </w:rPr>
      </w:pPr>
      <w:r w:rsidRPr="00215D62">
        <w:rPr>
          <w:lang w:val="en-US" w:eastAsia="ja-JP"/>
        </w:rPr>
        <w:t xml:space="preserve">In this problem, you are not asked whether something is theoretically possible. </w:t>
      </w:r>
    </w:p>
    <w:p w14:paraId="0BB40172" w14:textId="08199F0B" w:rsidR="00215D62" w:rsidRPr="00215D62" w:rsidRDefault="00215D62" w:rsidP="00215D62">
      <w:pPr>
        <w:rPr>
          <w:lang w:val="en-US" w:eastAsia="ja-JP"/>
        </w:rPr>
      </w:pPr>
      <w:r w:rsidRPr="00215D62">
        <w:rPr>
          <w:lang w:val="en-US" w:eastAsia="ja-JP"/>
        </w:rPr>
        <w:t>You are asked whether it can be implemented as a working system.</w:t>
      </w:r>
    </w:p>
    <w:p w14:paraId="391EB0EA" w14:textId="77777777" w:rsidR="000E2357" w:rsidRPr="00215D62" w:rsidRDefault="000E2357" w:rsidP="00D248F5">
      <w:pPr>
        <w:rPr>
          <w:lang w:val="en-US" w:eastAsia="ja-JP"/>
        </w:rPr>
      </w:pPr>
    </w:p>
    <w:p w14:paraId="66E124F4" w14:textId="77777777" w:rsidR="000E2357" w:rsidRDefault="000E2357" w:rsidP="00D248F5">
      <w:pPr>
        <w:rPr>
          <w:lang w:eastAsia="ja-JP"/>
        </w:rPr>
      </w:pPr>
    </w:p>
    <w:p w14:paraId="2FBA1D3B" w14:textId="77777777" w:rsidR="000E2357" w:rsidRDefault="000E2357" w:rsidP="00D248F5">
      <w:pPr>
        <w:rPr>
          <w:lang w:eastAsia="ja-JP"/>
        </w:rPr>
      </w:pPr>
    </w:p>
    <w:p w14:paraId="25531D4A" w14:textId="5A993350" w:rsidR="000E2357" w:rsidRDefault="00292804" w:rsidP="00D248F5">
      <w:pPr>
        <w:rPr>
          <w:lang w:eastAsia="ja-JP"/>
        </w:rPr>
      </w:pPr>
      <w:r w:rsidRPr="00292804">
        <w:rPr>
          <w:rFonts w:hint="eastAsia"/>
          <w:b/>
          <w:bCs/>
          <w:lang w:eastAsia="ja-JP"/>
        </w:rPr>
        <w:t>Impact</w:t>
      </w:r>
      <w:r>
        <w:rPr>
          <w:rFonts w:hint="eastAsia"/>
          <w:lang w:eastAsia="ja-JP"/>
        </w:rPr>
        <w:t>:</w:t>
      </w:r>
    </w:p>
    <w:p w14:paraId="5E9E1CB9" w14:textId="77777777" w:rsidR="003F0F3E" w:rsidRPr="003F0F3E" w:rsidRDefault="003F0F3E" w:rsidP="003F0F3E">
      <w:pPr>
        <w:rPr>
          <w:lang w:val="en-US" w:eastAsia="ja-JP"/>
        </w:rPr>
      </w:pPr>
      <w:r w:rsidRPr="003F0F3E">
        <w:rPr>
          <w:lang w:val="en-US" w:eastAsia="ja-JP"/>
        </w:rPr>
        <w:t>Through this problem, you are expected to understand:</w:t>
      </w:r>
    </w:p>
    <w:p w14:paraId="72C0DD2A" w14:textId="452EBA28" w:rsidR="003F0F3E" w:rsidRPr="003F0F3E" w:rsidRDefault="003F0F3E" w:rsidP="003F0F3E">
      <w:pPr>
        <w:numPr>
          <w:ilvl w:val="0"/>
          <w:numId w:val="2"/>
        </w:numPr>
        <w:rPr>
          <w:lang w:val="en-US" w:eastAsia="ja-JP"/>
        </w:rPr>
      </w:pPr>
      <w:r w:rsidRPr="003F0F3E">
        <w:rPr>
          <w:lang w:val="en-US" w:eastAsia="ja-JP"/>
        </w:rPr>
        <w:t xml:space="preserve">What </w:t>
      </w:r>
      <w:r>
        <w:rPr>
          <w:lang w:val="en-US" w:eastAsia="ja-JP"/>
        </w:rPr>
        <w:t xml:space="preserve">are </w:t>
      </w:r>
      <w:r w:rsidRPr="003F0F3E">
        <w:rPr>
          <w:lang w:val="en-US" w:eastAsia="ja-JP"/>
        </w:rPr>
        <w:t xml:space="preserve">the true bottlenecks of </w:t>
      </w:r>
      <w:r>
        <w:rPr>
          <w:rFonts w:hint="eastAsia"/>
          <w:lang w:val="en-US" w:eastAsia="ja-JP"/>
        </w:rPr>
        <w:t>photon transmission</w:t>
      </w:r>
      <w:r w:rsidRPr="003F0F3E">
        <w:rPr>
          <w:lang w:val="en-US" w:eastAsia="ja-JP"/>
        </w:rPr>
        <w:t xml:space="preserve"> are </w:t>
      </w:r>
    </w:p>
    <w:p w14:paraId="6BF18D0A" w14:textId="332FDCB4" w:rsidR="003F0F3E" w:rsidRPr="003F0F3E" w:rsidRDefault="003F0F3E" w:rsidP="003F0F3E">
      <w:pPr>
        <w:numPr>
          <w:ilvl w:val="0"/>
          <w:numId w:val="2"/>
        </w:numPr>
        <w:rPr>
          <w:lang w:val="en-US" w:eastAsia="ja-JP"/>
        </w:rPr>
      </w:pPr>
      <w:r w:rsidRPr="003F0F3E">
        <w:rPr>
          <w:lang w:val="en-US" w:eastAsia="ja-JP"/>
        </w:rPr>
        <w:t xml:space="preserve">Why </w:t>
      </w:r>
      <w:r>
        <w:rPr>
          <w:lang w:val="en-US" w:eastAsia="ja-JP"/>
        </w:rPr>
        <w:t>is system</w:t>
      </w:r>
      <w:r>
        <w:rPr>
          <w:rFonts w:hint="eastAsia"/>
          <w:lang w:val="en-US" w:eastAsia="ja-JP"/>
        </w:rPr>
        <w:t>s</w:t>
      </w:r>
      <w:r>
        <w:rPr>
          <w:lang w:val="en-US" w:eastAsia="ja-JP"/>
        </w:rPr>
        <w:t xml:space="preserve"> integration</w:t>
      </w:r>
      <w:r w:rsidRPr="003F0F3E">
        <w:rPr>
          <w:lang w:val="en-US" w:eastAsia="ja-JP"/>
        </w:rPr>
        <w:t xml:space="preserve"> more difficult than individual components </w:t>
      </w:r>
    </w:p>
    <w:p w14:paraId="2CBCB158" w14:textId="77777777" w:rsidR="003F0F3E" w:rsidRPr="003F0F3E" w:rsidRDefault="003F0F3E" w:rsidP="003F0F3E">
      <w:pPr>
        <w:numPr>
          <w:ilvl w:val="0"/>
          <w:numId w:val="2"/>
        </w:numPr>
        <w:rPr>
          <w:lang w:val="en-US" w:eastAsia="ja-JP"/>
        </w:rPr>
      </w:pPr>
      <w:r w:rsidRPr="003F0F3E">
        <w:rPr>
          <w:lang w:val="en-US" w:eastAsia="ja-JP"/>
        </w:rPr>
        <w:t xml:space="preserve">Which architectures are physically realistic </w:t>
      </w:r>
    </w:p>
    <w:p w14:paraId="5DEC486C" w14:textId="4C616C78" w:rsidR="003F0F3E" w:rsidRPr="003F0F3E" w:rsidRDefault="003F0F3E" w:rsidP="003F0F3E">
      <w:pPr>
        <w:numPr>
          <w:ilvl w:val="0"/>
          <w:numId w:val="2"/>
        </w:numPr>
        <w:rPr>
          <w:lang w:val="en-US" w:eastAsia="ja-JP"/>
        </w:rPr>
      </w:pPr>
      <w:r w:rsidRPr="003F0F3E">
        <w:rPr>
          <w:lang w:val="en-US" w:eastAsia="ja-JP"/>
        </w:rPr>
        <w:t xml:space="preserve">How quantum repeaters </w:t>
      </w:r>
      <w:r w:rsidR="00BA540B">
        <w:rPr>
          <w:lang w:val="en-US" w:eastAsia="ja-JP"/>
        </w:rPr>
        <w:t>impact</w:t>
      </w:r>
      <w:r>
        <w:rPr>
          <w:rFonts w:hint="eastAsia"/>
          <w:lang w:val="en-US" w:eastAsia="ja-JP"/>
        </w:rPr>
        <w:t xml:space="preserve"> quantum communication</w:t>
      </w:r>
    </w:p>
    <w:p w14:paraId="4BD27AA6" w14:textId="77777777" w:rsidR="000E2357" w:rsidRDefault="000E2357" w:rsidP="00D248F5">
      <w:pPr>
        <w:rPr>
          <w:lang w:val="en-US" w:eastAsia="ja-JP"/>
        </w:rPr>
      </w:pPr>
    </w:p>
    <w:p w14:paraId="2FB20C8E" w14:textId="77777777" w:rsidR="003F0F3E" w:rsidRPr="003F0F3E" w:rsidRDefault="003F0F3E" w:rsidP="00D248F5">
      <w:pPr>
        <w:rPr>
          <w:lang w:val="en-US" w:eastAsia="ja-JP"/>
        </w:rPr>
      </w:pPr>
    </w:p>
    <w:p w14:paraId="47647755" w14:textId="77777777" w:rsidR="003F0F3E" w:rsidRDefault="003F0F3E" w:rsidP="00D248F5">
      <w:pPr>
        <w:rPr>
          <w:lang w:eastAsia="ja-JP"/>
        </w:rPr>
      </w:pPr>
    </w:p>
    <w:p w14:paraId="26B3B3B2" w14:textId="0D58CEB4" w:rsidR="00AA5B56" w:rsidRDefault="00AA5B56" w:rsidP="00D248F5">
      <w:pPr>
        <w:rPr>
          <w:lang w:eastAsia="ja-JP"/>
        </w:rPr>
      </w:pPr>
      <w:r w:rsidRPr="00AA5B56">
        <w:rPr>
          <w:rFonts w:hint="eastAsia"/>
          <w:b/>
          <w:bCs/>
          <w:lang w:eastAsia="ja-JP"/>
        </w:rPr>
        <w:t>Inputs</w:t>
      </w:r>
      <w:r>
        <w:rPr>
          <w:rFonts w:hint="eastAsia"/>
          <w:lang w:eastAsia="ja-JP"/>
        </w:rPr>
        <w:t>:</w:t>
      </w:r>
    </w:p>
    <w:p w14:paraId="403F33D9" w14:textId="77777777" w:rsidR="00AA5B56" w:rsidRPr="00AA5B56" w:rsidRDefault="00AA5B56" w:rsidP="00AA5B56">
      <w:pPr>
        <w:rPr>
          <w:lang w:val="en-US" w:eastAsia="ja-JP"/>
        </w:rPr>
      </w:pPr>
      <w:r w:rsidRPr="00AA5B56">
        <w:rPr>
          <w:lang w:val="en-US" w:eastAsia="ja-JP"/>
        </w:rPr>
        <w:t>Assume the following conditions:</w:t>
      </w:r>
    </w:p>
    <w:p w14:paraId="53B4EA17" w14:textId="77777777" w:rsidR="00AA5B56" w:rsidRPr="00AA5B56" w:rsidRDefault="00AA5B56" w:rsidP="00AA5B56">
      <w:pPr>
        <w:rPr>
          <w:lang w:val="en-US" w:eastAsia="ja-JP"/>
        </w:rPr>
      </w:pPr>
      <w:r w:rsidRPr="00AA5B56">
        <w:rPr>
          <w:lang w:val="en-US" w:eastAsia="ja-JP"/>
        </w:rPr>
        <w:t>Communication environment</w:t>
      </w:r>
    </w:p>
    <w:p w14:paraId="3DFB4478" w14:textId="1EF87BEC" w:rsidR="00AA5B56" w:rsidRPr="00AA5B56" w:rsidRDefault="006A1FB2" w:rsidP="00AA5B56">
      <w:pPr>
        <w:numPr>
          <w:ilvl w:val="0"/>
          <w:numId w:val="3"/>
        </w:numPr>
        <w:rPr>
          <w:lang w:val="en-US" w:eastAsia="ja-JP"/>
        </w:rPr>
      </w:pPr>
      <w:r>
        <w:rPr>
          <w:rFonts w:hint="eastAsia"/>
          <w:lang w:val="en-US" w:eastAsia="ja-JP"/>
        </w:rPr>
        <w:t>Either</w:t>
      </w:r>
      <w:r w:rsidR="00224461">
        <w:rPr>
          <w:rFonts w:hint="eastAsia"/>
          <w:lang w:val="en-US" w:eastAsia="ja-JP"/>
        </w:rPr>
        <w:t xml:space="preserve"> fiber </w:t>
      </w:r>
      <w:r>
        <w:rPr>
          <w:rFonts w:hint="eastAsia"/>
          <w:lang w:val="en-US" w:eastAsia="ja-JP"/>
        </w:rPr>
        <w:t>or</w:t>
      </w:r>
      <w:r w:rsidR="00224461">
        <w:rPr>
          <w:rFonts w:hint="eastAsia"/>
          <w:lang w:val="en-US" w:eastAsia="ja-JP"/>
        </w:rPr>
        <w:t xml:space="preserve"> free space optics</w:t>
      </w:r>
      <w:r w:rsidR="00AA5B56" w:rsidRPr="00AA5B56">
        <w:rPr>
          <w:lang w:val="en-US" w:eastAsia="ja-JP"/>
        </w:rPr>
        <w:t xml:space="preserve"> </w:t>
      </w:r>
    </w:p>
    <w:p w14:paraId="6B7E93EC" w14:textId="77777777" w:rsidR="00AA5B56" w:rsidRPr="00AA5B56" w:rsidRDefault="00AA5B56" w:rsidP="00AA5B56">
      <w:pPr>
        <w:rPr>
          <w:lang w:val="en-US" w:eastAsia="ja-JP"/>
        </w:rPr>
      </w:pPr>
      <w:r w:rsidRPr="00AA5B56">
        <w:rPr>
          <w:lang w:val="en-US" w:eastAsia="ja-JP"/>
        </w:rPr>
        <w:t>Available components</w:t>
      </w:r>
    </w:p>
    <w:p w14:paraId="71FDA6E3" w14:textId="77777777" w:rsidR="00AA5B56" w:rsidRPr="00AA5B56" w:rsidRDefault="00AA5B56" w:rsidP="00AA5B56">
      <w:pPr>
        <w:numPr>
          <w:ilvl w:val="0"/>
          <w:numId w:val="4"/>
        </w:numPr>
        <w:rPr>
          <w:lang w:val="en-US" w:eastAsia="ja-JP"/>
        </w:rPr>
      </w:pPr>
      <w:r w:rsidRPr="00AA5B56">
        <w:rPr>
          <w:lang w:val="en-US" w:eastAsia="ja-JP"/>
        </w:rPr>
        <w:t xml:space="preserve">Cavity-enhanced SPDC entangled photon sources </w:t>
      </w:r>
    </w:p>
    <w:p w14:paraId="2AF850DF" w14:textId="77777777" w:rsidR="00AA5B56" w:rsidRPr="00AA5B56" w:rsidRDefault="00AA5B56" w:rsidP="00AA5B56">
      <w:pPr>
        <w:numPr>
          <w:ilvl w:val="0"/>
          <w:numId w:val="4"/>
        </w:numPr>
        <w:rPr>
          <w:lang w:val="en-US" w:eastAsia="ja-JP"/>
        </w:rPr>
      </w:pPr>
      <w:r w:rsidRPr="00AA5B56">
        <w:rPr>
          <w:lang w:val="en-US" w:eastAsia="ja-JP"/>
        </w:rPr>
        <w:t xml:space="preserve">AFC-based quantum memories (rare-earth-ion systems) </w:t>
      </w:r>
    </w:p>
    <w:p w14:paraId="13433EFA" w14:textId="77777777" w:rsidR="00AA5B56" w:rsidRPr="00AA5B56" w:rsidRDefault="00AA5B56" w:rsidP="00AA5B56">
      <w:pPr>
        <w:numPr>
          <w:ilvl w:val="0"/>
          <w:numId w:val="4"/>
        </w:numPr>
        <w:rPr>
          <w:lang w:val="en-US" w:eastAsia="ja-JP"/>
        </w:rPr>
      </w:pPr>
      <w:r w:rsidRPr="00AA5B56">
        <w:rPr>
          <w:lang w:val="en-US" w:eastAsia="ja-JP"/>
        </w:rPr>
        <w:t xml:space="preserve">Frequency and phase synchronization systems </w:t>
      </w:r>
    </w:p>
    <w:p w14:paraId="15D3A6A2" w14:textId="552AC3EF" w:rsidR="00AA5B56" w:rsidRDefault="00AA5B56" w:rsidP="00AA5B56">
      <w:pPr>
        <w:numPr>
          <w:ilvl w:val="0"/>
          <w:numId w:val="4"/>
        </w:numPr>
        <w:rPr>
          <w:lang w:val="en-US" w:eastAsia="ja-JP"/>
        </w:rPr>
      </w:pPr>
      <w:r w:rsidRPr="00AA5B56">
        <w:rPr>
          <w:lang w:val="en-US" w:eastAsia="ja-JP"/>
        </w:rPr>
        <w:t xml:space="preserve">Bell-state </w:t>
      </w:r>
      <w:r w:rsidR="00C97D72">
        <w:rPr>
          <w:lang w:val="en-US" w:eastAsia="ja-JP"/>
        </w:rPr>
        <w:t>measurements/interferometers</w:t>
      </w:r>
      <w:r w:rsidRPr="00AA5B56">
        <w:rPr>
          <w:lang w:val="en-US" w:eastAsia="ja-JP"/>
        </w:rPr>
        <w:t xml:space="preserve"> </w:t>
      </w:r>
    </w:p>
    <w:p w14:paraId="63FDB9DE" w14:textId="6FDCA0AD" w:rsidR="00224461" w:rsidRPr="00AA5B56" w:rsidRDefault="00224461" w:rsidP="00AA5B56">
      <w:pPr>
        <w:numPr>
          <w:ilvl w:val="0"/>
          <w:numId w:val="4"/>
        </w:numPr>
        <w:rPr>
          <w:lang w:val="en-US" w:eastAsia="ja-JP"/>
        </w:rPr>
      </w:pPr>
      <w:r>
        <w:rPr>
          <w:rFonts w:hint="eastAsia"/>
          <w:lang w:val="en-US" w:eastAsia="ja-JP"/>
        </w:rPr>
        <w:t xml:space="preserve">By using </w:t>
      </w:r>
      <w:r w:rsidR="00C97D72">
        <w:rPr>
          <w:rFonts w:hint="eastAsia"/>
          <w:lang w:val="en-US" w:eastAsia="ja-JP"/>
        </w:rPr>
        <w:t>meet-in-the-middle protocol</w:t>
      </w:r>
    </w:p>
    <w:p w14:paraId="499BB3BF" w14:textId="11EC721F" w:rsidR="007615F7" w:rsidRDefault="007615F7" w:rsidP="00D248F5">
      <w:pPr>
        <w:rPr>
          <w:lang w:val="en-US" w:eastAsia="ja-JP"/>
        </w:rPr>
      </w:pPr>
    </w:p>
    <w:p w14:paraId="78BBD698" w14:textId="77777777" w:rsidR="00D144B6" w:rsidRDefault="00D144B6" w:rsidP="00D248F5">
      <w:pPr>
        <w:rPr>
          <w:lang w:eastAsia="ja-JP"/>
        </w:rPr>
      </w:pPr>
    </w:p>
    <w:p w14:paraId="417F0B07" w14:textId="77777777" w:rsidR="00D96CAE" w:rsidRDefault="00D96CAE" w:rsidP="00D248F5">
      <w:pPr>
        <w:rPr>
          <w:lang w:val="en-US" w:eastAsia="ja-JP"/>
        </w:rPr>
      </w:pPr>
    </w:p>
    <w:p w14:paraId="164F4169" w14:textId="0D434EBB" w:rsidR="00304C90" w:rsidRDefault="00304C90" w:rsidP="00D248F5">
      <w:pPr>
        <w:rPr>
          <w:lang w:val="en-US" w:eastAsia="ja-JP"/>
        </w:rPr>
      </w:pPr>
      <w:r w:rsidRPr="00304C90">
        <w:rPr>
          <w:rFonts w:hint="eastAsia"/>
          <w:b/>
          <w:bCs/>
          <w:lang w:val="en-US" w:eastAsia="ja-JP"/>
        </w:rPr>
        <w:t>Key challenges</w:t>
      </w:r>
      <w:r>
        <w:rPr>
          <w:rFonts w:hint="eastAsia"/>
          <w:b/>
          <w:bCs/>
          <w:lang w:val="en-US" w:eastAsia="ja-JP"/>
        </w:rPr>
        <w:t xml:space="preserve"> (main problems)</w:t>
      </w:r>
      <w:r>
        <w:rPr>
          <w:rFonts w:hint="eastAsia"/>
          <w:lang w:val="en-US" w:eastAsia="ja-JP"/>
        </w:rPr>
        <w:t>:</w:t>
      </w:r>
    </w:p>
    <w:p w14:paraId="50FFBE90" w14:textId="408BFD82" w:rsidR="00674AD4" w:rsidRDefault="00674AD4" w:rsidP="00674AD4">
      <w:pPr>
        <w:pStyle w:val="a9"/>
        <w:numPr>
          <w:ilvl w:val="0"/>
          <w:numId w:val="8"/>
        </w:numPr>
        <w:rPr>
          <w:lang w:val="en-US" w:eastAsia="ja-JP"/>
        </w:rPr>
      </w:pPr>
      <w:r>
        <w:rPr>
          <w:rFonts w:hint="eastAsia"/>
          <w:lang w:val="en-US" w:eastAsia="ja-JP"/>
        </w:rPr>
        <w:t xml:space="preserve">How can </w:t>
      </w:r>
      <w:r w:rsidR="00E028A1">
        <w:rPr>
          <w:lang w:val="en-US" w:eastAsia="ja-JP"/>
        </w:rPr>
        <w:t xml:space="preserve">the </w:t>
      </w:r>
      <w:r w:rsidR="00E028A1">
        <w:rPr>
          <w:rFonts w:hint="eastAsia"/>
          <w:lang w:val="en-US" w:eastAsia="ja-JP"/>
        </w:rPr>
        <w:t xml:space="preserve">efficiency of </w:t>
      </w:r>
      <w:r>
        <w:rPr>
          <w:lang w:val="en-US" w:eastAsia="ja-JP"/>
        </w:rPr>
        <w:t>Bell State</w:t>
      </w:r>
      <w:r>
        <w:rPr>
          <w:rFonts w:hint="eastAsia"/>
          <w:lang w:val="en-US" w:eastAsia="ja-JP"/>
        </w:rPr>
        <w:t xml:space="preserve"> measurement be improved </w:t>
      </w:r>
      <w:r w:rsidR="00E028A1">
        <w:rPr>
          <w:lang w:val="en-US" w:eastAsia="ja-JP"/>
        </w:rPr>
        <w:t xml:space="preserve">by </w:t>
      </w:r>
      <w:r>
        <w:rPr>
          <w:rFonts w:hint="eastAsia"/>
          <w:lang w:val="en-US" w:eastAsia="ja-JP"/>
        </w:rPr>
        <w:t>more than 50%?</w:t>
      </w:r>
    </w:p>
    <w:p w14:paraId="7E3E6AC8" w14:textId="0CFDA876" w:rsidR="00674AD4" w:rsidRPr="00304C90" w:rsidRDefault="00674AD4" w:rsidP="00674AD4">
      <w:pPr>
        <w:pStyle w:val="a9"/>
        <w:numPr>
          <w:ilvl w:val="0"/>
          <w:numId w:val="8"/>
        </w:numPr>
        <w:rPr>
          <w:lang w:val="en-US" w:eastAsia="ja-JP"/>
        </w:rPr>
      </w:pPr>
      <w:r>
        <w:rPr>
          <w:rFonts w:hint="eastAsia"/>
          <w:lang w:val="en-US" w:eastAsia="ja-JP"/>
        </w:rPr>
        <w:t>What is required in entanglement purification?</w:t>
      </w:r>
    </w:p>
    <w:p w14:paraId="33EAA723" w14:textId="6F73AE04" w:rsidR="00304C90" w:rsidRDefault="00674AD4" w:rsidP="00304C90">
      <w:pPr>
        <w:pStyle w:val="a9"/>
        <w:numPr>
          <w:ilvl w:val="0"/>
          <w:numId w:val="8"/>
        </w:numPr>
        <w:rPr>
          <w:lang w:val="en-US" w:eastAsia="ja-JP"/>
        </w:rPr>
      </w:pPr>
      <w:r>
        <w:rPr>
          <w:rFonts w:hint="eastAsia"/>
          <w:lang w:val="en-US" w:eastAsia="ja-JP"/>
        </w:rPr>
        <w:t>H</w:t>
      </w:r>
      <w:r w:rsidR="00304C90">
        <w:rPr>
          <w:rFonts w:hint="eastAsia"/>
          <w:lang w:val="en-US" w:eastAsia="ja-JP"/>
        </w:rPr>
        <w:t xml:space="preserve">ow </w:t>
      </w:r>
      <w:r w:rsidR="00BB26FA">
        <w:rPr>
          <w:lang w:val="en-US" w:eastAsia="ja-JP"/>
        </w:rPr>
        <w:t>can this type of quantum memory</w:t>
      </w:r>
      <w:r w:rsidR="001961B0">
        <w:rPr>
          <w:rFonts w:hint="eastAsia"/>
          <w:lang w:val="en-US" w:eastAsia="ja-JP"/>
        </w:rPr>
        <w:t xml:space="preserve"> be improved to </w:t>
      </w:r>
      <w:r w:rsidR="00BB26FA">
        <w:rPr>
          <w:lang w:val="en-US" w:eastAsia="ja-JP"/>
        </w:rPr>
        <w:t xml:space="preserve">be </w:t>
      </w:r>
      <w:r w:rsidR="00BB26FA">
        <w:rPr>
          <w:rFonts w:hint="eastAsia"/>
          <w:lang w:val="en-US" w:eastAsia="ja-JP"/>
        </w:rPr>
        <w:t>m</w:t>
      </w:r>
      <w:r w:rsidR="001961B0">
        <w:rPr>
          <w:rFonts w:hint="eastAsia"/>
          <w:lang w:val="en-US" w:eastAsia="ja-JP"/>
        </w:rPr>
        <w:t xml:space="preserve">ore </w:t>
      </w:r>
      <w:r w:rsidR="00BB26FA">
        <w:rPr>
          <w:lang w:val="en-US" w:eastAsia="ja-JP"/>
        </w:rPr>
        <w:t>efficient</w:t>
      </w:r>
      <w:r w:rsidR="001961B0">
        <w:rPr>
          <w:rFonts w:hint="eastAsia"/>
          <w:lang w:val="en-US" w:eastAsia="ja-JP"/>
        </w:rPr>
        <w:t xml:space="preserve"> </w:t>
      </w:r>
      <w:r w:rsidR="00826110">
        <w:rPr>
          <w:lang w:val="en-US" w:eastAsia="ja-JP"/>
        </w:rPr>
        <w:t>and have</w:t>
      </w:r>
      <w:r w:rsidR="001961B0">
        <w:rPr>
          <w:rFonts w:hint="eastAsia"/>
          <w:lang w:val="en-US" w:eastAsia="ja-JP"/>
        </w:rPr>
        <w:t xml:space="preserve"> </w:t>
      </w:r>
      <w:r w:rsidR="00BB26FA">
        <w:rPr>
          <w:lang w:val="en-US" w:eastAsia="ja-JP"/>
        </w:rPr>
        <w:t>a greater</w:t>
      </w:r>
      <w:r w:rsidR="001961B0">
        <w:rPr>
          <w:rFonts w:hint="eastAsia"/>
          <w:lang w:val="en-US" w:eastAsia="ja-JP"/>
        </w:rPr>
        <w:t xml:space="preserve"> </w:t>
      </w:r>
      <w:r w:rsidR="00BB26FA">
        <w:rPr>
          <w:rFonts w:hint="eastAsia"/>
          <w:lang w:val="en-US" w:eastAsia="ja-JP"/>
        </w:rPr>
        <w:t>number of modes?</w:t>
      </w:r>
      <w:r w:rsidR="007B2363">
        <w:rPr>
          <w:rFonts w:hint="eastAsia"/>
          <w:lang w:val="en-US" w:eastAsia="ja-JP"/>
        </w:rPr>
        <w:t xml:space="preserve"> (from the aspect of </w:t>
      </w:r>
      <w:r w:rsidR="007B2363">
        <w:rPr>
          <w:lang w:val="en-US" w:eastAsia="ja-JP"/>
        </w:rPr>
        <w:t>control</w:t>
      </w:r>
      <w:r w:rsidR="007B2363">
        <w:rPr>
          <w:rFonts w:hint="eastAsia"/>
          <w:lang w:val="en-US" w:eastAsia="ja-JP"/>
        </w:rPr>
        <w:t xml:space="preserve"> laser and </w:t>
      </w:r>
      <w:r w:rsidR="00D85C9F">
        <w:rPr>
          <w:lang w:val="en-US" w:eastAsia="ja-JP"/>
        </w:rPr>
        <w:t xml:space="preserve">the </w:t>
      </w:r>
      <w:r w:rsidR="00E45336">
        <w:rPr>
          <w:rFonts w:hint="eastAsia"/>
          <w:lang w:val="en-US" w:eastAsia="ja-JP"/>
        </w:rPr>
        <w:t xml:space="preserve">physical properties of rare-earth </w:t>
      </w:r>
      <w:r w:rsidR="00414E1D">
        <w:rPr>
          <w:lang w:val="en-US" w:eastAsia="ja-JP"/>
        </w:rPr>
        <w:t>ions</w:t>
      </w:r>
      <w:r w:rsidR="007B2363">
        <w:rPr>
          <w:rFonts w:hint="eastAsia"/>
          <w:lang w:val="en-US" w:eastAsia="ja-JP"/>
        </w:rPr>
        <w:t>)</w:t>
      </w:r>
    </w:p>
    <w:p w14:paraId="3F548DA4" w14:textId="77777777" w:rsidR="003207D3" w:rsidRPr="00877517" w:rsidRDefault="003207D3" w:rsidP="003207D3">
      <w:pPr>
        <w:pStyle w:val="a9"/>
        <w:numPr>
          <w:ilvl w:val="0"/>
          <w:numId w:val="8"/>
        </w:numPr>
        <w:rPr>
          <w:lang w:val="en-US" w:eastAsia="ja-JP"/>
        </w:rPr>
      </w:pPr>
      <w:r>
        <w:rPr>
          <w:rFonts w:hint="eastAsia"/>
          <w:lang w:eastAsia="ja-JP"/>
        </w:rPr>
        <w:t>How can</w:t>
      </w:r>
      <w:r w:rsidRPr="00997144">
        <w:rPr>
          <w:lang w:eastAsia="ja-JP"/>
        </w:rPr>
        <w:t xml:space="preserve"> entanglement-based QKD outperform BB84 in realistic scenarios?</w:t>
      </w:r>
      <w:r>
        <w:rPr>
          <w:rFonts w:hint="eastAsia"/>
          <w:lang w:eastAsia="ja-JP"/>
        </w:rPr>
        <w:t xml:space="preserve"> (</w:t>
      </w:r>
      <w:r>
        <w:rPr>
          <w:lang w:eastAsia="ja-JP"/>
        </w:rPr>
        <w:t>Suppose</w:t>
      </w:r>
      <w:r>
        <w:rPr>
          <w:rFonts w:hint="eastAsia"/>
          <w:lang w:eastAsia="ja-JP"/>
        </w:rPr>
        <w:t xml:space="preserve"> </w:t>
      </w:r>
      <w:r>
        <w:rPr>
          <w:lang w:eastAsia="ja-JP"/>
        </w:rPr>
        <w:t>som</w:t>
      </w:r>
      <w:r>
        <w:rPr>
          <w:rFonts w:hint="eastAsia"/>
          <w:lang w:eastAsia="ja-JP"/>
        </w:rPr>
        <w:t>e kinds of distance, e.g. 100 km, 500 km, 1000 km)</w:t>
      </w:r>
    </w:p>
    <w:p w14:paraId="23200D9D" w14:textId="1DF9B4FA" w:rsidR="00830CFC" w:rsidRDefault="00830CFC" w:rsidP="00304C90">
      <w:pPr>
        <w:pStyle w:val="a9"/>
        <w:numPr>
          <w:ilvl w:val="0"/>
          <w:numId w:val="8"/>
        </w:numPr>
        <w:rPr>
          <w:lang w:val="en-US" w:eastAsia="ja-JP"/>
        </w:rPr>
      </w:pPr>
      <w:r>
        <w:rPr>
          <w:rFonts w:hint="eastAsia"/>
          <w:lang w:val="en-US" w:eastAsia="ja-JP"/>
        </w:rPr>
        <w:t xml:space="preserve">Design </w:t>
      </w:r>
      <w:r>
        <w:rPr>
          <w:lang w:val="en-US" w:eastAsia="ja-JP"/>
        </w:rPr>
        <w:t xml:space="preserve">a </w:t>
      </w:r>
      <w:r>
        <w:rPr>
          <w:rFonts w:hint="eastAsia"/>
          <w:lang w:val="en-US" w:eastAsia="ja-JP"/>
        </w:rPr>
        <w:t>magnetic system in our</w:t>
      </w:r>
      <w:r>
        <w:rPr>
          <w:lang w:val="en-US" w:eastAsia="ja-JP"/>
        </w:rPr>
        <w:t xml:space="preserve"> </w:t>
      </w:r>
      <w:r>
        <w:rPr>
          <w:rFonts w:hint="eastAsia"/>
          <w:lang w:val="en-US" w:eastAsia="ja-JP"/>
        </w:rPr>
        <w:t>quantum memory system</w:t>
      </w:r>
      <w:r w:rsidR="00324E5D">
        <w:rPr>
          <w:rFonts w:hint="eastAsia"/>
          <w:lang w:val="en-US" w:eastAsia="ja-JP"/>
        </w:rPr>
        <w:t xml:space="preserve"> inside a vacuum chamber</w:t>
      </w:r>
      <w:r>
        <w:rPr>
          <w:rFonts w:hint="eastAsia"/>
          <w:lang w:val="en-US" w:eastAsia="ja-JP"/>
        </w:rPr>
        <w:t>.</w:t>
      </w:r>
    </w:p>
    <w:p w14:paraId="1B855CA4" w14:textId="6399F8E5" w:rsidR="00FA13C5" w:rsidRDefault="003207D3" w:rsidP="00304C90">
      <w:pPr>
        <w:pStyle w:val="a9"/>
        <w:numPr>
          <w:ilvl w:val="0"/>
          <w:numId w:val="8"/>
        </w:numPr>
        <w:rPr>
          <w:lang w:val="en-US" w:eastAsia="ja-JP"/>
        </w:rPr>
      </w:pPr>
      <w:r>
        <w:rPr>
          <w:rFonts w:hint="eastAsia"/>
          <w:lang w:val="en-US" w:eastAsia="ja-JP"/>
        </w:rPr>
        <w:lastRenderedPageBreak/>
        <w:t xml:space="preserve">Design a compact </w:t>
      </w:r>
      <w:r w:rsidR="006C194E">
        <w:rPr>
          <w:rFonts w:hint="eastAsia"/>
          <w:lang w:val="en-US" w:eastAsia="ja-JP"/>
        </w:rPr>
        <w:t xml:space="preserve">optical system of </w:t>
      </w:r>
      <w:r w:rsidR="00A32A14">
        <w:rPr>
          <w:lang w:val="en-US" w:eastAsia="ja-JP"/>
        </w:rPr>
        <w:t>a narrow linewidth</w:t>
      </w:r>
      <w:r w:rsidR="00A32A14">
        <w:rPr>
          <w:rFonts w:hint="eastAsia"/>
          <w:lang w:val="en-US" w:eastAsia="ja-JP"/>
        </w:rPr>
        <w:t xml:space="preserve"> (linewidth &lt; 5 MHz)</w:t>
      </w:r>
      <w:r w:rsidR="00FA13C5">
        <w:rPr>
          <w:rFonts w:hint="eastAsia"/>
          <w:lang w:val="en-US" w:eastAsia="ja-JP"/>
        </w:rPr>
        <w:t xml:space="preserve"> entangled photon source</w:t>
      </w:r>
      <w:r w:rsidR="006C194E">
        <w:rPr>
          <w:rFonts w:hint="eastAsia"/>
          <w:lang w:val="en-US" w:eastAsia="ja-JP"/>
        </w:rPr>
        <w:t xml:space="preserve">. </w:t>
      </w:r>
      <w:r w:rsidR="00A32A14">
        <w:rPr>
          <w:lang w:val="en-US" w:eastAsia="ja-JP"/>
        </w:rPr>
        <w:t>“</w:t>
      </w:r>
      <w:r w:rsidR="006C194E">
        <w:rPr>
          <w:lang w:val="en-US" w:eastAsia="ja-JP"/>
        </w:rPr>
        <w:t>C</w:t>
      </w:r>
      <w:r w:rsidR="006C194E">
        <w:rPr>
          <w:rFonts w:hint="eastAsia"/>
          <w:lang w:val="en-US" w:eastAsia="ja-JP"/>
        </w:rPr>
        <w:t>ompact</w:t>
      </w:r>
      <w:r w:rsidR="00A32A14">
        <w:rPr>
          <w:lang w:val="en-US" w:eastAsia="ja-JP"/>
        </w:rPr>
        <w:t>”</w:t>
      </w:r>
      <w:r w:rsidR="006C194E">
        <w:rPr>
          <w:rFonts w:hint="eastAsia"/>
          <w:lang w:val="en-US" w:eastAsia="ja-JP"/>
        </w:rPr>
        <w:t xml:space="preserve"> corresponds to </w:t>
      </w:r>
      <w:r w:rsidR="00A32A14">
        <w:rPr>
          <w:lang w:val="en-US" w:eastAsia="ja-JP"/>
        </w:rPr>
        <w:t>a 400 mm x 300 mm x 110 mm area</w:t>
      </w:r>
      <w:r w:rsidR="003E49B0">
        <w:rPr>
          <w:rFonts w:hint="eastAsia"/>
          <w:lang w:val="en-US" w:eastAsia="ja-JP"/>
        </w:rPr>
        <w:t>.</w:t>
      </w:r>
    </w:p>
    <w:p w14:paraId="51DB5A81" w14:textId="5077A36C" w:rsidR="003207D3" w:rsidRDefault="00FA13C5" w:rsidP="00304C90">
      <w:pPr>
        <w:pStyle w:val="a9"/>
        <w:numPr>
          <w:ilvl w:val="0"/>
          <w:numId w:val="8"/>
        </w:numPr>
        <w:rPr>
          <w:lang w:val="en-US" w:eastAsia="ja-JP"/>
        </w:rPr>
      </w:pPr>
      <w:r>
        <w:rPr>
          <w:rFonts w:hint="eastAsia"/>
          <w:lang w:val="en-US" w:eastAsia="ja-JP"/>
        </w:rPr>
        <w:t xml:space="preserve">Design a compact </w:t>
      </w:r>
      <w:r w:rsidR="006C194E">
        <w:rPr>
          <w:rFonts w:hint="eastAsia"/>
          <w:lang w:val="en-US" w:eastAsia="ja-JP"/>
        </w:rPr>
        <w:t xml:space="preserve">optical system of </w:t>
      </w:r>
      <w:r>
        <w:rPr>
          <w:rFonts w:hint="eastAsia"/>
          <w:lang w:val="en-US" w:eastAsia="ja-JP"/>
        </w:rPr>
        <w:t>quantum memory</w:t>
      </w:r>
      <w:r w:rsidR="00A32A14">
        <w:rPr>
          <w:rFonts w:hint="eastAsia"/>
          <w:lang w:val="en-US" w:eastAsia="ja-JP"/>
        </w:rPr>
        <w:t xml:space="preserve">. </w:t>
      </w:r>
      <w:proofErr w:type="gramStart"/>
      <w:r w:rsidR="00A32A14">
        <w:rPr>
          <w:lang w:val="en-US" w:eastAsia="ja-JP"/>
        </w:rPr>
        <w:t>“</w:t>
      </w:r>
      <w:proofErr w:type="gramEnd"/>
      <w:r w:rsidR="00A32A14">
        <w:rPr>
          <w:lang w:val="en-US" w:eastAsia="ja-JP"/>
        </w:rPr>
        <w:t>C</w:t>
      </w:r>
      <w:r w:rsidR="00A32A14">
        <w:rPr>
          <w:rFonts w:hint="eastAsia"/>
          <w:lang w:val="en-US" w:eastAsia="ja-JP"/>
        </w:rPr>
        <w:t>ompact</w:t>
      </w:r>
      <w:r w:rsidR="00A32A14">
        <w:rPr>
          <w:lang w:val="en-US" w:eastAsia="ja-JP"/>
        </w:rPr>
        <w:t>”</w:t>
      </w:r>
      <w:r w:rsidR="00A32A14">
        <w:rPr>
          <w:rFonts w:hint="eastAsia"/>
          <w:lang w:val="en-US" w:eastAsia="ja-JP"/>
        </w:rPr>
        <w:t xml:space="preserve"> corresponds to </w:t>
      </w:r>
      <w:r w:rsidR="00A32A14">
        <w:rPr>
          <w:lang w:val="en-US" w:eastAsia="ja-JP"/>
        </w:rPr>
        <w:t>a 400 mm x 300 mm x 110 mm area</w:t>
      </w:r>
      <w:r w:rsidR="00A32A14">
        <w:rPr>
          <w:rFonts w:hint="eastAsia"/>
          <w:lang w:val="en-US" w:eastAsia="ja-JP"/>
        </w:rPr>
        <w:t>.</w:t>
      </w:r>
    </w:p>
    <w:p w14:paraId="407016EF" w14:textId="2484EE71" w:rsidR="00877517" w:rsidRPr="00830CFC" w:rsidRDefault="00877517" w:rsidP="003207D3">
      <w:pPr>
        <w:pStyle w:val="a9"/>
        <w:ind w:left="360"/>
        <w:rPr>
          <w:lang w:val="en-US" w:eastAsia="ja-JP"/>
        </w:rPr>
      </w:pPr>
    </w:p>
    <w:p w14:paraId="6823101C" w14:textId="77777777" w:rsidR="005B2E8D" w:rsidRDefault="005B2E8D"/>
    <w:sectPr w:rsidR="005B2E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3CE21" w14:textId="77777777" w:rsidR="005B48ED" w:rsidRDefault="005B48ED" w:rsidP="00877517">
      <w:r>
        <w:separator/>
      </w:r>
    </w:p>
  </w:endnote>
  <w:endnote w:type="continuationSeparator" w:id="0">
    <w:p w14:paraId="53E23D3E" w14:textId="77777777" w:rsidR="005B48ED" w:rsidRDefault="005B48ED" w:rsidP="00877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2E37" w14:textId="77777777" w:rsidR="005B48ED" w:rsidRDefault="005B48ED" w:rsidP="00877517">
      <w:r>
        <w:separator/>
      </w:r>
    </w:p>
  </w:footnote>
  <w:footnote w:type="continuationSeparator" w:id="0">
    <w:p w14:paraId="3D660DC1" w14:textId="77777777" w:rsidR="005B48ED" w:rsidRDefault="005B48ED" w:rsidP="00877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E56"/>
    <w:multiLevelType w:val="multilevel"/>
    <w:tmpl w:val="31C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503"/>
    <w:multiLevelType w:val="multilevel"/>
    <w:tmpl w:val="15E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129D0"/>
    <w:multiLevelType w:val="multilevel"/>
    <w:tmpl w:val="8DD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6C3E"/>
    <w:multiLevelType w:val="multilevel"/>
    <w:tmpl w:val="9194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04F92"/>
    <w:multiLevelType w:val="multilevel"/>
    <w:tmpl w:val="BC64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F587C"/>
    <w:multiLevelType w:val="multilevel"/>
    <w:tmpl w:val="A60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60394"/>
    <w:multiLevelType w:val="hybridMultilevel"/>
    <w:tmpl w:val="D6B2FB12"/>
    <w:lvl w:ilvl="0" w:tplc="29A06C8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A240AAE"/>
    <w:multiLevelType w:val="multilevel"/>
    <w:tmpl w:val="C37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246506">
    <w:abstractNumId w:val="2"/>
  </w:num>
  <w:num w:numId="2" w16cid:durableId="1857116978">
    <w:abstractNumId w:val="0"/>
  </w:num>
  <w:num w:numId="3" w16cid:durableId="1616524658">
    <w:abstractNumId w:val="5"/>
  </w:num>
  <w:num w:numId="4" w16cid:durableId="628323770">
    <w:abstractNumId w:val="1"/>
  </w:num>
  <w:num w:numId="5" w16cid:durableId="959654917">
    <w:abstractNumId w:val="4"/>
  </w:num>
  <w:num w:numId="6" w16cid:durableId="587616743">
    <w:abstractNumId w:val="7"/>
  </w:num>
  <w:num w:numId="7" w16cid:durableId="219021483">
    <w:abstractNumId w:val="3"/>
  </w:num>
  <w:num w:numId="8" w16cid:durableId="1503157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F5"/>
    <w:rsid w:val="000703EC"/>
    <w:rsid w:val="000C49B6"/>
    <w:rsid w:val="000E2357"/>
    <w:rsid w:val="001004AB"/>
    <w:rsid w:val="00120182"/>
    <w:rsid w:val="001961B0"/>
    <w:rsid w:val="001A7018"/>
    <w:rsid w:val="001C664C"/>
    <w:rsid w:val="001D0182"/>
    <w:rsid w:val="001D335E"/>
    <w:rsid w:val="00215D62"/>
    <w:rsid w:val="00224461"/>
    <w:rsid w:val="00292804"/>
    <w:rsid w:val="002A536B"/>
    <w:rsid w:val="002E6ABE"/>
    <w:rsid w:val="00304C90"/>
    <w:rsid w:val="003063EA"/>
    <w:rsid w:val="003207D3"/>
    <w:rsid w:val="00324E5D"/>
    <w:rsid w:val="003572D2"/>
    <w:rsid w:val="00384E3D"/>
    <w:rsid w:val="003854D3"/>
    <w:rsid w:val="003D4BB0"/>
    <w:rsid w:val="003E49B0"/>
    <w:rsid w:val="003F0F3E"/>
    <w:rsid w:val="004033DE"/>
    <w:rsid w:val="00414E1D"/>
    <w:rsid w:val="00447517"/>
    <w:rsid w:val="00481C7F"/>
    <w:rsid w:val="004C2EB7"/>
    <w:rsid w:val="00545828"/>
    <w:rsid w:val="005B2E8D"/>
    <w:rsid w:val="005B48ED"/>
    <w:rsid w:val="005C63ED"/>
    <w:rsid w:val="00674AD4"/>
    <w:rsid w:val="0069465D"/>
    <w:rsid w:val="006957C8"/>
    <w:rsid w:val="006A1FB2"/>
    <w:rsid w:val="006B6D86"/>
    <w:rsid w:val="006C194E"/>
    <w:rsid w:val="006F2EA9"/>
    <w:rsid w:val="00742E2D"/>
    <w:rsid w:val="007615F7"/>
    <w:rsid w:val="007B1481"/>
    <w:rsid w:val="007B2363"/>
    <w:rsid w:val="00826110"/>
    <w:rsid w:val="00830CFC"/>
    <w:rsid w:val="00860C63"/>
    <w:rsid w:val="00867A72"/>
    <w:rsid w:val="00877517"/>
    <w:rsid w:val="0089532D"/>
    <w:rsid w:val="00902CEA"/>
    <w:rsid w:val="00930D83"/>
    <w:rsid w:val="00940A71"/>
    <w:rsid w:val="00987458"/>
    <w:rsid w:val="00997144"/>
    <w:rsid w:val="009D4AA2"/>
    <w:rsid w:val="009E0D73"/>
    <w:rsid w:val="009F51B9"/>
    <w:rsid w:val="00A03D7A"/>
    <w:rsid w:val="00A223E4"/>
    <w:rsid w:val="00A32A14"/>
    <w:rsid w:val="00A34D0D"/>
    <w:rsid w:val="00A45D3B"/>
    <w:rsid w:val="00AA2B26"/>
    <w:rsid w:val="00AA5B56"/>
    <w:rsid w:val="00AA6137"/>
    <w:rsid w:val="00AE73AB"/>
    <w:rsid w:val="00B1260E"/>
    <w:rsid w:val="00B61D9A"/>
    <w:rsid w:val="00B70041"/>
    <w:rsid w:val="00BA540B"/>
    <w:rsid w:val="00BB26FA"/>
    <w:rsid w:val="00BC5A30"/>
    <w:rsid w:val="00BD7373"/>
    <w:rsid w:val="00C1163D"/>
    <w:rsid w:val="00C2242B"/>
    <w:rsid w:val="00C91EEA"/>
    <w:rsid w:val="00C97D72"/>
    <w:rsid w:val="00CC7F07"/>
    <w:rsid w:val="00CE0CB7"/>
    <w:rsid w:val="00D144B6"/>
    <w:rsid w:val="00D23C3B"/>
    <w:rsid w:val="00D248F5"/>
    <w:rsid w:val="00D85C9F"/>
    <w:rsid w:val="00D96CAE"/>
    <w:rsid w:val="00E028A1"/>
    <w:rsid w:val="00E45336"/>
    <w:rsid w:val="00E64049"/>
    <w:rsid w:val="00EA6073"/>
    <w:rsid w:val="00ED6DAF"/>
    <w:rsid w:val="00EE626E"/>
    <w:rsid w:val="00F4344F"/>
    <w:rsid w:val="00F60871"/>
    <w:rsid w:val="00F6189C"/>
    <w:rsid w:val="00F70FEE"/>
    <w:rsid w:val="00FA13C5"/>
    <w:rsid w:val="00FD4EE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3F9A67"/>
  <w15:chartTrackingRefBased/>
  <w15:docId w15:val="{2442E8A4-E058-424B-983C-30566130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4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4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48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48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48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48F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48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48F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48F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248F5"/>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D248F5"/>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D248F5"/>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D248F5"/>
    <w:rPr>
      <w:rFonts w:eastAsiaTheme="majorEastAsia" w:cstheme="majorBidi"/>
      <w:i/>
      <w:iCs/>
      <w:color w:val="0F4761" w:themeColor="accent1" w:themeShade="BF"/>
    </w:rPr>
  </w:style>
  <w:style w:type="character" w:customStyle="1" w:styleId="50">
    <w:name w:val="見出し 5 (文字)"/>
    <w:basedOn w:val="a0"/>
    <w:link w:val="5"/>
    <w:uiPriority w:val="9"/>
    <w:semiHidden/>
    <w:rsid w:val="00D248F5"/>
    <w:rPr>
      <w:rFonts w:eastAsiaTheme="majorEastAsia" w:cstheme="majorBidi"/>
      <w:color w:val="0F4761" w:themeColor="accent1" w:themeShade="BF"/>
    </w:rPr>
  </w:style>
  <w:style w:type="character" w:customStyle="1" w:styleId="60">
    <w:name w:val="見出し 6 (文字)"/>
    <w:basedOn w:val="a0"/>
    <w:link w:val="6"/>
    <w:uiPriority w:val="9"/>
    <w:semiHidden/>
    <w:rsid w:val="00D248F5"/>
    <w:rPr>
      <w:rFonts w:eastAsiaTheme="majorEastAsia" w:cstheme="majorBidi"/>
      <w:i/>
      <w:iCs/>
      <w:color w:val="595959" w:themeColor="text1" w:themeTint="A6"/>
    </w:rPr>
  </w:style>
  <w:style w:type="character" w:customStyle="1" w:styleId="70">
    <w:name w:val="見出し 7 (文字)"/>
    <w:basedOn w:val="a0"/>
    <w:link w:val="7"/>
    <w:uiPriority w:val="9"/>
    <w:semiHidden/>
    <w:rsid w:val="00D248F5"/>
    <w:rPr>
      <w:rFonts w:eastAsiaTheme="majorEastAsia" w:cstheme="majorBidi"/>
      <w:color w:val="595959" w:themeColor="text1" w:themeTint="A6"/>
    </w:rPr>
  </w:style>
  <w:style w:type="character" w:customStyle="1" w:styleId="80">
    <w:name w:val="見出し 8 (文字)"/>
    <w:basedOn w:val="a0"/>
    <w:link w:val="8"/>
    <w:uiPriority w:val="9"/>
    <w:semiHidden/>
    <w:rsid w:val="00D248F5"/>
    <w:rPr>
      <w:rFonts w:eastAsiaTheme="majorEastAsia" w:cstheme="majorBidi"/>
      <w:i/>
      <w:iCs/>
      <w:color w:val="272727" w:themeColor="text1" w:themeTint="D8"/>
    </w:rPr>
  </w:style>
  <w:style w:type="character" w:customStyle="1" w:styleId="90">
    <w:name w:val="見出し 9 (文字)"/>
    <w:basedOn w:val="a0"/>
    <w:link w:val="9"/>
    <w:uiPriority w:val="9"/>
    <w:semiHidden/>
    <w:rsid w:val="00D248F5"/>
    <w:rPr>
      <w:rFonts w:eastAsiaTheme="majorEastAsia" w:cstheme="majorBidi"/>
      <w:color w:val="272727" w:themeColor="text1" w:themeTint="D8"/>
    </w:rPr>
  </w:style>
  <w:style w:type="paragraph" w:styleId="a3">
    <w:name w:val="Title"/>
    <w:basedOn w:val="a"/>
    <w:next w:val="a"/>
    <w:link w:val="a4"/>
    <w:uiPriority w:val="10"/>
    <w:qFormat/>
    <w:rsid w:val="00D248F5"/>
    <w:pPr>
      <w:spacing w:after="80"/>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248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8F5"/>
    <w:pPr>
      <w:numPr>
        <w:ilvl w:val="1"/>
      </w:numPr>
      <w:spacing w:after="160"/>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D248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48F5"/>
    <w:pPr>
      <w:spacing w:before="160" w:after="160"/>
      <w:jc w:val="center"/>
    </w:pPr>
    <w:rPr>
      <w:i/>
      <w:iCs/>
      <w:color w:val="404040" w:themeColor="text1" w:themeTint="BF"/>
    </w:rPr>
  </w:style>
  <w:style w:type="character" w:customStyle="1" w:styleId="a8">
    <w:name w:val="引用文 (文字)"/>
    <w:basedOn w:val="a0"/>
    <w:link w:val="a7"/>
    <w:uiPriority w:val="29"/>
    <w:rsid w:val="00D248F5"/>
    <w:rPr>
      <w:i/>
      <w:iCs/>
      <w:color w:val="404040" w:themeColor="text1" w:themeTint="BF"/>
    </w:rPr>
  </w:style>
  <w:style w:type="paragraph" w:styleId="a9">
    <w:name w:val="List Paragraph"/>
    <w:basedOn w:val="a"/>
    <w:uiPriority w:val="34"/>
    <w:qFormat/>
    <w:rsid w:val="00D248F5"/>
    <w:pPr>
      <w:ind w:left="720"/>
      <w:contextualSpacing/>
    </w:pPr>
  </w:style>
  <w:style w:type="character" w:styleId="21">
    <w:name w:val="Intense Emphasis"/>
    <w:basedOn w:val="a0"/>
    <w:uiPriority w:val="21"/>
    <w:qFormat/>
    <w:rsid w:val="00D248F5"/>
    <w:rPr>
      <w:i/>
      <w:iCs/>
      <w:color w:val="0F4761" w:themeColor="accent1" w:themeShade="BF"/>
    </w:rPr>
  </w:style>
  <w:style w:type="paragraph" w:styleId="22">
    <w:name w:val="Intense Quote"/>
    <w:basedOn w:val="a"/>
    <w:next w:val="a"/>
    <w:link w:val="23"/>
    <w:uiPriority w:val="30"/>
    <w:qFormat/>
    <w:rsid w:val="00D24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248F5"/>
    <w:rPr>
      <w:i/>
      <w:iCs/>
      <w:color w:val="0F4761" w:themeColor="accent1" w:themeShade="BF"/>
    </w:rPr>
  </w:style>
  <w:style w:type="character" w:styleId="24">
    <w:name w:val="Intense Reference"/>
    <w:basedOn w:val="a0"/>
    <w:uiPriority w:val="32"/>
    <w:qFormat/>
    <w:rsid w:val="00D248F5"/>
    <w:rPr>
      <w:b/>
      <w:bCs/>
      <w:smallCaps/>
      <w:color w:val="0F4761" w:themeColor="accent1" w:themeShade="BF"/>
      <w:spacing w:val="5"/>
    </w:rPr>
  </w:style>
  <w:style w:type="character" w:styleId="aa">
    <w:name w:val="Hyperlink"/>
    <w:basedOn w:val="a0"/>
    <w:uiPriority w:val="99"/>
    <w:unhideWhenUsed/>
    <w:rsid w:val="00D248F5"/>
    <w:rPr>
      <w:color w:val="467886" w:themeColor="hyperlink"/>
      <w:u w:val="single"/>
    </w:rPr>
  </w:style>
  <w:style w:type="character" w:styleId="ab">
    <w:name w:val="Unresolved Mention"/>
    <w:basedOn w:val="a0"/>
    <w:uiPriority w:val="99"/>
    <w:semiHidden/>
    <w:unhideWhenUsed/>
    <w:rsid w:val="00D248F5"/>
    <w:rPr>
      <w:color w:val="605E5C"/>
      <w:shd w:val="clear" w:color="auto" w:fill="E1DFDD"/>
    </w:rPr>
  </w:style>
  <w:style w:type="paragraph" w:styleId="ac">
    <w:name w:val="header"/>
    <w:basedOn w:val="a"/>
    <w:link w:val="ad"/>
    <w:uiPriority w:val="99"/>
    <w:unhideWhenUsed/>
    <w:rsid w:val="00877517"/>
    <w:pPr>
      <w:tabs>
        <w:tab w:val="center" w:pos="4252"/>
        <w:tab w:val="right" w:pos="8504"/>
      </w:tabs>
      <w:snapToGrid w:val="0"/>
    </w:pPr>
  </w:style>
  <w:style w:type="character" w:customStyle="1" w:styleId="ad">
    <w:name w:val="ヘッダー (文字)"/>
    <w:basedOn w:val="a0"/>
    <w:link w:val="ac"/>
    <w:uiPriority w:val="99"/>
    <w:rsid w:val="00877517"/>
  </w:style>
  <w:style w:type="paragraph" w:styleId="ae">
    <w:name w:val="footer"/>
    <w:basedOn w:val="a"/>
    <w:link w:val="af"/>
    <w:uiPriority w:val="99"/>
    <w:unhideWhenUsed/>
    <w:rsid w:val="00877517"/>
    <w:pPr>
      <w:tabs>
        <w:tab w:val="center" w:pos="4252"/>
        <w:tab w:val="right" w:pos="8504"/>
      </w:tabs>
      <w:snapToGrid w:val="0"/>
    </w:pPr>
  </w:style>
  <w:style w:type="character" w:customStyle="1" w:styleId="af">
    <w:name w:val="フッター (文字)"/>
    <w:basedOn w:val="a0"/>
    <w:link w:val="ae"/>
    <w:uiPriority w:val="99"/>
    <w:rsid w:val="00877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569</Words>
  <Characters>3697</Characters>
  <Application>Microsoft Office Word</Application>
  <DocSecurity>0</DocSecurity>
  <Lines>99</Lines>
  <Paragraphs>55</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Shashank Gupta</dc:creator>
  <cp:keywords/>
  <dc:description/>
  <cp:lastModifiedBy>和哉 新関</cp:lastModifiedBy>
  <cp:revision>91</cp:revision>
  <dcterms:created xsi:type="dcterms:W3CDTF">2026-03-29T03:31:00Z</dcterms:created>
  <dcterms:modified xsi:type="dcterms:W3CDTF">2026-04-02T09:17:00Z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7648b339-bdab-4734-b69f-6cda83120679</vt:lpwstr>
  </property>
</Properties>
</file>