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46D1F" w14:textId="77777777" w:rsidR="006F066F" w:rsidRDefault="000E7031">
      <w:pPr>
        <w:pStyle w:val="Heading1"/>
      </w:pPr>
      <w:r>
        <w:t>MCP101 Project</w:t>
      </w:r>
    </w:p>
    <w:p w14:paraId="3E7AF75C" w14:textId="77777777" w:rsidR="006F066F" w:rsidRDefault="000E7031">
      <w:pPr>
        <w:pStyle w:val="Heading2"/>
      </w:pPr>
      <w:r>
        <w:t>TITLE OF THE PROJECT</w:t>
      </w:r>
    </w:p>
    <w:p w14:paraId="0E7047A3" w14:textId="77777777" w:rsidR="006F066F" w:rsidRDefault="000E7031" w:rsidP="000E7031">
      <w:r>
        <w:t>Staircase Climbing Trolley with Tri-Wheel Mechanism</w:t>
      </w:r>
    </w:p>
    <w:p w14:paraId="0478E912" w14:textId="77777777" w:rsidR="000E7031" w:rsidRDefault="000E7031" w:rsidP="000E7031"/>
    <w:p w14:paraId="2D921B80" w14:textId="77777777" w:rsidR="000E7031" w:rsidRDefault="000E7031" w:rsidP="000E7031"/>
    <w:p w14:paraId="5935CDAC" w14:textId="77777777" w:rsidR="000E7031" w:rsidRDefault="000E7031" w:rsidP="000E7031">
      <w:r>
        <w:t xml:space="preserve">                                                                        Group 37 and 38</w:t>
      </w:r>
    </w:p>
    <w:tbl>
      <w:tblPr>
        <w:tblStyle w:val="TableGrid"/>
        <w:tblW w:w="0" w:type="auto"/>
        <w:tblLook w:val="04A0" w:firstRow="1" w:lastRow="0" w:firstColumn="1" w:lastColumn="0" w:noHBand="0" w:noVBand="1"/>
      </w:tblPr>
      <w:tblGrid>
        <w:gridCol w:w="4306"/>
        <w:gridCol w:w="4324"/>
      </w:tblGrid>
      <w:tr w:rsidR="000E7031" w14:paraId="0BB6FE26" w14:textId="77777777" w:rsidTr="00636938">
        <w:trPr>
          <w:trHeight w:val="203"/>
        </w:trPr>
        <w:tc>
          <w:tcPr>
            <w:tcW w:w="4921" w:type="dxa"/>
          </w:tcPr>
          <w:p w14:paraId="002026F7"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 xml:space="preserve">Name </w:t>
            </w:r>
          </w:p>
        </w:tc>
        <w:tc>
          <w:tcPr>
            <w:tcW w:w="4921" w:type="dxa"/>
          </w:tcPr>
          <w:p w14:paraId="6C837F49"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Entry no.</w:t>
            </w:r>
          </w:p>
        </w:tc>
      </w:tr>
      <w:tr w:rsidR="000E7031" w14:paraId="1652ECF0" w14:textId="77777777" w:rsidTr="00636938">
        <w:trPr>
          <w:trHeight w:val="212"/>
        </w:trPr>
        <w:tc>
          <w:tcPr>
            <w:tcW w:w="4921" w:type="dxa"/>
          </w:tcPr>
          <w:p w14:paraId="0640A571"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GAURAV KUMAR</w:t>
            </w:r>
          </w:p>
        </w:tc>
        <w:tc>
          <w:tcPr>
            <w:tcW w:w="4921" w:type="dxa"/>
          </w:tcPr>
          <w:p w14:paraId="791784EA"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2021CS10116</w:t>
            </w:r>
          </w:p>
        </w:tc>
      </w:tr>
      <w:tr w:rsidR="000E7031" w14:paraId="37116DDA" w14:textId="77777777" w:rsidTr="00636938">
        <w:trPr>
          <w:trHeight w:val="203"/>
        </w:trPr>
        <w:tc>
          <w:tcPr>
            <w:tcW w:w="4921" w:type="dxa"/>
          </w:tcPr>
          <w:p w14:paraId="06586445" w14:textId="77777777" w:rsidR="000E7031" w:rsidRDefault="000E7031" w:rsidP="00636938">
            <w:pPr>
              <w:rPr>
                <w:rFonts w:ascii="Times New Roman" w:hAnsi="Times New Roman" w:cs="Times New Roman"/>
                <w:sz w:val="28"/>
              </w:rPr>
            </w:pPr>
            <w:r>
              <w:rPr>
                <w:rFonts w:ascii="Times New Roman" w:hAnsi="Times New Roman" w:cs="Times New Roman"/>
                <w:sz w:val="28"/>
              </w:rPr>
              <w:t xml:space="preserve">                  SHASHANK JANGIR</w:t>
            </w:r>
          </w:p>
        </w:tc>
        <w:tc>
          <w:tcPr>
            <w:tcW w:w="4921" w:type="dxa"/>
          </w:tcPr>
          <w:p w14:paraId="080B5D92"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2024EE11048</w:t>
            </w:r>
          </w:p>
        </w:tc>
      </w:tr>
      <w:tr w:rsidR="000E7031" w14:paraId="0D5B7B62" w14:textId="77777777" w:rsidTr="00636938">
        <w:trPr>
          <w:trHeight w:val="212"/>
        </w:trPr>
        <w:tc>
          <w:tcPr>
            <w:tcW w:w="4921" w:type="dxa"/>
          </w:tcPr>
          <w:p w14:paraId="32B0066F" w14:textId="77777777" w:rsidR="000E7031" w:rsidRDefault="000E7031" w:rsidP="00636938">
            <w:pPr>
              <w:tabs>
                <w:tab w:val="left" w:pos="3585"/>
              </w:tabs>
              <w:rPr>
                <w:rFonts w:ascii="Times New Roman" w:hAnsi="Times New Roman" w:cs="Times New Roman"/>
                <w:sz w:val="28"/>
              </w:rPr>
            </w:pPr>
            <w:r>
              <w:rPr>
                <w:rFonts w:ascii="Times New Roman" w:hAnsi="Times New Roman" w:cs="Times New Roman"/>
                <w:sz w:val="28"/>
              </w:rPr>
              <w:t xml:space="preserve">              ANKIT KUMAR GUPTA</w:t>
            </w:r>
          </w:p>
        </w:tc>
        <w:tc>
          <w:tcPr>
            <w:tcW w:w="4921" w:type="dxa"/>
          </w:tcPr>
          <w:p w14:paraId="25F399AE"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2024CE10738</w:t>
            </w:r>
          </w:p>
        </w:tc>
      </w:tr>
      <w:tr w:rsidR="000E7031" w14:paraId="3DC00BCF" w14:textId="77777777" w:rsidTr="00636938">
        <w:trPr>
          <w:trHeight w:val="203"/>
        </w:trPr>
        <w:tc>
          <w:tcPr>
            <w:tcW w:w="4921" w:type="dxa"/>
          </w:tcPr>
          <w:p w14:paraId="099929E8"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ALOK KUMAR SHAH</w:t>
            </w:r>
          </w:p>
        </w:tc>
        <w:tc>
          <w:tcPr>
            <w:tcW w:w="4921" w:type="dxa"/>
          </w:tcPr>
          <w:p w14:paraId="53E971D0"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2024TT10160</w:t>
            </w:r>
          </w:p>
        </w:tc>
      </w:tr>
      <w:tr w:rsidR="000E7031" w14:paraId="75F77DC4" w14:textId="77777777" w:rsidTr="00636938">
        <w:trPr>
          <w:trHeight w:val="212"/>
        </w:trPr>
        <w:tc>
          <w:tcPr>
            <w:tcW w:w="4921" w:type="dxa"/>
          </w:tcPr>
          <w:p w14:paraId="0B91D679"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KESHAV SHARMA</w:t>
            </w:r>
          </w:p>
        </w:tc>
        <w:tc>
          <w:tcPr>
            <w:tcW w:w="4921" w:type="dxa"/>
          </w:tcPr>
          <w:p w14:paraId="74DDA45D"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2024EE30059</w:t>
            </w:r>
          </w:p>
        </w:tc>
      </w:tr>
      <w:tr w:rsidR="000E7031" w14:paraId="16EC5696" w14:textId="77777777" w:rsidTr="00636938">
        <w:trPr>
          <w:trHeight w:val="203"/>
        </w:trPr>
        <w:tc>
          <w:tcPr>
            <w:tcW w:w="4921" w:type="dxa"/>
          </w:tcPr>
          <w:p w14:paraId="32A0BD51"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RAVALIYA NIRBHAY</w:t>
            </w:r>
          </w:p>
        </w:tc>
        <w:tc>
          <w:tcPr>
            <w:tcW w:w="4921" w:type="dxa"/>
          </w:tcPr>
          <w:p w14:paraId="5B8BA2AB" w14:textId="77777777" w:rsidR="000E7031" w:rsidRDefault="000E7031" w:rsidP="00636938">
            <w:pPr>
              <w:jc w:val="center"/>
              <w:rPr>
                <w:rFonts w:ascii="Times New Roman" w:hAnsi="Times New Roman" w:cs="Times New Roman"/>
                <w:sz w:val="28"/>
              </w:rPr>
            </w:pPr>
            <w:r>
              <w:rPr>
                <w:rFonts w:ascii="Times New Roman" w:hAnsi="Times New Roman" w:cs="Times New Roman"/>
                <w:sz w:val="28"/>
              </w:rPr>
              <w:t>2024EE10317</w:t>
            </w:r>
          </w:p>
        </w:tc>
      </w:tr>
    </w:tbl>
    <w:p w14:paraId="03C27184" w14:textId="77777777" w:rsidR="000E7031" w:rsidRDefault="000E7031" w:rsidP="000E7031"/>
    <w:p w14:paraId="55899132" w14:textId="77777777" w:rsidR="006F066F" w:rsidRDefault="006F066F"/>
    <w:p w14:paraId="19940681" w14:textId="77777777" w:rsidR="000E7031" w:rsidRDefault="000E7031"/>
    <w:p w14:paraId="5ECA4672" w14:textId="77777777" w:rsidR="000E7031" w:rsidRDefault="000E7031">
      <w:r>
        <w:t xml:space="preserve">                                                                    </w:t>
      </w:r>
      <w:r>
        <w:rPr>
          <w:rFonts w:ascii="Times New Roman" w:hAnsi="Times New Roman" w:cs="Times New Roman"/>
          <w:noProof/>
          <w:sz w:val="28"/>
          <w:lang w:eastAsia="en-IN"/>
        </w:rPr>
        <w:drawing>
          <wp:inline distT="0" distB="0" distL="0" distR="0" wp14:anchorId="3DECFF98" wp14:editId="48163B37">
            <wp:extent cx="1264920" cy="1264920"/>
            <wp:effectExtent l="0" t="0" r="0" b="0"/>
            <wp:docPr id="105092139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1394" name="Graphic 1050921394"/>
                    <pic:cNvPicPr/>
                  </pic:nvPicPr>
                  <pic:blipFill>
                    <a:blip r:embed="rId6">
                      <a:extLst>
                        <a:ext uri="{96DAC541-7B7A-43D3-8B79-37D633B846F1}">
                          <asvg:svgBlip xmlns:asvg="http://schemas.microsoft.com/office/drawing/2016/SVG/main" r:embed="rId7"/>
                        </a:ext>
                      </a:extLst>
                    </a:blip>
                    <a:stretch>
                      <a:fillRect/>
                    </a:stretch>
                  </pic:blipFill>
                  <pic:spPr>
                    <a:xfrm>
                      <a:off x="0" y="0"/>
                      <a:ext cx="1264920" cy="1264920"/>
                    </a:xfrm>
                    <a:prstGeom prst="rect">
                      <a:avLst/>
                    </a:prstGeom>
                  </pic:spPr>
                </pic:pic>
              </a:graphicData>
            </a:graphic>
          </wp:inline>
        </w:drawing>
      </w:r>
    </w:p>
    <w:p w14:paraId="10FD7D7A" w14:textId="77777777" w:rsidR="000E7031" w:rsidRDefault="000E7031" w:rsidP="000E7031">
      <w:pPr>
        <w:jc w:val="center"/>
        <w:rPr>
          <w:rFonts w:ascii="Times New Roman" w:hAnsi="Times New Roman" w:cs="Times New Roman"/>
          <w:sz w:val="24"/>
          <w:szCs w:val="24"/>
        </w:rPr>
      </w:pPr>
      <w:r w:rsidRPr="001725FD">
        <w:rPr>
          <w:rFonts w:ascii="Times New Roman" w:hAnsi="Times New Roman" w:cs="Times New Roman"/>
          <w:sz w:val="24"/>
          <w:szCs w:val="24"/>
        </w:rPr>
        <w:t>Department of Mechanical Engineering</w:t>
      </w:r>
    </w:p>
    <w:p w14:paraId="67C360AC" w14:textId="77777777" w:rsidR="000E7031" w:rsidRDefault="000E7031" w:rsidP="000E7031">
      <w:pPr>
        <w:jc w:val="center"/>
        <w:rPr>
          <w:rFonts w:ascii="Times New Roman" w:hAnsi="Times New Roman" w:cs="Times New Roman"/>
          <w:sz w:val="24"/>
          <w:szCs w:val="24"/>
        </w:rPr>
      </w:pPr>
    </w:p>
    <w:p w14:paraId="4D609EE5" w14:textId="77777777" w:rsidR="000E7031" w:rsidRPr="000E7031" w:rsidRDefault="000E7031" w:rsidP="000E7031">
      <w:pPr>
        <w:jc w:val="center"/>
        <w:rPr>
          <w:rFonts w:ascii="Times New Roman" w:hAnsi="Times New Roman" w:cs="Times New Roman"/>
          <w:sz w:val="24"/>
          <w:szCs w:val="24"/>
        </w:rPr>
      </w:pPr>
      <w:r>
        <w:t xml:space="preserve"> </w:t>
      </w:r>
    </w:p>
    <w:p w14:paraId="0EBC8D10" w14:textId="77777777" w:rsidR="006F066F" w:rsidRDefault="000E7031">
      <w:pPr>
        <w:pStyle w:val="Heading3"/>
      </w:pPr>
      <w:r>
        <w:t>1. Title</w:t>
      </w:r>
    </w:p>
    <w:p w14:paraId="727C586E" w14:textId="77777777" w:rsidR="006F066F" w:rsidRDefault="000E7031">
      <w:r>
        <w:t>Staircase Climbing Trolley with Tri-Wheel Mechanism</w:t>
      </w:r>
    </w:p>
    <w:p w14:paraId="275967F4" w14:textId="77777777" w:rsidR="006F066F" w:rsidRDefault="000E7031">
      <w:pPr>
        <w:pStyle w:val="Heading3"/>
      </w:pPr>
      <w:r>
        <w:t>2. Background</w:t>
      </w:r>
    </w:p>
    <w:p w14:paraId="2BF5B603" w14:textId="77777777" w:rsidR="006F066F" w:rsidRDefault="000E7031">
      <w:r>
        <w:t xml:space="preserve">Transporting heavy loads over staircases is a significant challenge in urban and industrial environments. Traditional trolleys are inadequate for such tasks due to their inability to navigate uneven surfaces and stairs. The Staircase Climbing Trolley with Tri-Wheel </w:t>
      </w:r>
      <w:r>
        <w:lastRenderedPageBreak/>
        <w:t>Mechanism is designed to address these limitations. The tri-wheel configuration facilitates smooth stair climbing by maintaining constant surface contact, thereby reducing user effort and improving stability. This innovation is practical for logistics, construction, and domestic use, minimizing physical strain and ensuring safety.</w:t>
      </w:r>
    </w:p>
    <w:p w14:paraId="0C5457AD" w14:textId="77777777" w:rsidR="006F066F" w:rsidRDefault="000E7031">
      <w:pPr>
        <w:pStyle w:val="Heading3"/>
      </w:pPr>
      <w:r>
        <w:t>3. Novelty</w:t>
      </w:r>
    </w:p>
    <w:p w14:paraId="1AB43F5F" w14:textId="77777777" w:rsidR="006F066F" w:rsidRDefault="000E7031">
      <w:r>
        <w:t>- Tri-Wheel Mechanism: Continuous contact with the surface ensures smooth stair climbing.</w:t>
      </w:r>
    </w:p>
    <w:p w14:paraId="0FEFE9D8" w14:textId="77777777" w:rsidR="006F066F" w:rsidRDefault="000E7031">
      <w:r>
        <w:t>- Ergonomic Design: Reduces user effort with optimized weight distribution and padded handles.</w:t>
      </w:r>
    </w:p>
    <w:p w14:paraId="01EABE24" w14:textId="77777777" w:rsidR="006F066F" w:rsidRDefault="000E7031">
      <w:r>
        <w:t>- Adaptable Usage: Functions effectively on various stair angles and surface types.</w:t>
      </w:r>
    </w:p>
    <w:p w14:paraId="258D272C" w14:textId="77777777" w:rsidR="006F066F" w:rsidRDefault="000E7031">
      <w:r>
        <w:t>- Load Stability: Capable of carrying heavy loads without tipping.</w:t>
      </w:r>
    </w:p>
    <w:p w14:paraId="33249064" w14:textId="77777777" w:rsidR="006F066F" w:rsidRDefault="000E7031">
      <w:r>
        <w:t>- Modular Construction: Designed for easy assembly, maintenance, and upgrades.</w:t>
      </w:r>
    </w:p>
    <w:p w14:paraId="1CC408CC" w14:textId="77777777" w:rsidR="006F066F" w:rsidRDefault="000E7031">
      <w:pPr>
        <w:pStyle w:val="Heading3"/>
      </w:pPr>
      <w:r>
        <w:t>4. Methodology</w:t>
      </w:r>
    </w:p>
    <w:p w14:paraId="279243FE" w14:textId="77777777" w:rsidR="006F066F" w:rsidRDefault="000E7031">
      <w:r>
        <w:t>The project followed these steps:</w:t>
      </w:r>
    </w:p>
    <w:p w14:paraId="31471E7F" w14:textId="77777777" w:rsidR="006F066F" w:rsidRDefault="000E7031">
      <w:pPr>
        <w:pStyle w:val="ListBullet"/>
      </w:pPr>
      <w:r>
        <w:t>a) Design Phase:</w:t>
      </w:r>
    </w:p>
    <w:p w14:paraId="1069C2F5" w14:textId="4C47EED5" w:rsidR="006F066F" w:rsidRDefault="000E7031">
      <w:r>
        <w:t xml:space="preserve">- </w:t>
      </w:r>
      <w:r w:rsidR="008C19BF">
        <w:t>M</w:t>
      </w:r>
      <w:r>
        <w:t>odeling of the trolley, focusing on the tri-wheel assembly and frame.</w:t>
      </w:r>
    </w:p>
    <w:p w14:paraId="4468FC28" w14:textId="77777777" w:rsidR="006F066F" w:rsidRDefault="000E7031">
      <w:r>
        <w:t>- Simulation-based stress and strain analysis to ensure structural integrity.</w:t>
      </w:r>
    </w:p>
    <w:p w14:paraId="0A9E6B7E" w14:textId="77777777" w:rsidR="006F066F" w:rsidRDefault="000E7031">
      <w:pPr>
        <w:pStyle w:val="ListBullet"/>
      </w:pPr>
      <w:r>
        <w:t>b) Material Selection:</w:t>
      </w:r>
    </w:p>
    <w:p w14:paraId="7A8E75E5" w14:textId="77777777" w:rsidR="006F066F" w:rsidRDefault="000E7031">
      <w:r>
        <w:t>- Lightweight materials like aluminum or mild steel for the frame.</w:t>
      </w:r>
    </w:p>
    <w:p w14:paraId="464DCA14" w14:textId="77777777" w:rsidR="006F066F" w:rsidRDefault="000E7031">
      <w:r>
        <w:t>- Rubberized wheels for superior grip and shock absorption.</w:t>
      </w:r>
    </w:p>
    <w:p w14:paraId="314E2CB8" w14:textId="77777777" w:rsidR="006F066F" w:rsidRDefault="000E7031">
      <w:pPr>
        <w:pStyle w:val="ListBullet"/>
      </w:pPr>
      <w:r>
        <w:t>c) Fabrication:</w:t>
      </w:r>
    </w:p>
    <w:p w14:paraId="1F166550" w14:textId="77777777" w:rsidR="006F066F" w:rsidRDefault="000E7031">
      <w:r>
        <w:t>- Cutting and welding the frame components.</w:t>
      </w:r>
    </w:p>
    <w:p w14:paraId="39397911" w14:textId="77777777" w:rsidR="006F066F" w:rsidRDefault="000E7031">
      <w:r>
        <w:t>- Assembling the tri-wheel mechanism using precision bearings and shafts.</w:t>
      </w:r>
    </w:p>
    <w:p w14:paraId="6CE65432" w14:textId="77777777" w:rsidR="006F066F" w:rsidRDefault="000E7031">
      <w:pPr>
        <w:pStyle w:val="ListBullet"/>
      </w:pPr>
      <w:r>
        <w:t>d) Testing and Evaluation:</w:t>
      </w:r>
    </w:p>
    <w:p w14:paraId="5B38E5E4" w14:textId="77777777" w:rsidR="006F066F" w:rsidRDefault="000E7031">
      <w:r>
        <w:t>- Performance tests on stairs with varying inclines and surfaces.</w:t>
      </w:r>
    </w:p>
    <w:p w14:paraId="30D8530A" w14:textId="104D888E" w:rsidR="006F066F" w:rsidRDefault="000E7031">
      <w:r>
        <w:t>- Load testing to determine the maximum carrying capacity (</w:t>
      </w:r>
      <w:r w:rsidR="001B7A91">
        <w:t>3</w:t>
      </w:r>
      <w:r>
        <w:t>0–50 kg).</w:t>
      </w:r>
    </w:p>
    <w:p w14:paraId="75F68018" w14:textId="77777777" w:rsidR="006F066F" w:rsidRDefault="000E7031">
      <w:pPr>
        <w:pStyle w:val="ListBullet"/>
      </w:pPr>
      <w:r>
        <w:t>e) Optimization:</w:t>
      </w:r>
    </w:p>
    <w:p w14:paraId="0C9D1447" w14:textId="77777777" w:rsidR="006F066F" w:rsidRDefault="000E7031">
      <w:r>
        <w:t>- Adjustments to wheel spacing and handle design for enhanced functionality.</w:t>
      </w:r>
    </w:p>
    <w:p w14:paraId="011FAF81" w14:textId="709AB238" w:rsidR="006F066F" w:rsidRDefault="00DE701A">
      <w:pPr>
        <w:pStyle w:val="Heading3"/>
      </w:pPr>
      <w:r>
        <w:rPr>
          <w:noProof/>
        </w:rPr>
        <w:lastRenderedPageBreak/>
        <w:drawing>
          <wp:anchor distT="0" distB="0" distL="114300" distR="114300" simplePos="0" relativeHeight="251659264" behindDoc="0" locked="0" layoutInCell="1" allowOverlap="1" wp14:anchorId="75490181" wp14:editId="0E8E29FC">
            <wp:simplePos x="0" y="0"/>
            <wp:positionH relativeFrom="column">
              <wp:posOffset>-1143000</wp:posOffset>
            </wp:positionH>
            <wp:positionV relativeFrom="paragraph">
              <wp:posOffset>1287145</wp:posOffset>
            </wp:positionV>
            <wp:extent cx="3620135" cy="2715260"/>
            <wp:effectExtent l="0" t="0" r="0" b="8890"/>
            <wp:wrapTopAndBottom/>
            <wp:docPr id="30327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3330" name="Picture 303273330"/>
                    <pic:cNvPicPr/>
                  </pic:nvPicPr>
                  <pic:blipFill>
                    <a:blip r:embed="rId8"/>
                    <a:stretch>
                      <a:fillRect/>
                    </a:stretch>
                  </pic:blipFill>
                  <pic:spPr>
                    <a:xfrm>
                      <a:off x="0" y="0"/>
                      <a:ext cx="3620135" cy="2715260"/>
                    </a:xfrm>
                    <a:prstGeom prst="rect">
                      <a:avLst/>
                    </a:prstGeom>
                  </pic:spPr>
                </pic:pic>
              </a:graphicData>
            </a:graphic>
            <wp14:sizeRelH relativeFrom="margin">
              <wp14:pctWidth>0</wp14:pctWidth>
            </wp14:sizeRelH>
            <wp14:sizeRelV relativeFrom="margin">
              <wp14:pctHeight>0</wp14:pctHeight>
            </wp14:sizeRelV>
          </wp:anchor>
        </w:drawing>
      </w:r>
      <w:r w:rsidR="000E7031">
        <w:t>5. Result / Work Done</w:t>
      </w:r>
    </w:p>
    <w:p w14:paraId="379C94D2" w14:textId="1B8FD993" w:rsidR="006F066F" w:rsidRDefault="00BB706F">
      <w:r>
        <w:rPr>
          <w:noProof/>
        </w:rPr>
        <w:drawing>
          <wp:anchor distT="0" distB="0" distL="114300" distR="114300" simplePos="0" relativeHeight="251662336" behindDoc="0" locked="0" layoutInCell="1" allowOverlap="1" wp14:anchorId="2A874A98" wp14:editId="7F2DCFF5">
            <wp:simplePos x="0" y="0"/>
            <wp:positionH relativeFrom="column">
              <wp:posOffset>3284220</wp:posOffset>
            </wp:positionH>
            <wp:positionV relativeFrom="paragraph">
              <wp:posOffset>4556760</wp:posOffset>
            </wp:positionV>
            <wp:extent cx="2593975" cy="3462020"/>
            <wp:effectExtent l="0" t="0" r="0" b="5080"/>
            <wp:wrapTopAndBottom/>
            <wp:docPr id="20995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901" name="Picture 20995901"/>
                    <pic:cNvPicPr/>
                  </pic:nvPicPr>
                  <pic:blipFill>
                    <a:blip r:embed="rId9"/>
                    <a:stretch>
                      <a:fillRect/>
                    </a:stretch>
                  </pic:blipFill>
                  <pic:spPr>
                    <a:xfrm>
                      <a:off x="0" y="0"/>
                      <a:ext cx="2593975" cy="3462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7401A2B1" wp14:editId="525A2888">
            <wp:simplePos x="0" y="0"/>
            <wp:positionH relativeFrom="column">
              <wp:posOffset>-704850</wp:posOffset>
            </wp:positionH>
            <wp:positionV relativeFrom="paragraph">
              <wp:posOffset>4334510</wp:posOffset>
            </wp:positionV>
            <wp:extent cx="2765425" cy="3686810"/>
            <wp:effectExtent l="0" t="0" r="0" b="8890"/>
            <wp:wrapTopAndBottom/>
            <wp:docPr id="1182830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30556" name="Picture 1182830556"/>
                    <pic:cNvPicPr/>
                  </pic:nvPicPr>
                  <pic:blipFill>
                    <a:blip r:embed="rId10"/>
                    <a:stretch>
                      <a:fillRect/>
                    </a:stretch>
                  </pic:blipFill>
                  <pic:spPr>
                    <a:xfrm>
                      <a:off x="0" y="0"/>
                      <a:ext cx="2765425" cy="3686810"/>
                    </a:xfrm>
                    <a:prstGeom prst="rect">
                      <a:avLst/>
                    </a:prstGeom>
                  </pic:spPr>
                </pic:pic>
              </a:graphicData>
            </a:graphic>
            <wp14:sizeRelH relativeFrom="margin">
              <wp14:pctWidth>0</wp14:pctWidth>
            </wp14:sizeRelH>
            <wp14:sizeRelV relativeFrom="margin">
              <wp14:pctHeight>0</wp14:pctHeight>
            </wp14:sizeRelV>
          </wp:anchor>
        </w:drawing>
      </w:r>
      <w:r w:rsidR="00DE701A">
        <w:rPr>
          <w:noProof/>
        </w:rPr>
        <w:drawing>
          <wp:anchor distT="0" distB="0" distL="114300" distR="114300" simplePos="0" relativeHeight="251660288" behindDoc="0" locked="0" layoutInCell="1" allowOverlap="1" wp14:anchorId="2F68C926" wp14:editId="44EC36B3">
            <wp:simplePos x="0" y="0"/>
            <wp:positionH relativeFrom="column">
              <wp:posOffset>3287395</wp:posOffset>
            </wp:positionH>
            <wp:positionV relativeFrom="paragraph">
              <wp:posOffset>788670</wp:posOffset>
            </wp:positionV>
            <wp:extent cx="2460625" cy="3281045"/>
            <wp:effectExtent l="0" t="0" r="0" b="0"/>
            <wp:wrapTopAndBottom/>
            <wp:docPr id="67287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2778" name="Picture 672872778"/>
                    <pic:cNvPicPr/>
                  </pic:nvPicPr>
                  <pic:blipFill>
                    <a:blip r:embed="rId11"/>
                    <a:stretch>
                      <a:fillRect/>
                    </a:stretch>
                  </pic:blipFill>
                  <pic:spPr>
                    <a:xfrm>
                      <a:off x="0" y="0"/>
                      <a:ext cx="2460625" cy="3281045"/>
                    </a:xfrm>
                    <a:prstGeom prst="rect">
                      <a:avLst/>
                    </a:prstGeom>
                  </pic:spPr>
                </pic:pic>
              </a:graphicData>
            </a:graphic>
            <wp14:sizeRelH relativeFrom="margin">
              <wp14:pctWidth>0</wp14:pctWidth>
            </wp14:sizeRelH>
            <wp14:sizeRelV relativeFrom="margin">
              <wp14:pctHeight>0</wp14:pctHeight>
            </wp14:sizeRelV>
          </wp:anchor>
        </w:drawing>
      </w:r>
      <w:r w:rsidR="000E7031">
        <w:t>The prototype features:</w:t>
      </w:r>
      <w:r w:rsidR="000E7031">
        <w:br/>
        <w:t xml:space="preserve">- A durable rectangular frame with tri-wheel assemblies on both </w:t>
      </w:r>
      <w:r w:rsidR="00D6265D">
        <w:t>sides.</w:t>
      </w:r>
      <w:r w:rsidR="000E7031">
        <w:br/>
        <w:t>- Ergonomic handles for easier maneuverability.</w:t>
      </w:r>
      <w:r w:rsidR="000E7031">
        <w:br/>
        <w:t>- A platform designed to carry loads up to 50 kg.</w:t>
      </w:r>
      <w:r w:rsidR="000E7031">
        <w:br/>
      </w:r>
      <w:r w:rsidR="000E7031">
        <w:br/>
        <w:t>During testing, the trolley successfully navigated various staircase configurations while reducing user effort. Its tri-wheel system enabled smooth transitions between steps, ensuring load stability.</w:t>
      </w:r>
      <w:r w:rsidR="000E7031">
        <w:br/>
      </w:r>
      <w:r w:rsidR="000E7031">
        <w:br/>
      </w:r>
    </w:p>
    <w:p w14:paraId="0D061589" w14:textId="77777777" w:rsidR="006F066F" w:rsidRDefault="000E7031">
      <w:pPr>
        <w:pStyle w:val="Heading3"/>
      </w:pPr>
      <w:r>
        <w:t>6. Discussion</w:t>
      </w:r>
    </w:p>
    <w:p w14:paraId="3D74CE29" w14:textId="77777777" w:rsidR="006F066F" w:rsidRDefault="000E7031">
      <w:r>
        <w:t>The project successfully demonstrated the utility and efficiency of the tri-wheel mechanism for stair climbing. However, the following challenges were observed during testing:</w:t>
      </w:r>
      <w:r>
        <w:br/>
        <w:t>- Load Balancing: Slight tilting occurred with heavier loads.</w:t>
      </w:r>
      <w:r>
        <w:br/>
        <w:t>- Traction: Performance on wet or slippery surfaces needs improvement.</w:t>
      </w:r>
      <w:r>
        <w:br/>
        <w:t>- Fabrication Cost: High-quality materials increased the overall cost.</w:t>
      </w:r>
      <w:r>
        <w:br/>
      </w:r>
      <w:r>
        <w:br/>
        <w:t>These limitations provide areas for further development and refinement.</w:t>
      </w:r>
    </w:p>
    <w:p w14:paraId="4515C6DF" w14:textId="77777777" w:rsidR="006F066F" w:rsidRDefault="000E7031">
      <w:pPr>
        <w:pStyle w:val="Heading3"/>
      </w:pPr>
      <w:r>
        <w:t>7. Applications</w:t>
      </w:r>
    </w:p>
    <w:p w14:paraId="6F7B39E4" w14:textId="77777777" w:rsidR="006F066F" w:rsidRDefault="000E7031">
      <w:r>
        <w:t>- Logistics: Moving goods in multi-story buildings without elevators.</w:t>
      </w:r>
    </w:p>
    <w:p w14:paraId="6568DAB5" w14:textId="77777777" w:rsidR="006F066F" w:rsidRDefault="000E7031">
      <w:r>
        <w:t>- Construction: Transporting materials on sites with incomplete infrastructure.</w:t>
      </w:r>
    </w:p>
    <w:p w14:paraId="029B4DC4" w14:textId="77777777" w:rsidR="006F066F" w:rsidRDefault="000E7031">
      <w:r>
        <w:t>- Emergency Services: Carrying equipment during rescue operations.</w:t>
      </w:r>
    </w:p>
    <w:p w14:paraId="1B02FCEC" w14:textId="77777777" w:rsidR="006F066F" w:rsidRDefault="000E7031">
      <w:r>
        <w:t>- Household Use: Transporting groceries, furniture, and heavy items.</w:t>
      </w:r>
    </w:p>
    <w:p w14:paraId="5CAD9D5C" w14:textId="77777777" w:rsidR="006F066F" w:rsidRDefault="000E7031">
      <w:pPr>
        <w:pStyle w:val="Heading3"/>
      </w:pPr>
      <w:r>
        <w:t>8. Future Direction/Further Improvements</w:t>
      </w:r>
    </w:p>
    <w:p w14:paraId="0B7AC909" w14:textId="77777777" w:rsidR="006F066F" w:rsidRDefault="000E7031">
      <w:r>
        <w:t>- Motorized Assistance: Incorporating electric motors for automated stair climbing.</w:t>
      </w:r>
    </w:p>
    <w:p w14:paraId="007F265B" w14:textId="77777777" w:rsidR="006F066F" w:rsidRDefault="000E7031">
      <w:r>
        <w:t>- Compact Design: Developing a foldable model for easy storage.</w:t>
      </w:r>
    </w:p>
    <w:p w14:paraId="28EF1A7F" w14:textId="77777777" w:rsidR="006F066F" w:rsidRDefault="000E7031">
      <w:r>
        <w:t>- Enhanced Traction: Using advanced materials for better performance on wet or slippery stairs.</w:t>
      </w:r>
    </w:p>
    <w:p w14:paraId="77D83EC5" w14:textId="77777777" w:rsidR="006F066F" w:rsidRDefault="000E7031">
      <w:r>
        <w:t>- Safety Features: Adding a braking system and load-securing mechanisms.</w:t>
      </w:r>
    </w:p>
    <w:sectPr w:rsidR="006F06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545334">
    <w:abstractNumId w:val="8"/>
  </w:num>
  <w:num w:numId="2" w16cid:durableId="594748379">
    <w:abstractNumId w:val="6"/>
  </w:num>
  <w:num w:numId="3" w16cid:durableId="1684700859">
    <w:abstractNumId w:val="5"/>
  </w:num>
  <w:num w:numId="4" w16cid:durableId="88887942">
    <w:abstractNumId w:val="4"/>
  </w:num>
  <w:num w:numId="5" w16cid:durableId="115874271">
    <w:abstractNumId w:val="7"/>
  </w:num>
  <w:num w:numId="6" w16cid:durableId="407844800">
    <w:abstractNumId w:val="3"/>
  </w:num>
  <w:num w:numId="7" w16cid:durableId="2109497396">
    <w:abstractNumId w:val="2"/>
  </w:num>
  <w:num w:numId="8" w16cid:durableId="197359510">
    <w:abstractNumId w:val="1"/>
  </w:num>
  <w:num w:numId="9" w16cid:durableId="1538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E7031"/>
    <w:rsid w:val="0015074B"/>
    <w:rsid w:val="001B7A91"/>
    <w:rsid w:val="0029639D"/>
    <w:rsid w:val="00326F90"/>
    <w:rsid w:val="00390D03"/>
    <w:rsid w:val="005F6754"/>
    <w:rsid w:val="006F066F"/>
    <w:rsid w:val="008C19BF"/>
    <w:rsid w:val="00937E54"/>
    <w:rsid w:val="009657C9"/>
    <w:rsid w:val="00AA1D8D"/>
    <w:rsid w:val="00B47730"/>
    <w:rsid w:val="00BB706F"/>
    <w:rsid w:val="00CB0664"/>
    <w:rsid w:val="00D6265D"/>
    <w:rsid w:val="00DE701A"/>
    <w:rsid w:val="00F52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32402"/>
  <w14:defaultImageDpi w14:val="300"/>
  <w15:docId w15:val="{241F2CDD-45F4-4023-B019-7517326A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sv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B3080-1115-467D-87C2-A9403CDA39B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Jangir</cp:lastModifiedBy>
  <cp:revision>2</cp:revision>
  <dcterms:created xsi:type="dcterms:W3CDTF">2024-11-23T00:18:00Z</dcterms:created>
  <dcterms:modified xsi:type="dcterms:W3CDTF">2024-11-23T00:18:00Z</dcterms:modified>
  <cp:category/>
</cp:coreProperties>
</file>