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2E639" w14:textId="08161C5E" w:rsidR="00523402" w:rsidRDefault="00000000">
      <w:pPr>
        <w:pStyle w:val="Title"/>
      </w:pPr>
      <w:r>
        <w:t>Patent Draft Information</w:t>
      </w:r>
      <w:r>
        <w:rPr>
          <w:spacing w:val="-4"/>
        </w:rPr>
      </w:r>
      <w:r/>
      <w:r>
        <w:rPr>
          <w:spacing w:val="-2"/>
        </w:rPr>
      </w:r>
      <w:r/>
      <w:r>
        <w:rPr>
          <w:spacing w:val="-4"/>
        </w:rPr>
      </w:r>
      <w:r/>
      <w:r>
        <w:rPr>
          <w:spacing w:val="-1"/>
        </w:rPr>
      </w:r>
      <w:r/>
      <w:r>
        <w:rPr>
          <w:spacing w:val="-3"/>
        </w:rPr>
      </w:r>
      <w:r/>
      <w:r>
        <w:rPr>
          <w:spacing w:val="-4"/>
        </w:rPr>
      </w:r>
      <w:r/>
      <w:r>
        <w:rPr>
          <w:spacing w:val="-5"/>
        </w:rPr>
      </w:r>
      <w:r/>
      <w:r>
        <w:rPr>
          <w:spacing w:val="-3"/>
        </w:rPr>
      </w:r>
      <w:r/>
    </w:p>
    <w:p w14:paraId="3EA7281F" w14:textId="77777777" w:rsidR="00523402" w:rsidRDefault="00523402">
      <w:pPr>
        <w:pStyle w:val="BodyText"/>
        <w:spacing w:before="3"/>
        <w:rPr>
          <w:rFonts w:ascii="Arial"/>
          <w:b/>
        </w:rPr>
      </w:pPr>
    </w:p>
    <w:p w14:paraId="2DBAFA37" w14:textId="77777777" w:rsidR="00523402" w:rsidRDefault="00000000">
      <w:pPr>
        <w:pStyle w:val="ListParagraph"/>
        <w:numPr>
          <w:ilvl w:val="0"/>
          <w:numId w:val="1"/>
        </w:numPr>
        <w:ind w:left="0" w:firstLine="0"/>
        <w:jc w:val="both"/>
        <w:rPr>
          <w:b/>
          <w:sz w:val="24"/>
          <w:szCs w:val="24"/>
        </w:rPr>
      </w:pPr>
      <w:r>
        <w:rPr>
          <w:b/>
          <w:sz w:val="24"/>
          <w:szCs w:val="24"/>
        </w:rPr>
        <w:t>Full</w:t>
      </w:r>
      <w:r>
        <w:rPr>
          <w:b/>
          <w:spacing w:val="-3"/>
          <w:sz w:val="24"/>
          <w:szCs w:val="24"/>
        </w:rPr>
        <w:t xml:space="preserve"> </w:t>
      </w:r>
      <w:r>
        <w:rPr>
          <w:b/>
          <w:sz w:val="24"/>
          <w:szCs w:val="24"/>
        </w:rPr>
        <w:t>name,</w:t>
      </w:r>
      <w:r>
        <w:rPr>
          <w:b/>
          <w:spacing w:val="-3"/>
          <w:sz w:val="24"/>
          <w:szCs w:val="24"/>
        </w:rPr>
        <w:t xml:space="preserve"> </w:t>
      </w:r>
      <w:r>
        <w:rPr>
          <w:b/>
          <w:sz w:val="24"/>
          <w:szCs w:val="24"/>
        </w:rPr>
        <w:t>nationality</w:t>
      </w:r>
      <w:r>
        <w:rPr>
          <w:b/>
          <w:spacing w:val="-3"/>
          <w:sz w:val="24"/>
          <w:szCs w:val="24"/>
        </w:rPr>
        <w:t xml:space="preserve"> </w:t>
      </w:r>
      <w:r>
        <w:rPr>
          <w:b/>
          <w:sz w:val="24"/>
          <w:szCs w:val="24"/>
        </w:rPr>
        <w:t>and</w:t>
      </w:r>
      <w:r>
        <w:rPr>
          <w:b/>
          <w:spacing w:val="-6"/>
          <w:sz w:val="24"/>
          <w:szCs w:val="24"/>
        </w:rPr>
        <w:t xml:space="preserve"> </w:t>
      </w:r>
      <w:r>
        <w:rPr>
          <w:b/>
          <w:sz w:val="24"/>
          <w:szCs w:val="24"/>
        </w:rPr>
        <w:t>address</w:t>
      </w:r>
      <w:r>
        <w:rPr>
          <w:b/>
          <w:spacing w:val="-3"/>
          <w:sz w:val="24"/>
          <w:szCs w:val="24"/>
        </w:rPr>
        <w:t xml:space="preserve"> </w:t>
      </w:r>
      <w:r>
        <w:rPr>
          <w:b/>
          <w:sz w:val="24"/>
          <w:szCs w:val="24"/>
        </w:rPr>
        <w:t>of</w:t>
      </w:r>
      <w:r>
        <w:rPr>
          <w:b/>
          <w:spacing w:val="-4"/>
          <w:sz w:val="24"/>
          <w:szCs w:val="24"/>
        </w:rPr>
        <w:t xml:space="preserve"> </w:t>
      </w:r>
      <w:r>
        <w:rPr>
          <w:b/>
          <w:sz w:val="24"/>
          <w:szCs w:val="24"/>
        </w:rPr>
        <w:t>applicant(s):</w:t>
      </w:r>
    </w:p>
    <w:p w14:paraId="791DD85C" w14:textId="77777777" w:rsidR="00523402" w:rsidRDefault="00523402">
      <w:pPr>
        <w:pStyle w:val="ListParagraph"/>
        <w:ind w:left="0" w:firstLine="0"/>
        <w:jc w:val="right"/>
        <w:rPr>
          <w:b/>
          <w:sz w:val="24"/>
          <w:szCs w:val="24"/>
        </w:rPr>
      </w:pPr>
    </w:p>
    <w:tbl>
      <w:tblPr>
        <w:tblStyle w:val="TableGrid"/>
        <w:tblW w:w="0" w:type="auto"/>
        <w:tblLook w:val="04A0" w:firstRow="1" w:lastRow="0" w:firstColumn="1" w:lastColumn="0" w:noHBand="0" w:noVBand="1"/>
      </w:tblPr>
      <w:tblGrid>
        <w:gridCol w:w="3125"/>
        <w:gridCol w:w="2257"/>
        <w:gridCol w:w="3968"/>
      </w:tblGrid>
      <w:tr w:rsidR="001040A8" w14:paraId="723E169B" w14:textId="77777777" w:rsidTr="005C6213">
        <w:tc>
          <w:tcPr>
            <w:tcW w:w="3125" w:type="dxa"/>
            <w:vAlign w:val="center"/>
          </w:tcPr>
          <w:p w14:paraId="3F5C4D59" w14:textId="77777777" w:rsidR="001040A8" w:rsidRDefault="001040A8" w:rsidP="00FA0D5E">
            <w:pPr>
              <w:pStyle w:val="ListParagraph"/>
              <w:ind w:left="0"/>
              <w:jc w:val="center"/>
              <w:rPr>
                <w:b/>
                <w:sz w:val="24"/>
                <w:szCs w:val="24"/>
              </w:rPr>
            </w:pPr>
            <w:r>
              <w:rPr>
                <w:b/>
                <w:sz w:val="24"/>
                <w:szCs w:val="24"/>
              </w:rPr>
              <w:t>Full Name</w:t>
            </w:r>
          </w:p>
        </w:tc>
        <w:tc>
          <w:tcPr>
            <w:tcW w:w="2257" w:type="dxa"/>
            <w:vAlign w:val="center"/>
          </w:tcPr>
          <w:p w14:paraId="531027AC" w14:textId="77777777" w:rsidR="001040A8" w:rsidRDefault="001040A8" w:rsidP="00FA0D5E">
            <w:pPr>
              <w:pStyle w:val="ListParagraph"/>
              <w:ind w:left="0"/>
              <w:jc w:val="center"/>
              <w:rPr>
                <w:b/>
                <w:sz w:val="24"/>
                <w:szCs w:val="24"/>
              </w:rPr>
            </w:pPr>
            <w:r>
              <w:rPr>
                <w:b/>
                <w:sz w:val="24"/>
                <w:szCs w:val="24"/>
              </w:rPr>
              <w:t>Nationality</w:t>
            </w:r>
          </w:p>
        </w:tc>
        <w:tc>
          <w:tcPr>
            <w:tcW w:w="3968" w:type="dxa"/>
            <w:vAlign w:val="center"/>
          </w:tcPr>
          <w:p w14:paraId="2DCED13F" w14:textId="77777777" w:rsidR="001040A8" w:rsidRDefault="001040A8" w:rsidP="00FA0D5E">
            <w:pPr>
              <w:pStyle w:val="ListParagraph"/>
              <w:ind w:left="0"/>
              <w:jc w:val="center"/>
              <w:rPr>
                <w:b/>
                <w:sz w:val="24"/>
                <w:szCs w:val="24"/>
              </w:rPr>
            </w:pPr>
            <w:r>
              <w:rPr>
                <w:b/>
                <w:sz w:val="24"/>
                <w:szCs w:val="24"/>
              </w:rPr>
              <w:t>Address</w:t>
            </w:r>
          </w:p>
        </w:tc>
      </w:tr>
      <w:tr w:rsidR="001040A8" w:rsidRPr="0049455D" w14:paraId="6BBE9F8D" w14:textId="77777777" w:rsidTr="005C6213">
        <w:tc>
          <w:tcPr>
            <w:tcW w:w="3125" w:type="dxa"/>
            <w:vAlign w:val="center"/>
          </w:tcPr>
          <w:p w14:paraId="52F62567" w14:textId="77777777" w:rsidR="001040A8" w:rsidRPr="0049455D" w:rsidRDefault="001040A8" w:rsidP="004B4E6F">
            <w:pPr>
              <w:pStyle w:val="ListParagraph"/>
              <w:spacing w:line="360" w:lineRule="auto"/>
              <w:ind w:left="0" w:firstLine="0"/>
              <w:rPr>
                <w:sz w:val="24"/>
                <w:szCs w:val="24"/>
              </w:rPr>
            </w:pPr>
            <w:r w:rsidRPr="0049455D">
              <w:rPr>
                <w:sz w:val="24"/>
                <w:szCs w:val="24"/>
              </w:rPr>
              <w:t>Vishwakarma Institute of Technology</w:t>
            </w:r>
          </w:p>
        </w:tc>
        <w:tc>
          <w:tcPr>
            <w:tcW w:w="2257" w:type="dxa"/>
            <w:vAlign w:val="center"/>
          </w:tcPr>
          <w:p w14:paraId="4805CC3D" w14:textId="77777777" w:rsidR="001040A8" w:rsidRPr="0049455D" w:rsidRDefault="001040A8" w:rsidP="00FA0D5E">
            <w:pPr>
              <w:pStyle w:val="ListParagraph"/>
              <w:spacing w:line="360" w:lineRule="auto"/>
              <w:ind w:left="0"/>
              <w:jc w:val="center"/>
              <w:rPr>
                <w:sz w:val="24"/>
                <w:szCs w:val="24"/>
              </w:rPr>
            </w:pPr>
          </w:p>
          <w:p w14:paraId="2179289D" w14:textId="77777777" w:rsidR="001040A8" w:rsidRPr="0049455D" w:rsidRDefault="001040A8" w:rsidP="00FA0D5E">
            <w:pPr>
              <w:pStyle w:val="ListParagraph"/>
              <w:spacing w:line="360" w:lineRule="auto"/>
              <w:ind w:left="0"/>
              <w:jc w:val="center"/>
              <w:rPr>
                <w:sz w:val="24"/>
                <w:szCs w:val="24"/>
              </w:rPr>
            </w:pPr>
            <w:r w:rsidRPr="0049455D">
              <w:rPr>
                <w:sz w:val="24"/>
                <w:szCs w:val="24"/>
              </w:rPr>
              <w:t>Indian</w:t>
            </w:r>
          </w:p>
        </w:tc>
        <w:tc>
          <w:tcPr>
            <w:tcW w:w="3968" w:type="dxa"/>
            <w:vAlign w:val="center"/>
          </w:tcPr>
          <w:p w14:paraId="4017CA74" w14:textId="68E15C6C" w:rsidR="001040A8" w:rsidRPr="0049455D" w:rsidRDefault="00254C2D" w:rsidP="004B4E6F">
            <w:pPr>
              <w:pStyle w:val="ListParagraph"/>
              <w:spacing w:line="360" w:lineRule="auto"/>
              <w:ind w:left="0" w:firstLine="0"/>
              <w:rPr>
                <w:b/>
                <w:sz w:val="24"/>
                <w:szCs w:val="24"/>
              </w:rPr>
            </w:pPr>
            <w:r w:rsidRPr="00254C2D">
              <w:rPr>
                <w:bCs/>
                <w:sz w:val="24"/>
                <w:szCs w:val="24"/>
                <w:shd w:val="clear" w:color="auto" w:fill="FFFFFF"/>
              </w:rPr>
              <w:t xml:space="preserve">666, Upper Indiranagar, </w:t>
            </w:r>
            <w:proofErr w:type="spellStart"/>
            <w:r w:rsidRPr="00254C2D">
              <w:rPr>
                <w:bCs/>
                <w:sz w:val="24"/>
                <w:szCs w:val="24"/>
                <w:shd w:val="clear" w:color="auto" w:fill="FFFFFF"/>
              </w:rPr>
              <w:t>Bibwewadi</w:t>
            </w:r>
            <w:proofErr w:type="spellEnd"/>
            <w:r w:rsidR="00D66F2C">
              <w:rPr>
                <w:bCs/>
                <w:sz w:val="24"/>
                <w:szCs w:val="24"/>
                <w:shd w:val="clear" w:color="auto" w:fill="FFFFFF"/>
              </w:rPr>
              <w:t>,</w:t>
            </w:r>
            <w:r w:rsidRPr="00254C2D">
              <w:rPr>
                <w:bCs/>
                <w:sz w:val="24"/>
                <w:szCs w:val="24"/>
                <w:shd w:val="clear" w:color="auto" w:fill="FFFFFF"/>
              </w:rPr>
              <w:t xml:space="preserve"> Pune, Maharashtra, India – 411 037</w:t>
            </w:r>
          </w:p>
        </w:tc>
      </w:tr>
      <w:tr w:rsidR="00606C18" w:rsidRPr="0049455D" w14:paraId="78166CE7" w14:textId="77777777" w:rsidTr="005C6213">
        <w:tc>
          <w:tcPr>
            <w:tcW w:w="3125" w:type="dxa"/>
            <w:vAlign w:val="center"/>
          </w:tcPr>
          <w:p w14:paraId="056B8FD6" w14:textId="3B33FFCB" w:rsidR="00606C18" w:rsidRPr="0049455D" w:rsidRDefault="00606C18" w:rsidP="004B4E6F">
            <w:pPr>
              <w:pStyle w:val="ListParagraph"/>
              <w:spacing w:line="360" w:lineRule="auto"/>
              <w:ind w:left="0" w:firstLine="0"/>
              <w:rPr>
                <w:sz w:val="24"/>
                <w:szCs w:val="24"/>
              </w:rPr>
            </w:pPr>
            <w:r w:rsidRPr="00606C18">
              <w:rPr>
                <w:sz w:val="24"/>
                <w:szCs w:val="24"/>
              </w:rPr>
              <w:t>Vishwakarma University</w:t>
            </w:r>
          </w:p>
        </w:tc>
        <w:tc>
          <w:tcPr>
            <w:tcW w:w="2257" w:type="dxa"/>
            <w:vAlign w:val="center"/>
          </w:tcPr>
          <w:p w14:paraId="0A79BAEB" w14:textId="3B0E07C8" w:rsidR="00606C18" w:rsidRPr="0049455D" w:rsidRDefault="00606C18" w:rsidP="00FA0D5E">
            <w:pPr>
              <w:pStyle w:val="ListParagraph"/>
              <w:spacing w:line="360" w:lineRule="auto"/>
              <w:ind w:left="0"/>
              <w:jc w:val="center"/>
              <w:rPr>
                <w:sz w:val="24"/>
                <w:szCs w:val="24"/>
              </w:rPr>
            </w:pPr>
            <w:r>
              <w:rPr>
                <w:sz w:val="24"/>
                <w:szCs w:val="24"/>
              </w:rPr>
              <w:t>Indian</w:t>
            </w:r>
          </w:p>
        </w:tc>
        <w:tc>
          <w:tcPr>
            <w:tcW w:w="3968" w:type="dxa"/>
            <w:vAlign w:val="center"/>
          </w:tcPr>
          <w:p w14:paraId="7B04895B" w14:textId="40B2451B" w:rsidR="00606C18" w:rsidRPr="00254C2D" w:rsidRDefault="00606C18" w:rsidP="004B4E6F">
            <w:pPr>
              <w:pStyle w:val="ListParagraph"/>
              <w:spacing w:line="360" w:lineRule="auto"/>
              <w:ind w:left="0" w:firstLine="0"/>
              <w:rPr>
                <w:bCs/>
                <w:sz w:val="24"/>
                <w:szCs w:val="24"/>
                <w:shd w:val="clear" w:color="auto" w:fill="FFFFFF"/>
              </w:rPr>
            </w:pPr>
            <w:r w:rsidRPr="00606C18">
              <w:rPr>
                <w:bCs/>
                <w:sz w:val="24"/>
                <w:szCs w:val="24"/>
                <w:shd w:val="clear" w:color="auto" w:fill="FFFFFF"/>
              </w:rPr>
              <w:t xml:space="preserve">Survey No 2, 3, 4, </w:t>
            </w:r>
            <w:proofErr w:type="spellStart"/>
            <w:r w:rsidRPr="00606C18">
              <w:rPr>
                <w:bCs/>
                <w:sz w:val="24"/>
                <w:szCs w:val="24"/>
                <w:shd w:val="clear" w:color="auto" w:fill="FFFFFF"/>
              </w:rPr>
              <w:t>Kondhwa</w:t>
            </w:r>
            <w:proofErr w:type="spellEnd"/>
            <w:r w:rsidRPr="00606C18">
              <w:rPr>
                <w:bCs/>
                <w:sz w:val="24"/>
                <w:szCs w:val="24"/>
                <w:shd w:val="clear" w:color="auto" w:fill="FFFFFF"/>
              </w:rPr>
              <w:t xml:space="preserve"> Main Rd, Laxmi Nagar, </w:t>
            </w:r>
            <w:proofErr w:type="spellStart"/>
            <w:r w:rsidRPr="00606C18">
              <w:rPr>
                <w:bCs/>
                <w:sz w:val="24"/>
                <w:szCs w:val="24"/>
                <w:shd w:val="clear" w:color="auto" w:fill="FFFFFF"/>
              </w:rPr>
              <w:t>Betal</w:t>
            </w:r>
            <w:proofErr w:type="spellEnd"/>
            <w:r w:rsidRPr="00606C18">
              <w:rPr>
                <w:bCs/>
                <w:sz w:val="24"/>
                <w:szCs w:val="24"/>
                <w:shd w:val="clear" w:color="auto" w:fill="FFFFFF"/>
              </w:rPr>
              <w:t xml:space="preserve"> Nagar, </w:t>
            </w:r>
            <w:proofErr w:type="spellStart"/>
            <w:r w:rsidRPr="00606C18">
              <w:rPr>
                <w:bCs/>
                <w:sz w:val="24"/>
                <w:szCs w:val="24"/>
                <w:shd w:val="clear" w:color="auto" w:fill="FFFFFF"/>
              </w:rPr>
              <w:t>Kondhwa</w:t>
            </w:r>
            <w:proofErr w:type="spellEnd"/>
            <w:r w:rsidRPr="00606C18">
              <w:rPr>
                <w:bCs/>
                <w:sz w:val="24"/>
                <w:szCs w:val="24"/>
                <w:shd w:val="clear" w:color="auto" w:fill="FFFFFF"/>
              </w:rPr>
              <w:t>, Pune, Maharashtra, India - 411048</w:t>
            </w:r>
          </w:p>
        </w:tc>
      </w:tr>
    </w:tbl>
    <w:p w14:paraId="76E0FF8C" w14:textId="77777777" w:rsidR="00523402" w:rsidRDefault="00523402">
      <w:pPr>
        <w:pStyle w:val="BodyText"/>
        <w:spacing w:before="5"/>
        <w:jc w:val="both"/>
        <w:rPr>
          <w:b/>
          <w:sz w:val="24"/>
          <w:szCs w:val="24"/>
        </w:rPr>
      </w:pPr>
    </w:p>
    <w:p w14:paraId="30B89931" w14:textId="77777777" w:rsidR="00523402" w:rsidRDefault="00523402">
      <w:pPr>
        <w:pStyle w:val="BodyText"/>
        <w:spacing w:before="10"/>
        <w:jc w:val="both"/>
        <w:rPr>
          <w:sz w:val="24"/>
          <w:szCs w:val="24"/>
        </w:rPr>
      </w:pPr>
    </w:p>
    <w:p w14:paraId="34D9C60B" w14:textId="1303F2B3" w:rsidR="00523402" w:rsidRDefault="00000000">
      <w:pPr>
        <w:pStyle w:val="ListParagraph"/>
        <w:numPr>
          <w:ilvl w:val="0"/>
          <w:numId w:val="1"/>
        </w:numPr>
        <w:ind w:left="0" w:firstLine="0"/>
        <w:jc w:val="both"/>
        <w:rPr>
          <w:b/>
          <w:sz w:val="24"/>
          <w:szCs w:val="24"/>
        </w:rPr>
      </w:pPr>
      <w:r>
        <w:rPr>
          <w:b/>
          <w:sz w:val="24"/>
          <w:szCs w:val="24"/>
        </w:rPr>
        <w:t>Full</w:t>
      </w:r>
      <w:r>
        <w:rPr>
          <w:b/>
          <w:spacing w:val="-3"/>
          <w:sz w:val="24"/>
          <w:szCs w:val="24"/>
        </w:rPr>
        <w:t xml:space="preserve"> </w:t>
      </w:r>
      <w:r>
        <w:rPr>
          <w:b/>
          <w:sz w:val="24"/>
          <w:szCs w:val="24"/>
        </w:rPr>
        <w:t>name (including middle name), nationality</w:t>
      </w:r>
      <w:r>
        <w:rPr>
          <w:b/>
          <w:spacing w:val="-2"/>
          <w:sz w:val="24"/>
          <w:szCs w:val="24"/>
        </w:rPr>
        <w:t xml:space="preserve">, </w:t>
      </w:r>
      <w:r>
        <w:rPr>
          <w:b/>
          <w:sz w:val="24"/>
          <w:szCs w:val="24"/>
        </w:rPr>
        <w:t xml:space="preserve">address, mail id, </w:t>
      </w:r>
      <w:r>
        <w:rPr>
          <w:b/>
          <w:sz w:val="24"/>
          <w:szCs w:val="24"/>
        </w:rPr>
        <w:tab/>
        <w:t>and phone number</w:t>
      </w:r>
      <w:r>
        <w:rPr>
          <w:b/>
          <w:spacing w:val="-1"/>
          <w:sz w:val="24"/>
          <w:szCs w:val="24"/>
        </w:rPr>
        <w:t xml:space="preserve"> </w:t>
      </w:r>
      <w:r>
        <w:rPr>
          <w:b/>
          <w:sz w:val="24"/>
          <w:szCs w:val="24"/>
        </w:rPr>
        <w:t>of</w:t>
      </w:r>
      <w:r>
        <w:rPr>
          <w:b/>
          <w:spacing w:val="-5"/>
          <w:sz w:val="24"/>
          <w:szCs w:val="24"/>
        </w:rPr>
        <w:t xml:space="preserve"> </w:t>
      </w:r>
      <w:r>
        <w:rPr>
          <w:b/>
          <w:sz w:val="24"/>
          <w:szCs w:val="24"/>
        </w:rPr>
        <w:t>inventor(s):</w:t>
      </w:r>
    </w:p>
    <w:p w14:paraId="218F5449" w14:textId="77777777" w:rsidR="00523402" w:rsidRDefault="00523402">
      <w:pPr>
        <w:pStyle w:val="ListParagraph"/>
        <w:ind w:left="0" w:firstLine="0"/>
        <w:jc w:val="right"/>
        <w:rPr>
          <w:b/>
          <w:sz w:val="24"/>
          <w:szCs w:val="24"/>
        </w:rPr>
      </w:pPr>
    </w:p>
    <w:p w14:paraId="12A14884" w14:textId="77777777" w:rsidR="00523402" w:rsidRDefault="00000000">
      <w:pPr>
        <w:pStyle w:val="ListParagraph"/>
        <w:ind w:left="0" w:firstLine="0"/>
        <w:rPr>
          <w:b/>
          <w:sz w:val="24"/>
          <w:szCs w:val="24"/>
        </w:rPr>
      </w:pPr>
      <w:r>
        <w:rPr>
          <w:b/>
          <w:sz w:val="24"/>
          <w:szCs w:val="24"/>
        </w:rPr>
        <w:tab/>
      </w:r>
    </w:p>
    <w:tbl>
      <w:tblPr>
        <w:tblStyle w:val="TableGrid"/>
        <w:tblW w:w="9776" w:type="dxa"/>
        <w:jc w:val="center"/>
        <w:tblLayout w:type="fixed"/>
        <w:tblLook w:val="04A0" w:firstRow="1" w:lastRow="0" w:firstColumn="1" w:lastColumn="0" w:noHBand="0" w:noVBand="1"/>
      </w:tblPr>
      <w:tblGrid>
        <w:gridCol w:w="1725"/>
        <w:gridCol w:w="964"/>
        <w:gridCol w:w="2835"/>
        <w:gridCol w:w="2369"/>
        <w:gridCol w:w="1883"/>
      </w:tblGrid>
      <w:tr w:rsidR="00EE5857" w14:paraId="12B7E32F" w14:textId="51749C5E" w:rsidTr="00EE5857">
        <w:trPr>
          <w:jc w:val="center"/>
        </w:trPr>
        <w:tc>
          <w:tcPr>
            <w:tcW w:w="1725" w:type="dxa"/>
          </w:tcPr>
          <w:p w14:paraId="5067BB2E" w14:textId="75EF60C4" w:rsidR="00EE5857" w:rsidRDefault="00EE5857">
            <w:pPr>
              <w:pStyle w:val="ListParagraph"/>
              <w:ind w:left="0" w:firstLine="0"/>
              <w:jc w:val="center"/>
              <w:rPr>
                <w:b/>
                <w:sz w:val="24"/>
                <w:szCs w:val="24"/>
              </w:rPr>
            </w:pPr>
            <w:r>
              <w:rPr>
                <w:b/>
                <w:sz w:val="18"/>
                <w:szCs w:val="24"/>
              </w:rPr>
              <w:t>Full Name (Including middle name)</w:t>
            </w:r>
          </w:p>
        </w:tc>
        <w:tc>
          <w:tcPr>
            <w:tcW w:w="964" w:type="dxa"/>
          </w:tcPr>
          <w:p w14:paraId="3684BBA3" w14:textId="77777777" w:rsidR="00EE5857" w:rsidRDefault="00EE5857">
            <w:pPr>
              <w:pStyle w:val="ListParagraph"/>
              <w:ind w:left="0" w:firstLine="0"/>
              <w:jc w:val="center"/>
              <w:rPr>
                <w:b/>
                <w:sz w:val="24"/>
                <w:szCs w:val="24"/>
              </w:rPr>
            </w:pPr>
            <w:r>
              <w:rPr>
                <w:b/>
                <w:sz w:val="18"/>
                <w:szCs w:val="24"/>
              </w:rPr>
              <w:t>Nationality</w:t>
            </w:r>
          </w:p>
        </w:tc>
        <w:tc>
          <w:tcPr>
            <w:tcW w:w="2835" w:type="dxa"/>
          </w:tcPr>
          <w:p w14:paraId="1D1F3395" w14:textId="0B606003" w:rsidR="00EE5857" w:rsidRDefault="00EE5857">
            <w:pPr>
              <w:pStyle w:val="ListParagraph"/>
              <w:ind w:left="0" w:firstLine="0"/>
              <w:jc w:val="center"/>
              <w:rPr>
                <w:b/>
                <w:sz w:val="24"/>
                <w:szCs w:val="24"/>
              </w:rPr>
            </w:pPr>
            <w:r>
              <w:rPr>
                <w:b/>
                <w:sz w:val="18"/>
                <w:szCs w:val="24"/>
              </w:rPr>
              <w:t>VIT</w:t>
            </w:r>
            <w:r w:rsidR="00606C18">
              <w:rPr>
                <w:b/>
                <w:sz w:val="18"/>
                <w:szCs w:val="24"/>
              </w:rPr>
              <w:t xml:space="preserve"> </w:t>
            </w:r>
            <w:r>
              <w:rPr>
                <w:b/>
                <w:sz w:val="18"/>
                <w:szCs w:val="24"/>
              </w:rPr>
              <w:t xml:space="preserve">Address (Start with full dept. name followed by full institute name) </w:t>
            </w:r>
            <w:r w:rsidRPr="00E5065B">
              <w:rPr>
                <w:b/>
                <w:color w:val="FF0000"/>
                <w:sz w:val="18"/>
                <w:szCs w:val="24"/>
              </w:rPr>
              <w:t>(For ex.)</w:t>
            </w:r>
          </w:p>
        </w:tc>
        <w:tc>
          <w:tcPr>
            <w:tcW w:w="2369" w:type="dxa"/>
          </w:tcPr>
          <w:p w14:paraId="510AAD06" w14:textId="77777777" w:rsidR="00EE5857" w:rsidRDefault="00EE5857">
            <w:pPr>
              <w:pStyle w:val="ListParagraph"/>
              <w:ind w:left="0" w:firstLine="0"/>
              <w:jc w:val="center"/>
              <w:rPr>
                <w:b/>
                <w:sz w:val="24"/>
                <w:szCs w:val="24"/>
              </w:rPr>
            </w:pPr>
            <w:r>
              <w:rPr>
                <w:b/>
                <w:sz w:val="18"/>
                <w:szCs w:val="24"/>
              </w:rPr>
              <w:t>Mail ID</w:t>
            </w:r>
          </w:p>
        </w:tc>
        <w:tc>
          <w:tcPr>
            <w:tcW w:w="1883" w:type="dxa"/>
          </w:tcPr>
          <w:p w14:paraId="219CAD7A" w14:textId="77777777" w:rsidR="00EE5857" w:rsidRDefault="00EE5857">
            <w:pPr>
              <w:pStyle w:val="ListParagraph"/>
              <w:ind w:left="0" w:firstLine="0"/>
              <w:jc w:val="center"/>
              <w:rPr>
                <w:b/>
                <w:sz w:val="24"/>
                <w:szCs w:val="24"/>
              </w:rPr>
            </w:pPr>
            <w:r>
              <w:rPr>
                <w:b/>
                <w:sz w:val="18"/>
                <w:szCs w:val="24"/>
              </w:rPr>
              <w:t>Phone No.</w:t>
            </w:r>
          </w:p>
        </w:tc>
      </w:tr>
      <w:tr w:rsidR="00EE5857" w14:paraId="4A38ADF9" w14:textId="647A9BB5" w:rsidTr="00EE5857">
        <w:trPr>
          <w:jc w:val="center"/>
        </w:trPr>
        <w:tc>
          <w:tcPr>
            <w:tcW w:w="1725" w:type="dxa"/>
            <w:vAlign w:val="center"/>
          </w:tcPr>
          <w:p>
            <w:r>
              <w:rPr>
                <w:sz w:val="18"/>
              </w:rPr>
              <w:t>Soham Moholkar</w:t>
            </w:r>
          </w:p>
        </w:tc>
        <w:tc>
          <w:tcPr>
            <w:tcW w:w="964" w:type="dxa"/>
          </w:tcPr>
          <w:p>
            <w:r>
              <w:rPr>
                <w:sz w:val="18"/>
              </w:rPr>
              <w:t>Indian</w:t>
            </w:r>
          </w:p>
        </w:tc>
        <w:tc>
          <w:tcPr>
            <w:tcW w:w="2835" w:type="dxa"/>
          </w:tcPr>
          <w:p>
            <w:r>
              <w:rPr>
                <w:sz w:val="18"/>
              </w:rPr>
              <w:t>Department of Computer Science and Engineering (Data Science), Vishwakarma Institute of Technology, Pune</w:t>
            </w:r>
          </w:p>
        </w:tc>
        <w:tc>
          <w:tcPr>
            <w:tcW w:w="2369" w:type="dxa"/>
          </w:tcPr>
          <w:p>
            <w:r>
              <w:rPr>
                <w:sz w:val="18"/>
              </w:rPr>
              <w:t>soham.moholkar241@vit.edu</w:t>
            </w:r>
          </w:p>
        </w:tc>
        <w:tc>
          <w:tcPr>
            <w:tcW w:w="1883" w:type="dxa"/>
          </w:tcPr>
          <w:p>
            <w:r>
              <w:rPr>
                <w:sz w:val="18"/>
              </w:rPr>
            </w:r>
          </w:p>
        </w:tc>
      </w:tr>
      <w:tr w:rsidR="00EE5857" w14:paraId="2DE7863F" w14:textId="78F80252" w:rsidTr="00EE5857">
        <w:trPr>
          <w:jc w:val="center"/>
        </w:trPr>
        <w:tc>
          <w:tcPr>
            <w:tcW w:w="1725" w:type="dxa"/>
            <w:vAlign w:val="center"/>
          </w:tcPr>
          <w:p>
            <w:r>
              <w:rPr>
                <w:sz w:val="18"/>
              </w:rPr>
              <w:t>Shashank Kakad</w:t>
            </w:r>
          </w:p>
        </w:tc>
        <w:tc>
          <w:tcPr>
            <w:tcW w:w="964" w:type="dxa"/>
          </w:tcPr>
          <w:p>
            <w:r>
              <w:rPr>
                <w:sz w:val="18"/>
              </w:rPr>
              <w:t>Indian</w:t>
            </w:r>
          </w:p>
        </w:tc>
        <w:tc>
          <w:tcPr>
            <w:tcW w:w="2835" w:type="dxa"/>
          </w:tcPr>
          <w:p>
            <w:r>
              <w:rPr>
                <w:sz w:val="18"/>
              </w:rPr>
              <w:t>Department of Computer Science and Engineering (Data Science), Vishwakarma Institute of Technology, Pune</w:t>
            </w:r>
          </w:p>
        </w:tc>
        <w:tc>
          <w:tcPr>
            <w:tcW w:w="2369" w:type="dxa"/>
          </w:tcPr>
          <w:p>
            <w:r>
              <w:rPr>
                <w:sz w:val="18"/>
              </w:rPr>
              <w:t>Shashank.Kakad241@vit.edu</w:t>
            </w:r>
          </w:p>
        </w:tc>
        <w:tc>
          <w:tcPr>
            <w:tcW w:w="1883" w:type="dxa"/>
          </w:tcPr>
          <w:p>
            <w:r>
              <w:rPr>
                <w:sz w:val="18"/>
              </w:rPr>
            </w:r>
          </w:p>
        </w:tc>
      </w:tr>
      <w:tr w:rsidR="00EE5857" w14:paraId="5601C9A5" w14:textId="45A881D0" w:rsidTr="00EE5857">
        <w:trPr>
          <w:jc w:val="center"/>
        </w:trPr>
        <w:tc>
          <w:tcPr>
            <w:tcW w:w="1725" w:type="dxa"/>
            <w:vAlign w:val="center"/>
          </w:tcPr>
          <w:p>
            <w:r>
              <w:rPr>
                <w:sz w:val="18"/>
              </w:rPr>
              <w:t>Omkar Kakade</w:t>
            </w:r>
          </w:p>
        </w:tc>
        <w:tc>
          <w:tcPr>
            <w:tcW w:w="964" w:type="dxa"/>
          </w:tcPr>
          <w:p>
            <w:r>
              <w:rPr>
                <w:sz w:val="18"/>
              </w:rPr>
              <w:t>Indian</w:t>
            </w:r>
          </w:p>
        </w:tc>
        <w:tc>
          <w:tcPr>
            <w:tcW w:w="2835" w:type="dxa"/>
          </w:tcPr>
          <w:p>
            <w:r>
              <w:rPr>
                <w:sz w:val="18"/>
              </w:rPr>
              <w:t>Department of Computer Science and Engineering (Data Science), Vishwakarma Institute of Technology, Pune</w:t>
            </w:r>
          </w:p>
        </w:tc>
        <w:tc>
          <w:tcPr>
            <w:tcW w:w="2369" w:type="dxa"/>
          </w:tcPr>
          <w:p>
            <w:r>
              <w:rPr>
                <w:sz w:val="18"/>
              </w:rPr>
              <w:t>Omkar.kakade24@vit.edu</w:t>
            </w:r>
          </w:p>
        </w:tc>
        <w:tc>
          <w:tcPr>
            <w:tcW w:w="1883" w:type="dxa"/>
          </w:tcPr>
          <w:p>
            <w:r>
              <w:rPr>
                <w:sz w:val="18"/>
              </w:rPr>
            </w:r>
          </w:p>
        </w:tc>
      </w:tr>
      <w:tr w:rsidR="00EE5857" w14:paraId="0A68A8A2" w14:textId="5D1CDBAA" w:rsidTr="00EE5857">
        <w:trPr>
          <w:jc w:val="center"/>
        </w:trPr>
        <w:tc>
          <w:tcPr>
            <w:tcW w:w="1725" w:type="dxa"/>
            <w:vAlign w:val="center"/>
          </w:tcPr>
          <w:p>
            <w:r>
              <w:rPr>
                <w:sz w:val="18"/>
              </w:rPr>
              <w:t>Yash Pardeshi</w:t>
            </w:r>
          </w:p>
        </w:tc>
        <w:tc>
          <w:tcPr>
            <w:tcW w:w="964" w:type="dxa"/>
          </w:tcPr>
          <w:p>
            <w:r>
              <w:rPr>
                <w:sz w:val="18"/>
              </w:rPr>
              <w:t>Indian</w:t>
            </w:r>
          </w:p>
        </w:tc>
        <w:tc>
          <w:tcPr>
            <w:tcW w:w="2835" w:type="dxa"/>
          </w:tcPr>
          <w:p>
            <w:r>
              <w:rPr>
                <w:sz w:val="18"/>
              </w:rPr>
              <w:t>Department of Computer Science and Engineering (Data Science), Vishwakarma Institute of Technology, Pune</w:t>
            </w:r>
          </w:p>
        </w:tc>
        <w:tc>
          <w:tcPr>
            <w:tcW w:w="2369" w:type="dxa"/>
          </w:tcPr>
          <w:p>
            <w:r>
              <w:rPr>
                <w:sz w:val="18"/>
              </w:rPr>
              <w:t>Yash.pardeshi24@vit.edu</w:t>
            </w:r>
          </w:p>
        </w:tc>
        <w:tc>
          <w:tcPr>
            <w:tcW w:w="1883" w:type="dxa"/>
          </w:tcPr>
          <w:p>
            <w:r>
              <w:rPr>
                <w:sz w:val="18"/>
              </w:rPr>
            </w:r>
          </w:p>
        </w:tc>
      </w:tr>
      <w:tr>
        <w:tc>
          <w:tcPr>
            <w:tcW w:type="dxa" w:w="1725"/>
            <w:vAlign w:val="center"/>
          </w:tcPr>
          <w:p>
            <w:r>
              <w:rPr>
                <w:sz w:val="18"/>
              </w:rPr>
              <w:t>Rupali Mahajan</w:t>
            </w:r>
          </w:p>
        </w:tc>
        <w:tc>
          <w:tcPr>
            <w:tcW w:type="dxa" w:w="964"/>
          </w:tcPr>
          <w:p>
            <w:r>
              <w:rPr>
                <w:sz w:val="18"/>
              </w:rPr>
              <w:t>Indian</w:t>
            </w:r>
          </w:p>
        </w:tc>
        <w:tc>
          <w:tcPr>
            <w:tcW w:type="dxa" w:w="2835"/>
          </w:tcPr>
          <w:p>
            <w:r>
              <w:rPr>
                <w:sz w:val="18"/>
              </w:rPr>
              <w:t>Department of Computer Science and Engineering (Data Science), Vishwakarma Institute of Technology, Pune</w:t>
            </w:r>
          </w:p>
        </w:tc>
        <w:tc>
          <w:tcPr>
            <w:tcW w:type="dxa" w:w="2369"/>
          </w:tcPr>
          <w:p>
            <w:r>
              <w:rPr>
                <w:sz w:val="18"/>
              </w:rPr>
              <w:t>rupali.mahajan@vit.edu</w:t>
            </w:r>
          </w:p>
        </w:tc>
        <w:tc>
          <w:tcPr>
            <w:tcW w:type="dxa" w:w="1883"/>
          </w:tcPr>
          <w:p>
            <w:r>
              <w:rPr>
                <w:sz w:val="18"/>
              </w:rPr>
            </w:r>
          </w:p>
        </w:tc>
      </w:tr>
    </w:tbl>
    <w:p w14:paraId="3726480C" w14:textId="77777777" w:rsidR="00523402" w:rsidRDefault="00523402">
      <w:pPr>
        <w:pStyle w:val="ListParagraph"/>
        <w:ind w:left="0" w:firstLine="0"/>
        <w:rPr>
          <w:b/>
          <w:sz w:val="24"/>
          <w:szCs w:val="24"/>
        </w:rPr>
      </w:pPr>
    </w:p>
    <w:p w14:paraId="52A6C8BA" w14:textId="77777777" w:rsidR="00523402" w:rsidRDefault="00523402">
      <w:pPr>
        <w:pStyle w:val="BodyText"/>
        <w:spacing w:before="1"/>
        <w:jc w:val="both"/>
        <w:rPr>
          <w:sz w:val="24"/>
          <w:szCs w:val="24"/>
        </w:rPr>
      </w:pPr>
    </w:p>
    <w:p w14:paraId="7458915A" w14:textId="77777777" w:rsidR="00E22001" w:rsidRDefault="00E22001">
      <w:pPr>
        <w:pStyle w:val="BodyText"/>
        <w:spacing w:before="1"/>
        <w:jc w:val="both"/>
        <w:rPr>
          <w:sz w:val="24"/>
          <w:szCs w:val="24"/>
        </w:rPr>
      </w:pPr>
    </w:p>
    <w:p w14:paraId="510B203A" w14:textId="66600F4D" w:rsidR="00E22001" w:rsidRPr="00392666" w:rsidRDefault="00E22001">
      <w:pPr>
        <w:pStyle w:val="BodyText"/>
        <w:spacing w:before="1"/>
        <w:jc w:val="both"/>
        <w:rPr>
          <w:b/>
          <w:bCs/>
          <w:sz w:val="24"/>
          <w:szCs w:val="24"/>
        </w:rPr>
      </w:pPr>
      <w:r w:rsidRPr="00392666">
        <w:rPr>
          <w:b/>
          <w:bCs/>
          <w:sz w:val="24"/>
          <w:szCs w:val="24"/>
        </w:rPr>
        <w:t>Signatures of inventors to be inserted before filing</w:t>
      </w:r>
      <w:r w:rsidR="009E08B7" w:rsidRPr="00392666">
        <w:rPr>
          <w:b/>
          <w:bCs/>
          <w:sz w:val="24"/>
          <w:szCs w:val="24"/>
        </w:rPr>
      </w:r>
    </w:p>
    <w:p w14:paraId="080F849F" w14:textId="77777777" w:rsidR="00E22001" w:rsidRDefault="00E22001">
      <w:pPr>
        <w:pStyle w:val="BodyText"/>
        <w:spacing w:before="1"/>
        <w:jc w:val="both"/>
        <w:rPr>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E22001" w14:paraId="777A938E" w14:textId="77777777" w:rsidTr="009E08B7">
        <w:trPr>
          <w:trHeight w:val="1040" w:hRule="exact"/>
        </w:trPr>
        <w:tc>
          <w:tcPr>
            <w:tcW w:w="2337" w:type="dxa"/>
          </w:tcPr>
          <w:p>
            <w:pPr>
              <w:spacing w:after="0"/>
            </w:pPr>
            <w:r/>
          </w:p>
        </w:tc>
        <w:tc>
          <w:tcPr>
            <w:tcW w:w="2337" w:type="dxa"/>
          </w:tcPr>
          <w:p>
            <w:pPr>
              <w:spacing w:after="0"/>
            </w:pPr>
            <w:r/>
          </w:p>
        </w:tc>
        <w:tc>
          <w:tcPr>
            <w:tcW w:w="2338" w:type="dxa"/>
          </w:tcPr>
          <w:p>
            <w:pPr>
              <w:spacing w:after="0"/>
            </w:pPr>
            <w:r/>
          </w:p>
        </w:tc>
        <w:tc>
          <w:tcPr>
            <w:tcW w:w="2338" w:type="dxa"/>
          </w:tcPr>
          <w:p>
            <w:pPr>
              <w:spacing w:after="0"/>
            </w:pPr>
            <w:r/>
          </w:p>
        </w:tc>
      </w:tr>
      <w:tr w:rsidR="00E22001" w14:paraId="5241C224" w14:textId="77777777" w:rsidTr="00E22001">
        <w:tc>
          <w:tcPr>
            <w:tcW w:w="2337" w:type="dxa"/>
            <w:vAlign w:val="center"/>
          </w:tcPr>
          <w:p>
            <w:pPr>
              <w:spacing w:after="0"/>
              <w:jc w:val="center"/>
            </w:pPr>
            <w:r/>
            <w:r>
              <w:rPr>
                <w:b w:val="0"/>
                <w:sz w:val="18"/>
              </w:rPr>
              <w:t>Soham Moholkar</w:t>
            </w:r>
          </w:p>
        </w:tc>
        <w:tc>
          <w:tcPr>
            <w:tcW w:w="2337" w:type="dxa"/>
            <w:vAlign w:val="center"/>
          </w:tcPr>
          <w:p>
            <w:pPr>
              <w:spacing w:after="0"/>
              <w:jc w:val="center"/>
            </w:pPr>
            <w:r/>
            <w:r>
              <w:rPr>
                <w:b w:val="0"/>
                <w:sz w:val="18"/>
              </w:rPr>
              <w:t>Shashank Kakad</w:t>
            </w:r>
          </w:p>
        </w:tc>
        <w:tc>
          <w:tcPr>
            <w:tcW w:w="2338" w:type="dxa"/>
            <w:vAlign w:val="center"/>
          </w:tcPr>
          <w:p>
            <w:pPr>
              <w:spacing w:after="0"/>
              <w:jc w:val="center"/>
            </w:pPr>
            <w:r/>
            <w:r>
              <w:rPr>
                <w:b w:val="0"/>
                <w:sz w:val="18"/>
              </w:rPr>
              <w:t>Omkar Kakade</w:t>
            </w:r>
          </w:p>
        </w:tc>
        <w:tc>
          <w:tcPr>
            <w:tcW w:w="2338" w:type="dxa"/>
            <w:vAlign w:val="center"/>
          </w:tcPr>
          <w:p>
            <w:pPr>
              <w:spacing w:after="0"/>
              <w:jc w:val="center"/>
            </w:pPr>
            <w:r/>
            <w:r>
              <w:rPr>
                <w:b w:val="0"/>
                <w:sz w:val="18"/>
              </w:rPr>
              <w:t>Yash Pardeshi</w:t>
            </w:r>
          </w:p>
        </w:tc>
      </w:tr>
      <w:tr w:rsidR="00E22001" w14:paraId="5E496E97" w14:textId="77777777" w:rsidTr="009E08B7">
        <w:trPr>
          <w:trHeight w:val="1040" w:hRule="exact"/>
        </w:trPr>
        <w:tc>
          <w:tcPr>
            <w:tcW w:w="2337" w:type="dxa"/>
          </w:tcPr>
          <w:p>
            <w:pPr>
              <w:spacing w:after="0"/>
            </w:pPr>
            <w:r/>
          </w:p>
        </w:tc>
        <w:tc>
          <w:tcPr>
            <w:tcW w:w="2337" w:type="dxa"/>
          </w:tcPr>
          <w:p>
            <w:pPr>
              <w:spacing w:after="0"/>
            </w:pPr>
            <w:r/>
          </w:p>
        </w:tc>
        <w:tc>
          <w:tcPr>
            <w:tcW w:w="2338" w:type="dxa"/>
          </w:tcPr>
          <w:p>
            <w:pPr>
              <w:spacing w:after="0"/>
            </w:pPr>
            <w:r/>
          </w:p>
        </w:tc>
        <w:tc>
          <w:tcPr>
            <w:tcW w:w="2338" w:type="dxa"/>
          </w:tcPr>
          <w:p>
            <w:pPr>
              <w:spacing w:after="0"/>
            </w:pPr>
            <w:r/>
          </w:p>
        </w:tc>
      </w:tr>
      <w:tr w:rsidR="00E22001" w14:paraId="3ADACADB" w14:textId="77777777" w:rsidTr="00E22001">
        <w:tc>
          <w:tcPr>
            <w:tcW w:w="2337" w:type="dxa"/>
            <w:vAlign w:val="center"/>
          </w:tcPr>
          <w:p>
            <w:pPr>
              <w:spacing w:after="0"/>
              <w:jc w:val="center"/>
            </w:pPr>
            <w:r/>
            <w:r>
              <w:rPr>
                <w:b w:val="0"/>
                <w:sz w:val="18"/>
              </w:rPr>
              <w:t>Rupali Mahajan</w:t>
            </w:r>
          </w:p>
        </w:tc>
        <w:tc>
          <w:tcPr>
            <w:tcW w:w="2337" w:type="dxa"/>
          </w:tcPr>
          <w:p>
            <w:pPr>
              <w:spacing w:after="0"/>
            </w:pPr>
            <w:r/>
          </w:p>
        </w:tc>
        <w:tc>
          <w:tcPr>
            <w:tcW w:w="2338" w:type="dxa"/>
          </w:tcPr>
          <w:p>
            <w:pPr>
              <w:spacing w:after="0"/>
            </w:pPr>
            <w:r/>
          </w:p>
        </w:tc>
        <w:tc>
          <w:tcPr>
            <w:tcW w:w="2338" w:type="dxa"/>
          </w:tcPr>
          <w:p>
            <w:pPr>
              <w:spacing w:after="0"/>
            </w:pPr>
            <w:r/>
          </w:p>
        </w:tc>
      </w:tr>
    </w:tbl>
    <w:p w14:paraId="2658783C" w14:textId="77777777" w:rsidR="00E22001" w:rsidRDefault="00E22001">
      <w:pPr>
        <w:pStyle w:val="BodyText"/>
        <w:spacing w:before="1"/>
        <w:jc w:val="both"/>
        <w:rPr>
          <w:sz w:val="24"/>
          <w:szCs w:val="24"/>
        </w:rPr>
      </w:pPr>
    </w:p>
    <w:p w14:paraId="71BE3861" w14:textId="77777777" w:rsidR="00E22001" w:rsidRDefault="00E22001">
      <w:pPr>
        <w:pStyle w:val="BodyText"/>
        <w:spacing w:before="1"/>
        <w:jc w:val="both"/>
        <w:rPr>
          <w:sz w:val="24"/>
          <w:szCs w:val="24"/>
        </w:rPr>
      </w:pPr>
    </w:p>
    <w:p w14:paraId="636F75A3" w14:textId="77777777" w:rsidR="00523402" w:rsidRDefault="00000000">
      <w:pPr>
        <w:pStyle w:val="ListParagraph"/>
        <w:numPr>
          <w:ilvl w:val="0"/>
          <w:numId w:val="1"/>
        </w:numPr>
        <w:tabs>
          <w:tab w:val="left" w:pos="837"/>
        </w:tabs>
        <w:ind w:left="0" w:firstLine="0"/>
        <w:jc w:val="both"/>
        <w:rPr>
          <w:b/>
          <w:sz w:val="24"/>
          <w:szCs w:val="24"/>
        </w:rPr>
      </w:pPr>
      <w:r>
        <w:rPr>
          <w:b/>
          <w:sz w:val="24"/>
          <w:szCs w:val="24"/>
        </w:rPr>
        <w:t>Title</w:t>
      </w:r>
      <w:r>
        <w:rPr>
          <w:b/>
          <w:spacing w:val="-4"/>
          <w:sz w:val="24"/>
          <w:szCs w:val="24"/>
        </w:rPr>
        <w:t xml:space="preserve"> </w:t>
      </w:r>
      <w:r>
        <w:rPr>
          <w:b/>
          <w:sz w:val="24"/>
          <w:szCs w:val="24"/>
        </w:rPr>
        <w:t>of</w:t>
      </w:r>
      <w:r>
        <w:rPr>
          <w:b/>
          <w:spacing w:val="-1"/>
          <w:sz w:val="24"/>
          <w:szCs w:val="24"/>
        </w:rPr>
        <w:t xml:space="preserve"> </w:t>
      </w:r>
      <w:r>
        <w:rPr>
          <w:b/>
          <w:sz w:val="24"/>
          <w:szCs w:val="24"/>
        </w:rPr>
        <w:t>the</w:t>
      </w:r>
      <w:r>
        <w:rPr>
          <w:b/>
          <w:spacing w:val="-1"/>
          <w:sz w:val="24"/>
          <w:szCs w:val="24"/>
        </w:rPr>
        <w:t xml:space="preserve"> </w:t>
      </w:r>
      <w:r>
        <w:rPr>
          <w:b/>
          <w:sz w:val="24"/>
          <w:szCs w:val="24"/>
        </w:rPr>
        <w:t>invention:</w:t>
      </w:r>
    </w:p>
    <w:p w14:paraId="4600E7E6" w14:textId="77777777" w:rsidR="00523402" w:rsidRDefault="00523402">
      <w:pPr>
        <w:pStyle w:val="BodyText"/>
        <w:jc w:val="both"/>
        <w:rPr>
          <w:sz w:val="24"/>
          <w:szCs w:val="24"/>
        </w:rPr>
      </w:pPr>
    </w:p>
    <w:p>
      <w:pPr>
        <w:pStyle w:val="BodyText"/>
        <w:spacing w:after="0"/>
        <w:jc w:val="both"/>
      </w:pPr>
      <w:r>
        <w:rPr>
          <w:b w:val="0"/>
          <w:sz w:val="22"/>
        </w:rPr>
        <w:t>INVARIANT Based Security Reasoning for Software Repositories</w:t>
      </w:r>
    </w:p>
    <w:p w14:paraId="6CC46450" w14:textId="77777777" w:rsidR="005A5604" w:rsidRPr="00AA399E" w:rsidRDefault="005A5604" w:rsidP="00B57473">
      <w:pPr>
        <w:spacing w:before="1"/>
        <w:ind w:left="720"/>
        <w:jc w:val="both"/>
        <w:rPr>
          <w:sz w:val="24"/>
          <w:szCs w:val="24"/>
        </w:rPr>
      </w:pPr>
    </w:p>
    <w:p w14:paraId="7B7BC165" w14:textId="77777777" w:rsidR="00523402" w:rsidRDefault="00523402">
      <w:pPr>
        <w:pStyle w:val="BodyText"/>
        <w:spacing w:before="9"/>
        <w:jc w:val="both"/>
        <w:rPr>
          <w:sz w:val="24"/>
          <w:szCs w:val="24"/>
        </w:rPr>
      </w:pPr>
    </w:p>
    <w:p w14:paraId="55B73A0C" w14:textId="77777777" w:rsidR="00523402" w:rsidRDefault="00000000">
      <w:pPr>
        <w:pStyle w:val="ListParagraph"/>
        <w:numPr>
          <w:ilvl w:val="0"/>
          <w:numId w:val="1"/>
        </w:numPr>
        <w:tabs>
          <w:tab w:val="left" w:pos="837"/>
        </w:tabs>
        <w:spacing w:before="1"/>
        <w:ind w:left="0" w:firstLine="0"/>
        <w:jc w:val="both"/>
        <w:rPr>
          <w:b/>
          <w:sz w:val="24"/>
          <w:szCs w:val="24"/>
        </w:rPr>
      </w:pPr>
      <w:r>
        <w:rPr>
          <w:b/>
          <w:sz w:val="24"/>
          <w:szCs w:val="24"/>
        </w:rPr>
        <w:t>Technical</w:t>
      </w:r>
      <w:r>
        <w:rPr>
          <w:b/>
          <w:spacing w:val="-2"/>
          <w:sz w:val="24"/>
          <w:szCs w:val="24"/>
        </w:rPr>
        <w:t xml:space="preserve"> </w:t>
      </w:r>
      <w:r>
        <w:rPr>
          <w:b/>
          <w:sz w:val="24"/>
          <w:szCs w:val="24"/>
        </w:rPr>
        <w:t>field</w:t>
      </w:r>
      <w:r>
        <w:rPr>
          <w:b/>
          <w:spacing w:val="-2"/>
          <w:sz w:val="24"/>
          <w:szCs w:val="24"/>
        </w:rPr>
        <w:t xml:space="preserve"> </w:t>
      </w:r>
      <w:r>
        <w:rPr>
          <w:b/>
          <w:sz w:val="24"/>
          <w:szCs w:val="24"/>
        </w:rPr>
        <w:t>of</w:t>
      </w:r>
      <w:r>
        <w:rPr>
          <w:b/>
          <w:spacing w:val="-5"/>
          <w:sz w:val="24"/>
          <w:szCs w:val="24"/>
        </w:rPr>
        <w:t xml:space="preserve"> </w:t>
      </w:r>
      <w:r>
        <w:rPr>
          <w:b/>
          <w:sz w:val="24"/>
          <w:szCs w:val="24"/>
        </w:rPr>
        <w:t>the</w:t>
      </w:r>
      <w:r>
        <w:rPr>
          <w:b/>
          <w:spacing w:val="-2"/>
          <w:sz w:val="24"/>
          <w:szCs w:val="24"/>
        </w:rPr>
        <w:t xml:space="preserve"> </w:t>
      </w:r>
      <w:r>
        <w:rPr>
          <w:b/>
          <w:sz w:val="24"/>
          <w:szCs w:val="24"/>
        </w:rPr>
        <w:t>invention:</w:t>
      </w:r>
    </w:p>
    <w:p w14:paraId="713AD006" w14:textId="77777777" w:rsidR="00523402" w:rsidRDefault="00523402">
      <w:pPr>
        <w:pStyle w:val="BodyText"/>
        <w:spacing w:before="6"/>
        <w:jc w:val="both"/>
        <w:rPr>
          <w:sz w:val="24"/>
          <w:szCs w:val="24"/>
        </w:rPr>
      </w:pPr>
    </w:p>
    <w:p>
      <w:pPr>
        <w:pStyle w:val="BodyText"/>
        <w:spacing w:after="0"/>
        <w:jc w:val="both"/>
      </w:pPr>
      <w:r>
        <w:rPr>
          <w:b w:val="0"/>
          <w:sz w:val="22"/>
        </w:rPr>
        <w:t>The invention relates to computer engineering, application security, static program analysis, data flow analysis, repository intelligence, and computer implemented security review systems.</w:t>
      </w:r>
    </w:p>
    <w:p w14:paraId="5E6E21C4" w14:textId="77777777" w:rsidR="00EE5857" w:rsidRPr="00AA399E" w:rsidRDefault="00EE5857" w:rsidP="005A5604">
      <w:pPr>
        <w:pStyle w:val="BodyText"/>
        <w:ind w:left="174" w:firstLine="546"/>
        <w:jc w:val="both"/>
        <w:rPr>
          <w:sz w:val="24"/>
          <w:szCs w:val="24"/>
        </w:rPr>
      </w:pPr>
    </w:p>
    <w:p w14:paraId="3B0F4D27" w14:textId="77777777" w:rsidR="00523402" w:rsidRDefault="00000000">
      <w:pPr>
        <w:pStyle w:val="ListParagraph"/>
        <w:numPr>
          <w:ilvl w:val="0"/>
          <w:numId w:val="1"/>
        </w:numPr>
        <w:tabs>
          <w:tab w:val="left" w:pos="837"/>
        </w:tabs>
        <w:spacing w:before="1"/>
        <w:ind w:left="0" w:firstLine="0"/>
        <w:jc w:val="both"/>
        <w:rPr>
          <w:b/>
          <w:sz w:val="24"/>
          <w:szCs w:val="24"/>
        </w:rPr>
      </w:pPr>
      <w:r>
        <w:rPr>
          <w:b/>
          <w:sz w:val="24"/>
          <w:szCs w:val="24"/>
        </w:rPr>
        <w:t>Prior</w:t>
      </w:r>
      <w:r>
        <w:rPr>
          <w:b/>
          <w:spacing w:val="-1"/>
          <w:sz w:val="24"/>
          <w:szCs w:val="24"/>
        </w:rPr>
        <w:t xml:space="preserve"> </w:t>
      </w:r>
      <w:r>
        <w:rPr>
          <w:b/>
          <w:sz w:val="24"/>
          <w:szCs w:val="24"/>
        </w:rPr>
        <w:t>art:</w:t>
      </w:r>
    </w:p>
    <w:p w14:paraId="550F9C9F" w14:textId="77777777" w:rsidR="00523402" w:rsidRDefault="00523402">
      <w:pPr>
        <w:pStyle w:val="BodyText"/>
        <w:spacing w:before="4"/>
        <w:jc w:val="both"/>
        <w:rPr>
          <w:sz w:val="24"/>
          <w:szCs w:val="24"/>
        </w:rPr>
      </w:pPr>
    </w:p>
    <w:p>
      <w:pPr>
        <w:pStyle w:val="BodyText"/>
        <w:spacing w:after="0"/>
        <w:jc w:val="both"/>
      </w:pPr>
      <w:r>
        <w:rPr>
          <w:b w:val="0"/>
          <w:sz w:val="22"/>
        </w:rPr>
        <w:t>Existing code assistants and conventional security scanners can generate or review code, identify known patterns, or report isolated findings. They may not construct an application level model of users, resources, actions, data flows, and authorization controls before assessing whether a security rule holds across a complete code path. The proposed system builds that model and applies an INVARIANT algorithm that derives and evaluates security rules against evidence from the repository. Specific patent and publication references shall be added after a formal prior art search.</w:t>
      </w:r>
    </w:p>
    <w:p w14:paraId="1C10E070" w14:textId="28498E70" w:rsidR="00523402" w:rsidRDefault="00523402">
      <w:pPr>
        <w:pStyle w:val="BodyText"/>
        <w:spacing w:before="5"/>
        <w:ind w:leftChars="218" w:left="720" w:hangingChars="100" w:hanging="240"/>
        <w:jc w:val="both"/>
        <w:rPr>
          <w:sz w:val="24"/>
          <w:szCs w:val="24"/>
        </w:rPr>
      </w:pPr>
    </w:p>
    <w:p w14:paraId="4FD36D5C" w14:textId="77777777" w:rsidR="00702388" w:rsidRPr="00702388" w:rsidRDefault="00000000" w:rsidP="00541F1C">
      <w:pPr>
        <w:pStyle w:val="ListParagraph"/>
        <w:numPr>
          <w:ilvl w:val="0"/>
          <w:numId w:val="1"/>
        </w:numPr>
        <w:tabs>
          <w:tab w:val="left" w:pos="347"/>
        </w:tabs>
        <w:ind w:left="0" w:firstLine="0"/>
        <w:jc w:val="both"/>
        <w:rPr>
          <w:b/>
          <w:spacing w:val="-2"/>
          <w:sz w:val="24"/>
          <w:szCs w:val="24"/>
        </w:rPr>
      </w:pPr>
      <w:r w:rsidRPr="00702388">
        <w:rPr>
          <w:b/>
          <w:sz w:val="24"/>
          <w:szCs w:val="24"/>
        </w:rPr>
        <w:tab/>
      </w:r>
      <w:r w:rsidR="00702388" w:rsidRPr="00702388">
        <w:rPr>
          <w:b/>
          <w:sz w:val="24"/>
          <w:szCs w:val="24"/>
        </w:rPr>
        <w:t>Objective(s) of Invention:</w:t>
      </w:r>
    </w:p>
    <w:p w14:paraId="788B327B" w14:textId="2F0E39FD" w:rsidR="00523402" w:rsidRPr="00702388" w:rsidRDefault="00000000" w:rsidP="00702388">
      <w:pPr>
        <w:pStyle w:val="ListParagraph"/>
        <w:tabs>
          <w:tab w:val="left" w:pos="347"/>
        </w:tabs>
        <w:ind w:left="0" w:firstLine="0"/>
        <w:jc w:val="both"/>
        <w:rPr>
          <w:b/>
          <w:spacing w:val="-2"/>
          <w:sz w:val="24"/>
          <w:szCs w:val="24"/>
        </w:rPr>
      </w:pPr>
      <w:r w:rsidRPr="00702388">
        <w:rPr>
          <w:b/>
          <w:spacing w:val="-2"/>
          <w:sz w:val="24"/>
          <w:szCs w:val="24"/>
        </w:rPr>
        <w:tab/>
      </w:r>
      <w:r w:rsidRPr="00702388">
        <w:rPr>
          <w:b/>
          <w:spacing w:val="-2"/>
          <w:sz w:val="24"/>
          <w:szCs w:val="24"/>
        </w:rPr>
        <w:tab/>
      </w:r>
    </w:p>
    <w:p>
      <w:pPr>
        <w:pStyle w:val="BodyText"/>
        <w:spacing w:after="0"/>
        <w:jc w:val="both"/>
      </w:pPr>
      <w:r>
        <w:rPr>
          <w:b w:val="0"/>
          <w:sz w:val="22"/>
        </w:rPr>
        <w:t>To identify the security rules that must remain true in a software application, trace the code and data paths relevant to each rule, distinguish verified controls from possible gaps, and return review items with evidence that a developer can inspect.</w:t>
      </w:r>
    </w:p>
    <w:p w14:paraId="0F1C8FD3" w14:textId="3C0649E9" w:rsidR="00523402" w:rsidRDefault="00523402">
      <w:pPr>
        <w:pStyle w:val="BodyText"/>
        <w:spacing w:before="4"/>
        <w:ind w:left="714" w:hangingChars="300" w:hanging="714"/>
        <w:jc w:val="both"/>
        <w:rPr>
          <w:bCs/>
          <w:spacing w:val="-2"/>
          <w:sz w:val="24"/>
          <w:szCs w:val="24"/>
        </w:rPr>
      </w:pPr>
    </w:p>
    <w:p w14:paraId="55C63DEF" w14:textId="77777777" w:rsidR="00523402" w:rsidRDefault="00523402">
      <w:pPr>
        <w:pStyle w:val="BodyText"/>
        <w:spacing w:before="4"/>
        <w:ind w:left="714" w:hangingChars="300" w:hanging="714"/>
        <w:jc w:val="both"/>
        <w:rPr>
          <w:bCs/>
          <w:spacing w:val="-2"/>
          <w:sz w:val="24"/>
          <w:szCs w:val="24"/>
        </w:rPr>
      </w:pPr>
    </w:p>
    <w:p w14:paraId="3142E114" w14:textId="77777777" w:rsidR="00523402" w:rsidRDefault="00000000">
      <w:pPr>
        <w:pStyle w:val="ListParagraph"/>
        <w:numPr>
          <w:ilvl w:val="0"/>
          <w:numId w:val="1"/>
        </w:numPr>
        <w:tabs>
          <w:tab w:val="left" w:pos="347"/>
        </w:tabs>
        <w:ind w:left="0" w:firstLine="0"/>
        <w:jc w:val="both"/>
        <w:rPr>
          <w:b/>
          <w:sz w:val="24"/>
          <w:szCs w:val="24"/>
        </w:rPr>
      </w:pPr>
      <w:r>
        <w:rPr>
          <w:b/>
          <w:sz w:val="24"/>
          <w:szCs w:val="24"/>
        </w:rPr>
        <w:tab/>
        <w:t xml:space="preserve">Synopsis: </w:t>
      </w:r>
    </w:p>
    <w:p w14:paraId="6DC17B47" w14:textId="77777777" w:rsidR="00523402" w:rsidRDefault="00523402">
      <w:pPr>
        <w:pStyle w:val="ListParagraph"/>
        <w:tabs>
          <w:tab w:val="left" w:pos="347"/>
        </w:tabs>
        <w:ind w:left="115" w:right="286" w:firstLine="0"/>
        <w:jc w:val="both"/>
        <w:rPr>
          <w:sz w:val="24"/>
          <w:szCs w:val="24"/>
        </w:rPr>
      </w:pPr>
    </w:p>
    <w:p>
      <w:pPr>
        <w:pStyle w:val="BodyText"/>
        <w:spacing w:after="0"/>
        <w:jc w:val="both"/>
      </w:pPr>
      <w:r>
        <w:rPr>
          <w:b w:val="0"/>
          <w:sz w:val="22"/>
        </w:rPr>
        <w:t>The system receives a software repository and scans source files, routes, APIs, data models, authorization checks, and external inputs. It constructs an application model and uses the INVARIANT algorithm to identify sensitive resources and actions, define security conditions for those resources and actions, trace relevant code paths, and record evidence for each condition. A decision engine returns a review item as verified, at risk, or requiring human review, together with the relevant repository locations and suggested remediation context.</w:t>
      </w:r>
    </w:p>
    <w:p w14:paraId="3D524237" w14:textId="363EAB03" w:rsidR="00523402" w:rsidRDefault="00523402" w:rsidP="00D8205F">
      <w:pPr>
        <w:pStyle w:val="ListParagraph"/>
        <w:ind w:leftChars="109" w:left="720" w:hangingChars="200" w:hanging="480"/>
        <w:jc w:val="both"/>
        <w:rPr>
          <w:sz w:val="24"/>
          <w:szCs w:val="24"/>
        </w:rPr>
      </w:pPr>
    </w:p>
    <w:p w14:paraId="17C3198A" w14:textId="77777777" w:rsidR="00523402" w:rsidRDefault="00000000">
      <w:pPr>
        <w:pStyle w:val="ListParagraph"/>
        <w:numPr>
          <w:ilvl w:val="0"/>
          <w:numId w:val="1"/>
        </w:numPr>
        <w:tabs>
          <w:tab w:val="left" w:pos="347"/>
        </w:tabs>
        <w:ind w:left="0" w:firstLine="0"/>
        <w:jc w:val="both"/>
        <w:rPr>
          <w:b/>
          <w:sz w:val="24"/>
          <w:szCs w:val="24"/>
        </w:rPr>
      </w:pPr>
      <w:r>
        <w:rPr>
          <w:b/>
          <w:sz w:val="24"/>
          <w:szCs w:val="24"/>
        </w:rPr>
        <w:tab/>
        <w:t>Brief</w:t>
      </w:r>
      <w:r>
        <w:rPr>
          <w:b/>
          <w:spacing w:val="-4"/>
          <w:sz w:val="24"/>
          <w:szCs w:val="24"/>
        </w:rPr>
        <w:t xml:space="preserve"> </w:t>
      </w:r>
      <w:r>
        <w:rPr>
          <w:b/>
          <w:sz w:val="24"/>
          <w:szCs w:val="24"/>
        </w:rPr>
        <w:t>description</w:t>
      </w:r>
      <w:r>
        <w:rPr>
          <w:b/>
          <w:spacing w:val="-3"/>
          <w:sz w:val="24"/>
          <w:szCs w:val="24"/>
        </w:rPr>
        <w:t xml:space="preserve"> </w:t>
      </w:r>
      <w:r>
        <w:rPr>
          <w:b/>
          <w:sz w:val="24"/>
          <w:szCs w:val="24"/>
        </w:rPr>
        <w:t>of</w:t>
      </w:r>
      <w:r>
        <w:rPr>
          <w:b/>
          <w:spacing w:val="-4"/>
          <w:sz w:val="24"/>
          <w:szCs w:val="24"/>
        </w:rPr>
        <w:t xml:space="preserve"> </w:t>
      </w:r>
      <w:r>
        <w:rPr>
          <w:b/>
          <w:sz w:val="24"/>
          <w:szCs w:val="24"/>
        </w:rPr>
        <w:t>drawings</w:t>
      </w:r>
      <w:r>
        <w:rPr>
          <w:b/>
          <w:spacing w:val="-1"/>
          <w:sz w:val="24"/>
          <w:szCs w:val="24"/>
        </w:rPr>
        <w:t xml:space="preserve"> </w:t>
      </w:r>
      <w:r>
        <w:rPr>
          <w:b/>
          <w:sz w:val="24"/>
          <w:szCs w:val="24"/>
        </w:rPr>
        <w:t>(if</w:t>
      </w:r>
      <w:r>
        <w:rPr>
          <w:b/>
          <w:spacing w:val="-3"/>
          <w:sz w:val="24"/>
          <w:szCs w:val="24"/>
        </w:rPr>
        <w:t xml:space="preserve"> </w:t>
      </w:r>
      <w:r>
        <w:rPr>
          <w:b/>
          <w:sz w:val="24"/>
          <w:szCs w:val="24"/>
        </w:rPr>
        <w:t>any):</w:t>
      </w:r>
    </w:p>
    <w:p w14:paraId="32B789A4" w14:textId="77777777" w:rsidR="00523402" w:rsidRDefault="00523402">
      <w:pPr>
        <w:pStyle w:val="BodyText"/>
        <w:spacing w:before="7"/>
        <w:jc w:val="both"/>
        <w:rPr>
          <w:sz w:val="24"/>
          <w:szCs w:val="24"/>
        </w:rPr>
      </w:pPr>
    </w:p>
    <w:p>
      <w:pPr>
        <w:pStyle w:val="BodyText"/>
        <w:jc w:val="both"/>
      </w:pPr>
      <w:r>
        <w:rPr>
          <w:b w:val="0"/>
          <w:sz w:val="22"/>
        </w:rPr>
        <w:t>Figure 1 illustrates the Invaria system architecture. The system receives repository source, business context, and project policy inputs; performs secure ingestion and code extraction; constructs a security graph; executes the INVARIANT engine; verifies evidence; and records decisions. Security guidance, optional model review, and human feedback support the process, which produces scan records, a review workspace, and exported reports.</w:t>
        <w:br/>
        <w:br/>
        <w:t>Figure 2 illustrates the INVARIANT algorithm workflow. The workflow captures the repository, builds the application model, identifies a sensitive path, derives an invariant, traces relevant paths, collects and gates evidence, records a candidate when the required evidence is present, and routes the candidate for human review.</w:t>
      </w:r>
    </w:p>
    <w:p w14:paraId="19743EB8" w14:textId="2DE0B5FB" w:rsidR="00523402" w:rsidRDefault="00000000">
      <w:pPr>
        <w:pStyle w:val="ListParagraph"/>
        <w:numPr>
          <w:ilvl w:val="0"/>
          <w:numId w:val="1"/>
        </w:numPr>
        <w:tabs>
          <w:tab w:val="left" w:pos="347"/>
        </w:tabs>
        <w:ind w:left="0" w:firstLine="0"/>
        <w:jc w:val="both"/>
        <w:rPr>
          <w:b/>
          <w:sz w:val="24"/>
          <w:szCs w:val="24"/>
        </w:rPr>
      </w:pPr>
      <w:r>
        <w:rPr>
          <w:b/>
          <w:sz w:val="24"/>
          <w:szCs w:val="24"/>
        </w:rPr>
        <w:tab/>
        <w:t>Detail</w:t>
      </w:r>
      <w:r w:rsidR="00A764A3">
        <w:rPr>
          <w:b/>
          <w:sz w:val="24"/>
          <w:szCs w:val="24"/>
        </w:rPr>
        <w:t>ed</w:t>
      </w:r>
      <w:r>
        <w:rPr>
          <w:b/>
          <w:spacing w:val="-3"/>
          <w:sz w:val="24"/>
          <w:szCs w:val="24"/>
        </w:rPr>
        <w:t xml:space="preserve"> </w:t>
      </w:r>
      <w:r>
        <w:rPr>
          <w:b/>
          <w:sz w:val="24"/>
          <w:szCs w:val="24"/>
        </w:rPr>
        <w:t>description</w:t>
      </w:r>
      <w:r>
        <w:rPr>
          <w:b/>
          <w:spacing w:val="-2"/>
          <w:sz w:val="24"/>
          <w:szCs w:val="24"/>
        </w:rPr>
        <w:t xml:space="preserve"> </w:t>
      </w:r>
      <w:r>
        <w:rPr>
          <w:b/>
          <w:sz w:val="24"/>
          <w:szCs w:val="24"/>
        </w:rPr>
        <w:t>of</w:t>
      </w:r>
      <w:r>
        <w:rPr>
          <w:b/>
          <w:spacing w:val="-5"/>
          <w:sz w:val="24"/>
          <w:szCs w:val="24"/>
        </w:rPr>
        <w:t xml:space="preserve"> </w:t>
      </w:r>
      <w:r>
        <w:rPr>
          <w:b/>
          <w:sz w:val="24"/>
          <w:szCs w:val="24"/>
        </w:rPr>
        <w:t>the</w:t>
      </w:r>
      <w:r>
        <w:rPr>
          <w:b/>
          <w:spacing w:val="-2"/>
          <w:sz w:val="24"/>
          <w:szCs w:val="24"/>
        </w:rPr>
        <w:t xml:space="preserve"> </w:t>
      </w:r>
      <w:r>
        <w:rPr>
          <w:b/>
          <w:sz w:val="24"/>
          <w:szCs w:val="24"/>
        </w:rPr>
        <w:t>invention:</w:t>
      </w:r>
    </w:p>
    <w:p w14:paraId="1B96DB88" w14:textId="77777777" w:rsidR="00523402" w:rsidRDefault="00523402">
      <w:pPr>
        <w:pStyle w:val="BodyText"/>
        <w:spacing w:before="10"/>
        <w:jc w:val="both"/>
        <w:rPr>
          <w:sz w:val="24"/>
          <w:szCs w:val="24"/>
        </w:rPr>
      </w:pPr>
    </w:p>
    <w:p>
      <w:pPr>
        <w:pStyle w:val="BodyText"/>
        <w:spacing w:after="0"/>
        <w:jc w:val="both"/>
      </w:pPr>
      <w:r>
        <w:rPr>
          <w:b w:val="0"/>
          <w:sz w:val="22"/>
        </w:rPr>
        <w:t>The repository scanner identifies entry points, request handlers, service functions, database operations, data models, authorization controls, configuration values, and externally controlled identifiers. The application model builder associates these elements with actors, resources, actions, and reachable paths. The model may use language-model or retrieval assistance to explain unfamiliar code, but the system records a finding only when repository evidence supports the corresponding decision.</w:t>
      </w:r>
    </w:p>
    <w:p>
      <w:pPr>
        <w:pStyle w:val="BodyText"/>
        <w:spacing w:after="0"/>
        <w:jc w:val="both"/>
      </w:pPr>
      <w:r>
        <w:rPr>
          <w:b w:val="0"/>
          <w:sz w:val="22"/>
        </w:rPr>
        <w:t>For each candidate invariant, the algorithm creates a rule tuple comprising an actor, a resource, an action, and one or more required conditions. A representative rule requires that a requested action on a protected resource must be associated with an authenticated actor and a matching authorization, ownership, tenant, state, or policy check. The code and control flow analyzer traces the request from its entry point through service logic to a sensitive operation. The data flow analyzer determines whether a request controlled identifier or value reaches that operation. The evidence verifier compares the observed checks with the required conditions and records the supporting or missing evidence in the ledger.</w:t>
      </w:r>
    </w:p>
    <w:p w14:paraId="0570BD36" w14:textId="77777777" w:rsidR="00523402" w:rsidRDefault="00523402">
      <w:pPr>
        <w:pStyle w:val="ListParagraph"/>
        <w:tabs>
          <w:tab w:val="left" w:pos="347"/>
        </w:tabs>
        <w:ind w:left="0" w:firstLine="0"/>
        <w:jc w:val="both"/>
        <w:rPr>
          <w:b/>
          <w:spacing w:val="-2"/>
          <w:sz w:val="24"/>
          <w:szCs w:val="24"/>
        </w:rPr>
      </w:pPr>
    </w:p>
    <w:p w14:paraId="6A86CFA4" w14:textId="77777777" w:rsidR="00523402" w:rsidRDefault="00000000">
      <w:pPr>
        <w:pStyle w:val="ListParagraph"/>
        <w:numPr>
          <w:ilvl w:val="0"/>
          <w:numId w:val="1"/>
        </w:numPr>
        <w:tabs>
          <w:tab w:val="left" w:pos="462"/>
        </w:tabs>
        <w:ind w:left="0" w:firstLine="0"/>
        <w:jc w:val="both"/>
        <w:rPr>
          <w:b/>
          <w:sz w:val="24"/>
          <w:szCs w:val="24"/>
        </w:rPr>
      </w:pPr>
      <w:r>
        <w:rPr>
          <w:b/>
          <w:sz w:val="24"/>
          <w:szCs w:val="24"/>
        </w:rPr>
        <w:tab/>
        <w:t>Best</w:t>
      </w:r>
      <w:r>
        <w:rPr>
          <w:b/>
          <w:spacing w:val="-1"/>
          <w:sz w:val="24"/>
          <w:szCs w:val="24"/>
        </w:rPr>
        <w:t xml:space="preserve"> </w:t>
      </w:r>
      <w:r>
        <w:rPr>
          <w:b/>
          <w:sz w:val="24"/>
          <w:szCs w:val="24"/>
        </w:rPr>
        <w:t>method</w:t>
      </w:r>
      <w:r>
        <w:rPr>
          <w:b/>
          <w:spacing w:val="-4"/>
          <w:sz w:val="24"/>
          <w:szCs w:val="24"/>
        </w:rPr>
        <w:t xml:space="preserve"> </w:t>
      </w:r>
      <w:r>
        <w:rPr>
          <w:b/>
          <w:sz w:val="24"/>
          <w:szCs w:val="24"/>
        </w:rPr>
        <w:t>of</w:t>
      </w:r>
      <w:r>
        <w:rPr>
          <w:b/>
          <w:spacing w:val="-4"/>
          <w:sz w:val="24"/>
          <w:szCs w:val="24"/>
        </w:rPr>
        <w:t xml:space="preserve"> </w:t>
      </w:r>
      <w:r>
        <w:rPr>
          <w:b/>
          <w:sz w:val="24"/>
          <w:szCs w:val="24"/>
        </w:rPr>
        <w:t>performance</w:t>
      </w:r>
      <w:r>
        <w:rPr>
          <w:b/>
          <w:spacing w:val="-1"/>
          <w:sz w:val="24"/>
          <w:szCs w:val="24"/>
        </w:rPr>
        <w:t xml:space="preserve"> </w:t>
      </w:r>
      <w:r>
        <w:rPr>
          <w:b/>
          <w:sz w:val="24"/>
          <w:szCs w:val="24"/>
        </w:rPr>
        <w:t>of</w:t>
      </w:r>
      <w:r>
        <w:rPr>
          <w:b/>
          <w:spacing w:val="-4"/>
          <w:sz w:val="24"/>
          <w:szCs w:val="24"/>
        </w:rPr>
        <w:t xml:space="preserve"> </w:t>
      </w:r>
      <w:r>
        <w:rPr>
          <w:b/>
          <w:sz w:val="24"/>
          <w:szCs w:val="24"/>
        </w:rPr>
        <w:t>the</w:t>
      </w:r>
      <w:r>
        <w:rPr>
          <w:b/>
          <w:spacing w:val="-1"/>
          <w:sz w:val="24"/>
          <w:szCs w:val="24"/>
        </w:rPr>
        <w:t xml:space="preserve"> </w:t>
      </w:r>
      <w:r>
        <w:rPr>
          <w:b/>
          <w:sz w:val="24"/>
          <w:szCs w:val="24"/>
        </w:rPr>
        <w:t>invention:</w:t>
      </w:r>
    </w:p>
    <w:p w14:paraId="50D8C8BA" w14:textId="77777777" w:rsidR="00523402" w:rsidRDefault="00523402">
      <w:pPr>
        <w:pStyle w:val="BodyText"/>
        <w:spacing w:before="11"/>
        <w:jc w:val="both"/>
        <w:rPr>
          <w:sz w:val="24"/>
          <w:szCs w:val="24"/>
        </w:rPr>
      </w:pPr>
    </w:p>
    <w:p>
      <w:pPr>
        <w:pStyle w:val="BodyText"/>
        <w:spacing w:after="0"/>
        <w:jc w:val="both"/>
      </w:pPr>
      <w:r>
        <w:rPr>
          <w:b w:val="0"/>
          <w:sz w:val="22"/>
        </w:rPr>
        <w:t>In a preferred embodiment, a team connects a repository and identifies the application's relevant environment or framework. The system scans the repository, forms the application model, and selects sensitive resources and actions, such as customer records, transfers, refunds, tenant files, administrative actions, credentials, or payments. For each selected item, the INVARIANT algorithm creates a condition of the form: an actor may perform an action on a resource only when the required authentication, authorization, ownership, tenant, state, or policy condition holds.</w:t>
      </w:r>
    </w:p>
    <w:p>
      <w:pPr>
        <w:pStyle w:val="BodyText"/>
        <w:spacing w:after="0"/>
        <w:jc w:val="both"/>
      </w:pPr>
      <w:r>
        <w:rPr>
          <w:b w:val="0"/>
          <w:sz w:val="22"/>
        </w:rPr>
        <w:t>For example, when an API receives an account identifier and retrieves a customer record, the algorithm traces the identifier from the route to the data access operation. It then seeks evidence that the requester is authenticated and that the customer record belongs to the requester or the requester’s tenant. If the path reaches the record without a matching check, the decision engine records the route, code locations, affected invariant, impact explanation, and a suggested review action.</w:t>
      </w:r>
    </w:p>
    <w:p w14:paraId="502BECC9" w14:textId="77777777" w:rsidR="00B07298" w:rsidRDefault="00B07298" w:rsidP="00B07298">
      <w:pPr>
        <w:pStyle w:val="BodyText"/>
        <w:spacing w:line="237" w:lineRule="auto"/>
        <w:ind w:left="115" w:firstLine="605"/>
        <w:jc w:val="both"/>
        <w:rPr>
          <w:sz w:val="24"/>
          <w:szCs w:val="24"/>
        </w:rPr>
      </w:pPr>
    </w:p>
    <w:p w14:paraId="696D1FFA" w14:textId="77777777" w:rsidR="00523402" w:rsidRDefault="00000000">
      <w:pPr>
        <w:pStyle w:val="ListParagraph"/>
        <w:numPr>
          <w:ilvl w:val="0"/>
          <w:numId w:val="1"/>
        </w:numPr>
        <w:spacing w:before="90"/>
        <w:ind w:left="0" w:firstLine="0"/>
        <w:jc w:val="both"/>
        <w:rPr>
          <w:b/>
          <w:sz w:val="24"/>
          <w:szCs w:val="24"/>
        </w:rPr>
      </w:pPr>
      <w:r>
        <w:rPr>
          <w:b/>
          <w:sz w:val="24"/>
          <w:szCs w:val="24"/>
        </w:rPr>
        <w:t>CLAIMS:</w:t>
      </w:r>
    </w:p>
    <w:p w14:paraId="4194AF1B" w14:textId="77777777" w:rsidR="00D92EB0" w:rsidRDefault="00D92EB0" w:rsidP="00D92EB0">
      <w:pPr>
        <w:pStyle w:val="BodyText"/>
        <w:spacing w:before="6"/>
        <w:ind w:firstLine="720"/>
        <w:jc w:val="both"/>
        <w:rPr>
          <w:sz w:val="24"/>
          <w:szCs w:val="24"/>
        </w:rPr>
      </w:pPr>
    </w:p>
    <w:p>
      <w:pPr>
        <w:pStyle w:val="BodyText"/>
        <w:spacing w:after="60"/>
        <w:jc w:val="both"/>
      </w:pPr>
      <w:r>
        <w:rPr>
          <w:b w:val="0"/>
          <w:sz w:val="22"/>
        </w:rPr>
        <w:t>1. A computer implemented security review system comprising a repository scanner configured to obtain a software repository; an application model builder configured to identify entry points, code paths, data flows, resources, actions, and security controls; an INVARIANT engine configured to derive a security condition for a resource or action; a code and data flow analyzer configured to trace a path associated with the security condition; an evidence verifier; an evidence ledger; and a decision engine configured to produce a security review item associated with repository evidence.</w:t>
      </w:r>
    </w:p>
    <w:p>
      <w:pPr>
        <w:pStyle w:val="BodyText"/>
        <w:spacing w:after="60"/>
        <w:jc w:val="both"/>
      </w:pPr>
      <w:r>
        <w:rPr>
          <w:b w:val="0"/>
          <w:sz w:val="22"/>
        </w:rPr>
        <w:t>2. The system of claim 1, wherein the security condition comprises an actor, a resource, an action, and at least one required condition selected from authentication, authorization, ownership, tenant separation, state transition validity, credential protection, or policy compliance.</w:t>
      </w:r>
    </w:p>
    <w:p>
      <w:pPr>
        <w:pStyle w:val="BodyText"/>
        <w:spacing w:after="60"/>
        <w:jc w:val="both"/>
      </w:pPr>
      <w:r>
        <w:rPr>
          <w:b w:val="0"/>
          <w:sz w:val="22"/>
        </w:rPr>
        <w:t>3. The system of claim 1, wherein the code and data flow analyzer identifies whether an externally controlled identifier or value reaches a protected resource or sensitive operation without evidence of the required condition.</w:t>
      </w:r>
    </w:p>
    <w:p>
      <w:pPr>
        <w:pStyle w:val="BodyText"/>
        <w:spacing w:after="60"/>
        <w:jc w:val="both"/>
      </w:pPr>
      <w:r>
        <w:rPr>
          <w:b w:val="0"/>
          <w:sz w:val="22"/>
        </w:rPr>
        <w:t>4. A computer implemented method comprising receiving a software repository; constructing an application model; identifying a protected resource or sensitive action; deriving an invariant comprising a required security condition; tracing a code and data path associated with the invariant; determining whether repository evidence supports the required security condition; recording a verified result, potential violation, or human review result; and outputting the result with repository locations and remediation context.</w:t>
      </w:r>
    </w:p>
    <w:p>
      <w:pPr>
        <w:pStyle w:val="BodyText"/>
        <w:spacing w:after="60"/>
        <w:jc w:val="both"/>
      </w:pPr>
      <w:r>
        <w:rPr>
          <w:b w:val="0"/>
          <w:sz w:val="22"/>
        </w:rPr>
        <w:t>5. The method of claim 4, wherein a language model provides contextual assistance for interpreting source code, and wherein the evidence verifier requires code, control flow, data flow, configuration, or policy evidence before the decision engine records a result as verified.</w:t>
      </w:r>
    </w:p>
    <w:p w14:paraId="720B2623" w14:textId="77777777" w:rsidR="00EE5857" w:rsidRDefault="00EE5857" w:rsidP="00D92EB0">
      <w:pPr>
        <w:pStyle w:val="BodyText"/>
        <w:spacing w:before="6"/>
        <w:ind w:firstLine="720"/>
        <w:jc w:val="both"/>
        <w:rPr>
          <w:sz w:val="24"/>
          <w:szCs w:val="24"/>
        </w:rPr>
      </w:pPr>
    </w:p>
    <w:p w14:paraId="0FD41FF8" w14:textId="77777777" w:rsidR="00523402" w:rsidRDefault="00000000">
      <w:pPr>
        <w:pStyle w:val="ListParagraph"/>
        <w:numPr>
          <w:ilvl w:val="0"/>
          <w:numId w:val="1"/>
        </w:numPr>
        <w:tabs>
          <w:tab w:val="left" w:pos="463"/>
        </w:tabs>
        <w:spacing w:before="1"/>
        <w:ind w:left="0" w:firstLine="0"/>
        <w:jc w:val="both"/>
        <w:rPr>
          <w:b/>
          <w:sz w:val="24"/>
          <w:szCs w:val="24"/>
        </w:rPr>
      </w:pPr>
      <w:r>
        <w:rPr>
          <w:b/>
          <w:sz w:val="24"/>
          <w:szCs w:val="24"/>
        </w:rPr>
        <w:tab/>
        <w:t>Inventive</w:t>
      </w:r>
      <w:r>
        <w:rPr>
          <w:b/>
          <w:spacing w:val="-3"/>
          <w:sz w:val="24"/>
          <w:szCs w:val="24"/>
        </w:rPr>
        <w:t xml:space="preserve"> </w:t>
      </w:r>
      <w:r>
        <w:rPr>
          <w:b/>
          <w:sz w:val="24"/>
          <w:szCs w:val="24"/>
        </w:rPr>
        <w:t>step</w:t>
      </w:r>
      <w:r>
        <w:rPr>
          <w:b/>
          <w:spacing w:val="-2"/>
          <w:sz w:val="24"/>
          <w:szCs w:val="24"/>
        </w:rPr>
        <w:t xml:space="preserve"> </w:t>
      </w:r>
      <w:r>
        <w:rPr>
          <w:b/>
          <w:sz w:val="24"/>
          <w:szCs w:val="24"/>
        </w:rPr>
        <w:t>of</w:t>
      </w:r>
      <w:r>
        <w:rPr>
          <w:b/>
          <w:spacing w:val="-3"/>
          <w:sz w:val="24"/>
          <w:szCs w:val="24"/>
        </w:rPr>
        <w:t xml:space="preserve"> </w:t>
      </w:r>
      <w:r>
        <w:rPr>
          <w:b/>
          <w:sz w:val="24"/>
          <w:szCs w:val="24"/>
        </w:rPr>
        <w:t>your</w:t>
      </w:r>
      <w:r>
        <w:rPr>
          <w:b/>
          <w:spacing w:val="-2"/>
          <w:sz w:val="24"/>
          <w:szCs w:val="24"/>
        </w:rPr>
        <w:t xml:space="preserve"> </w:t>
      </w:r>
      <w:r>
        <w:rPr>
          <w:b/>
          <w:sz w:val="24"/>
          <w:szCs w:val="24"/>
        </w:rPr>
        <w:t>invention:</w:t>
      </w:r>
    </w:p>
    <w:p w14:paraId="4CD6AAD5" w14:textId="04142A80" w:rsidR="006920AB" w:rsidRPr="00AA399E" w:rsidRDefault="00000000" w:rsidP="006920AB">
      <w:pPr>
        <w:pStyle w:val="BodyText"/>
        <w:spacing w:before="8"/>
        <w:jc w:val="both"/>
        <w:rPr>
          <w:sz w:val="24"/>
          <w:szCs w:val="24"/>
        </w:rPr>
      </w:pPr>
      <w:r>
        <w:rPr>
          <w:sz w:val="24"/>
          <w:szCs w:val="24"/>
        </w:rPr>
        <w:t xml:space="preserve"> </w:t>
      </w:r>
    </w:p>
    <w:p>
      <w:pPr>
        <w:pStyle w:val="BodyText"/>
        <w:spacing w:after="0"/>
        <w:jc w:val="both"/>
      </w:pPr>
      <w:r>
        <w:rPr>
          <w:b w:val="0"/>
          <w:sz w:val="22"/>
        </w:rPr>
        <w:t>The inventive step is the INVARIANT algorithm. Rather than starting with a fixed vulnerability signature or a general code prompt, the algorithm derives application specific security rules from a repository model, identifies the actors, resources, actions, and policy conditions involved, and evaluates each rule along the relevant control and data paths. The same rule is connected to the evidence that supports a verified result, a potential violation, or an unresolved result. This produces a security review that remains tied to the application's own behavior and repository locations.</w:t>
      </w:r>
    </w:p>
    <w:p w14:paraId="4D4C5D8D" w14:textId="77777777" w:rsidR="00523402" w:rsidRDefault="00523402">
      <w:pPr>
        <w:pStyle w:val="BodyText"/>
        <w:spacing w:before="2"/>
        <w:jc w:val="both"/>
        <w:rPr>
          <w:sz w:val="24"/>
          <w:szCs w:val="24"/>
        </w:rPr>
      </w:pPr>
    </w:p>
    <w:p w14:paraId="05ADBA8D" w14:textId="77777777" w:rsidR="00523402" w:rsidRDefault="00000000">
      <w:pPr>
        <w:pStyle w:val="ListParagraph"/>
        <w:numPr>
          <w:ilvl w:val="0"/>
          <w:numId w:val="1"/>
        </w:numPr>
        <w:tabs>
          <w:tab w:val="left" w:pos="463"/>
        </w:tabs>
        <w:spacing w:before="1"/>
        <w:ind w:left="0" w:firstLine="0"/>
        <w:jc w:val="both"/>
        <w:rPr>
          <w:b/>
          <w:sz w:val="24"/>
          <w:szCs w:val="24"/>
        </w:rPr>
      </w:pPr>
      <w:r>
        <w:rPr>
          <w:b/>
          <w:sz w:val="24"/>
          <w:szCs w:val="24"/>
        </w:rPr>
        <w:tab/>
        <w:t>Industrial</w:t>
      </w:r>
      <w:r>
        <w:rPr>
          <w:b/>
          <w:spacing w:val="-3"/>
          <w:sz w:val="24"/>
          <w:szCs w:val="24"/>
        </w:rPr>
        <w:t xml:space="preserve"> </w:t>
      </w:r>
      <w:r>
        <w:rPr>
          <w:b/>
          <w:sz w:val="24"/>
          <w:szCs w:val="24"/>
        </w:rPr>
        <w:t>application:</w:t>
      </w:r>
    </w:p>
    <w:p w14:paraId="74DA5BE8" w14:textId="77777777" w:rsidR="00523402" w:rsidRDefault="00000000">
      <w:pPr>
        <w:pStyle w:val="ListParagraph"/>
        <w:tabs>
          <w:tab w:val="left" w:pos="463"/>
        </w:tabs>
        <w:spacing w:before="1"/>
        <w:ind w:left="0" w:firstLine="0"/>
        <w:jc w:val="both"/>
        <w:rPr>
          <w:b/>
          <w:sz w:val="24"/>
          <w:szCs w:val="24"/>
        </w:rPr>
      </w:pPr>
      <w:r>
        <w:rPr>
          <w:b/>
          <w:sz w:val="24"/>
          <w:szCs w:val="24"/>
        </w:rPr>
        <w:t xml:space="preserve">  </w:t>
      </w:r>
      <w:r>
        <w:rPr>
          <w:b/>
          <w:sz w:val="24"/>
          <w:szCs w:val="24"/>
        </w:rPr>
        <w:tab/>
      </w:r>
    </w:p>
    <w:p>
      <w:pPr>
        <w:pStyle w:val="BodyText"/>
        <w:spacing w:after="0"/>
        <w:jc w:val="both"/>
      </w:pPr>
      <w:r>
        <w:rPr>
          <w:b w:val="0"/>
          <w:sz w:val="22"/>
        </w:rPr>
        <w:t>The invention is useful for software teams developing web applications, software as a service products, financial technology products, healthcare systems, e-commerce platforms, enterprise applications, and AI assisted software projects that handle user data, money, credentials, or privileged actions.</w:t>
      </w:r>
    </w:p>
    <w:p w14:paraId="6A12C64F" w14:textId="77777777" w:rsidR="00523402" w:rsidRDefault="00523402">
      <w:pPr>
        <w:pStyle w:val="BodyText"/>
        <w:ind w:leftChars="52" w:left="234" w:hangingChars="50" w:hanging="120"/>
        <w:jc w:val="both"/>
        <w:rPr>
          <w:bCs/>
          <w:sz w:val="24"/>
          <w:szCs w:val="24"/>
        </w:rPr>
      </w:pPr>
    </w:p>
    <w:p w14:paraId="6D4EB7B6" w14:textId="77777777" w:rsidR="00523402" w:rsidRDefault="00000000">
      <w:pPr>
        <w:pStyle w:val="ListParagraph"/>
        <w:numPr>
          <w:ilvl w:val="0"/>
          <w:numId w:val="1"/>
        </w:numPr>
        <w:tabs>
          <w:tab w:val="left" w:pos="463"/>
        </w:tabs>
        <w:spacing w:before="1"/>
        <w:ind w:left="0" w:firstLine="0"/>
        <w:jc w:val="both"/>
        <w:rPr>
          <w:b/>
          <w:sz w:val="24"/>
          <w:szCs w:val="24"/>
        </w:rPr>
      </w:pPr>
      <w:r>
        <w:rPr>
          <w:b/>
          <w:sz w:val="24"/>
          <w:szCs w:val="24"/>
        </w:rPr>
        <w:tab/>
        <w:t>Abstract:</w:t>
      </w:r>
    </w:p>
    <w:p w14:paraId="7FEABA59" w14:textId="77777777" w:rsidR="00523402" w:rsidRDefault="00523402">
      <w:pPr>
        <w:pStyle w:val="ListParagraph"/>
        <w:tabs>
          <w:tab w:val="left" w:pos="463"/>
        </w:tabs>
        <w:spacing w:before="1"/>
        <w:ind w:left="0" w:firstLine="0"/>
        <w:jc w:val="right"/>
        <w:rPr>
          <w:b/>
          <w:sz w:val="24"/>
          <w:szCs w:val="24"/>
        </w:rPr>
      </w:pPr>
    </w:p>
    <w:p>
      <w:pPr>
        <w:pStyle w:val="BodyText"/>
        <w:spacing w:after="0"/>
        <w:jc w:val="both"/>
      </w:pPr>
      <w:r>
        <w:rPr>
          <w:b w:val="0"/>
          <w:sz w:val="22"/>
        </w:rPr>
        <w:t>A computer implemented security review system receives a software repository and constructs an application model containing repository entry points, code paths, data flows, resources, actions, and security controls. An INVARIANT algorithm derives a security condition for a selected resource or action, traces the corresponding code and data paths, and evaluates whether authentication, authorization, ownership, tenant, state, or policy conditions are evidenced along the path. The system records a verified result, a potential violation, or a result requiring human review, and outputs an evidence ledger containing repository locations, the relevant path, the affected condition, and remediation context.</w:t>
      </w:r>
    </w:p>
    <w:p w14:paraId="5C7F283D" w14:textId="77777777" w:rsidR="00523402" w:rsidRDefault="00523402">
      <w:pPr>
        <w:pStyle w:val="ListParagraph"/>
        <w:tabs>
          <w:tab w:val="left" w:pos="463"/>
        </w:tabs>
        <w:spacing w:before="1"/>
        <w:ind w:left="0" w:firstLine="0"/>
        <w:jc w:val="both"/>
        <w:rPr>
          <w:b/>
          <w:sz w:val="24"/>
          <w:szCs w:val="24"/>
        </w:rPr>
      </w:pPr>
    </w:p>
    <w:p w14:paraId="1537A313" w14:textId="77777777" w:rsidR="00523402" w:rsidRPr="005D1893" w:rsidRDefault="00000000">
      <w:pPr>
        <w:pStyle w:val="ListParagraph"/>
        <w:numPr>
          <w:ilvl w:val="0"/>
          <w:numId w:val="1"/>
        </w:numPr>
        <w:tabs>
          <w:tab w:val="left" w:pos="463"/>
        </w:tabs>
        <w:spacing w:before="1"/>
        <w:ind w:left="0" w:firstLine="0"/>
        <w:jc w:val="both"/>
        <w:rPr>
          <w:b/>
          <w:bCs/>
        </w:rPr>
      </w:pPr>
      <w:r>
        <w:rPr>
          <w:b/>
          <w:sz w:val="24"/>
          <w:szCs w:val="24"/>
        </w:rPr>
        <w:t>Drawing</w:t>
      </w:r>
    </w:p>
    <w:p w14:paraId="056BBB62" w14:textId="77777777" w:rsidR="005D1893" w:rsidRDefault="005D1893" w:rsidP="005D1893">
      <w:pPr>
        <w:pStyle w:val="ListParagraph"/>
        <w:tabs>
          <w:tab w:val="left" w:pos="463"/>
        </w:tabs>
        <w:spacing w:before="1"/>
        <w:ind w:left="0" w:firstLine="0"/>
        <w:jc w:val="right"/>
        <w:rPr>
          <w:b/>
          <w:sz w:val="24"/>
          <w:szCs w:val="24"/>
        </w:rPr>
      </w:pPr>
    </w:p>
    <w:p>
      <w:pPr>
        <w:keepNext/>
        <w:jc w:val="center"/>
      </w:pPr>
      <w:r>
        <w:drawing>
          <wp:inline xmlns:a="http://schemas.openxmlformats.org/drawingml/2006/main" xmlns:pic="http://schemas.openxmlformats.org/drawingml/2006/picture">
            <wp:extent cx="5943600" cy="3640455"/>
            <wp:docPr id="1" name="Picture 1"/>
            <wp:cNvGraphicFramePr>
              <a:graphicFrameLocks noChangeAspect="1"/>
            </wp:cNvGraphicFramePr>
            <a:graphic>
              <a:graphicData uri="http://schemas.openxmlformats.org/drawingml/2006/picture">
                <pic:pic>
                  <pic:nvPicPr>
                    <pic:cNvPr id="0" name="invaria-system-architecture-user.png"/>
                    <pic:cNvPicPr/>
                  </pic:nvPicPr>
                  <pic:blipFill>
                    <a:blip r:embed="rId12"/>
                    <a:stretch>
                      <a:fillRect/>
                    </a:stretch>
                  </pic:blipFill>
                  <pic:spPr>
                    <a:xfrm>
                      <a:off x="0" y="0"/>
                      <a:ext cx="5943600" cy="3640455"/>
                    </a:xfrm>
                    <a:prstGeom prst="rect"/>
                  </pic:spPr>
                </pic:pic>
              </a:graphicData>
            </a:graphic>
          </wp:inline>
        </w:drawing>
      </w:r>
    </w:p>
    <w:p>
      <w:pPr>
        <w:keepLines/>
        <w:jc w:val="center"/>
      </w:pPr>
      <w:r>
        <w:rPr>
          <w:b/>
        </w:rPr>
        <w:t>Figure 1</w:t>
      </w:r>
    </w:p>
    <w:p>
      <w:pPr>
        <w:keepNext/>
        <w:jc w:val="center"/>
      </w:pPr>
      <w:r>
        <w:drawing>
          <wp:inline xmlns:a="http://schemas.openxmlformats.org/drawingml/2006/main" xmlns:pic="http://schemas.openxmlformats.org/drawingml/2006/picture">
            <wp:extent cx="5943600" cy="4160520"/>
            <wp:docPr id="2" name="Picture 2"/>
            <wp:cNvGraphicFramePr>
              <a:graphicFrameLocks noChangeAspect="1"/>
            </wp:cNvGraphicFramePr>
            <a:graphic>
              <a:graphicData uri="http://schemas.openxmlformats.org/drawingml/2006/picture">
                <pic:pic>
                  <pic:nvPicPr>
                    <pic:cNvPr id="0" name="invariant-algorithm-workflow-user.png"/>
                    <pic:cNvPicPr/>
                  </pic:nvPicPr>
                  <pic:blipFill>
                    <a:blip r:embed="rId13"/>
                    <a:stretch>
                      <a:fillRect/>
                    </a:stretch>
                  </pic:blipFill>
                  <pic:spPr>
                    <a:xfrm>
                      <a:off x="0" y="0"/>
                      <a:ext cx="5943600" cy="4160520"/>
                    </a:xfrm>
                    <a:prstGeom prst="rect"/>
                  </pic:spPr>
                </pic:pic>
              </a:graphicData>
            </a:graphic>
          </wp:inline>
        </w:drawing>
      </w:r>
    </w:p>
    <w:p>
      <w:pPr>
        <w:keepLines/>
        <w:jc w:val="center"/>
      </w:pPr>
      <w:r>
        <w:rPr>
          <w:b/>
        </w:rPr>
        <w:t>Figure 2</w:t>
      </w:r>
    </w:p>
    <w:sectPr w:rsidR="00DA35C9" w:rsidSect="005D1893">
      <w:type w:val="continuous"/>
      <w:pgSz w:w="12240" w:h="163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4DDF15"/>
    <w:multiLevelType w:val="multilevel"/>
    <w:tmpl w:val="834DDF1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9EEA2451"/>
    <w:multiLevelType w:val="multilevel"/>
    <w:tmpl w:val="9EEA245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A6FF852C"/>
    <w:multiLevelType w:val="multilevel"/>
    <w:tmpl w:val="A6FF852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B49E6C4B"/>
    <w:multiLevelType w:val="multilevel"/>
    <w:tmpl w:val="B49E6C4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C44D4405"/>
    <w:multiLevelType w:val="singleLevel"/>
    <w:tmpl w:val="C44D4405"/>
    <w:lvl w:ilvl="0">
      <w:start w:val="1"/>
      <w:numFmt w:val="decimal"/>
      <w:suff w:val="space"/>
      <w:lvlText w:val="%1."/>
      <w:lvlJc w:val="left"/>
    </w:lvl>
  </w:abstractNum>
  <w:abstractNum w:abstractNumId="5" w15:restartNumberingAfterBreak="0">
    <w:nsid w:val="C85CC64E"/>
    <w:multiLevelType w:val="multilevel"/>
    <w:tmpl w:val="C85CC64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CB51A54F"/>
    <w:multiLevelType w:val="singleLevel"/>
    <w:tmpl w:val="CB51A54F"/>
    <w:lvl w:ilvl="0">
      <w:start w:val="1"/>
      <w:numFmt w:val="decimal"/>
      <w:lvlText w:val="%1."/>
      <w:lvlJc w:val="left"/>
      <w:pPr>
        <w:tabs>
          <w:tab w:val="left" w:pos="312"/>
        </w:tabs>
        <w:ind w:left="462" w:firstLine="0"/>
      </w:pPr>
    </w:lvl>
  </w:abstractNum>
  <w:abstractNum w:abstractNumId="7" w15:restartNumberingAfterBreak="0">
    <w:nsid w:val="CCE6D130"/>
    <w:multiLevelType w:val="multilevel"/>
    <w:tmpl w:val="CCE6D13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F707FCA2"/>
    <w:multiLevelType w:val="multilevel"/>
    <w:tmpl w:val="F707FCA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FC49B2D4"/>
    <w:multiLevelType w:val="multilevel"/>
    <w:tmpl w:val="FC49B2D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0ED1DCDE"/>
    <w:multiLevelType w:val="singleLevel"/>
    <w:tmpl w:val="0ED1DCDE"/>
    <w:lvl w:ilvl="0">
      <w:start w:val="1"/>
      <w:numFmt w:val="decimal"/>
      <w:suff w:val="space"/>
      <w:lvlText w:val="%1."/>
      <w:lvlJc w:val="left"/>
    </w:lvl>
  </w:abstractNum>
  <w:abstractNum w:abstractNumId="11" w15:restartNumberingAfterBreak="0">
    <w:nsid w:val="10AAA052"/>
    <w:multiLevelType w:val="multilevel"/>
    <w:tmpl w:val="10AAA05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1667586A"/>
    <w:multiLevelType w:val="multilevel"/>
    <w:tmpl w:val="1667586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1AAF5FCA"/>
    <w:multiLevelType w:val="multilevel"/>
    <w:tmpl w:val="1AAF5FC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2EA06F91"/>
    <w:multiLevelType w:val="multilevel"/>
    <w:tmpl w:val="2EA06F91"/>
    <w:lvl w:ilvl="0">
      <w:start w:val="1"/>
      <w:numFmt w:val="decimal"/>
      <w:lvlText w:val="%1."/>
      <w:lvlJc w:val="left"/>
      <w:pPr>
        <w:ind w:left="836" w:hanging="360"/>
        <w:jc w:val="right"/>
      </w:pPr>
      <w:rPr>
        <w:rFonts w:hint="default"/>
        <w:b/>
        <w:bCs/>
        <w:w w:val="100"/>
        <w:u w:val="none"/>
        <w:lang w:val="en-US" w:eastAsia="en-US" w:bidi="ar-SA"/>
      </w:rPr>
    </w:lvl>
    <w:lvl w:ilvl="1">
      <w:numFmt w:val="bullet"/>
      <w:lvlText w:val="•"/>
      <w:lvlJc w:val="left"/>
      <w:pPr>
        <w:ind w:left="1782" w:hanging="360"/>
      </w:pPr>
      <w:rPr>
        <w:rFonts w:hint="default"/>
        <w:lang w:val="en-US" w:eastAsia="en-US" w:bidi="ar-SA"/>
      </w:rPr>
    </w:lvl>
    <w:lvl w:ilvl="2">
      <w:numFmt w:val="bullet"/>
      <w:lvlText w:val="•"/>
      <w:lvlJc w:val="left"/>
      <w:pPr>
        <w:ind w:left="2724" w:hanging="360"/>
      </w:pPr>
      <w:rPr>
        <w:rFonts w:hint="default"/>
        <w:lang w:val="en-US" w:eastAsia="en-US" w:bidi="ar-SA"/>
      </w:rPr>
    </w:lvl>
    <w:lvl w:ilvl="3">
      <w:numFmt w:val="bullet"/>
      <w:lvlText w:val="•"/>
      <w:lvlJc w:val="left"/>
      <w:pPr>
        <w:ind w:left="3666" w:hanging="360"/>
      </w:pPr>
      <w:rPr>
        <w:rFonts w:hint="default"/>
        <w:lang w:val="en-US" w:eastAsia="en-US" w:bidi="ar-SA"/>
      </w:rPr>
    </w:lvl>
    <w:lvl w:ilvl="4">
      <w:numFmt w:val="bullet"/>
      <w:lvlText w:val="•"/>
      <w:lvlJc w:val="left"/>
      <w:pPr>
        <w:ind w:left="4608" w:hanging="360"/>
      </w:pPr>
      <w:rPr>
        <w:rFonts w:hint="default"/>
        <w:lang w:val="en-US" w:eastAsia="en-US" w:bidi="ar-SA"/>
      </w:rPr>
    </w:lvl>
    <w:lvl w:ilvl="5">
      <w:numFmt w:val="bullet"/>
      <w:lvlText w:val="•"/>
      <w:lvlJc w:val="left"/>
      <w:pPr>
        <w:ind w:left="5550" w:hanging="360"/>
      </w:pPr>
      <w:rPr>
        <w:rFonts w:hint="default"/>
        <w:lang w:val="en-US" w:eastAsia="en-US" w:bidi="ar-SA"/>
      </w:rPr>
    </w:lvl>
    <w:lvl w:ilvl="6">
      <w:numFmt w:val="bullet"/>
      <w:lvlText w:val="•"/>
      <w:lvlJc w:val="left"/>
      <w:pPr>
        <w:ind w:left="6492" w:hanging="360"/>
      </w:pPr>
      <w:rPr>
        <w:rFonts w:hint="default"/>
        <w:lang w:val="en-US" w:eastAsia="en-US" w:bidi="ar-SA"/>
      </w:rPr>
    </w:lvl>
    <w:lvl w:ilvl="7">
      <w:numFmt w:val="bullet"/>
      <w:lvlText w:val="•"/>
      <w:lvlJc w:val="left"/>
      <w:pPr>
        <w:ind w:left="7434" w:hanging="360"/>
      </w:pPr>
      <w:rPr>
        <w:rFonts w:hint="default"/>
        <w:lang w:val="en-US" w:eastAsia="en-US" w:bidi="ar-SA"/>
      </w:rPr>
    </w:lvl>
    <w:lvl w:ilvl="8">
      <w:numFmt w:val="bullet"/>
      <w:lvlText w:val="•"/>
      <w:lvlJc w:val="left"/>
      <w:pPr>
        <w:ind w:left="8376" w:hanging="360"/>
      </w:pPr>
      <w:rPr>
        <w:rFonts w:hint="default"/>
        <w:lang w:val="en-US" w:eastAsia="en-US" w:bidi="ar-SA"/>
      </w:rPr>
    </w:lvl>
  </w:abstractNum>
  <w:abstractNum w:abstractNumId="15" w15:restartNumberingAfterBreak="0">
    <w:nsid w:val="2FB8EEED"/>
    <w:multiLevelType w:val="multilevel"/>
    <w:tmpl w:val="2FB8EEE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61EFC98D"/>
    <w:multiLevelType w:val="multilevel"/>
    <w:tmpl w:val="61EFC98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7" w15:restartNumberingAfterBreak="0">
    <w:nsid w:val="68430F0F"/>
    <w:multiLevelType w:val="multilevel"/>
    <w:tmpl w:val="68430F0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6B32BB27"/>
    <w:multiLevelType w:val="multilevel"/>
    <w:tmpl w:val="6B32BB2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6E87681C"/>
    <w:multiLevelType w:val="multilevel"/>
    <w:tmpl w:val="6E87681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0" w15:restartNumberingAfterBreak="0">
    <w:nsid w:val="7CDAC63A"/>
    <w:multiLevelType w:val="multilevel"/>
    <w:tmpl w:val="7CDAC63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331837158">
    <w:abstractNumId w:val="14"/>
  </w:num>
  <w:num w:numId="2" w16cid:durableId="588924627">
    <w:abstractNumId w:val="9"/>
  </w:num>
  <w:num w:numId="3" w16cid:durableId="1079711233">
    <w:abstractNumId w:val="15"/>
  </w:num>
  <w:num w:numId="4" w16cid:durableId="748424330">
    <w:abstractNumId w:val="12"/>
  </w:num>
  <w:num w:numId="5" w16cid:durableId="163592235">
    <w:abstractNumId w:val="20"/>
  </w:num>
  <w:num w:numId="6" w16cid:durableId="1435398676">
    <w:abstractNumId w:val="13"/>
  </w:num>
  <w:num w:numId="7" w16cid:durableId="2078504892">
    <w:abstractNumId w:val="3"/>
  </w:num>
  <w:num w:numId="8" w16cid:durableId="272713107">
    <w:abstractNumId w:val="19"/>
  </w:num>
  <w:num w:numId="9" w16cid:durableId="546725748">
    <w:abstractNumId w:val="16"/>
  </w:num>
  <w:num w:numId="10" w16cid:durableId="47731049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9147933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4069940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58118618">
    <w:abstractNumId w:val="4"/>
  </w:num>
  <w:num w:numId="14" w16cid:durableId="178214626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1750119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48656879">
    <w:abstractNumId w:val="2"/>
  </w:num>
  <w:num w:numId="17" w16cid:durableId="1449667472">
    <w:abstractNumId w:val="8"/>
  </w:num>
  <w:num w:numId="18" w16cid:durableId="153892994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93575472">
    <w:abstractNumId w:val="11"/>
  </w:num>
  <w:num w:numId="20" w16cid:durableId="13192630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167645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610494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05761905">
    <w:abstractNumId w:val="5"/>
  </w:num>
  <w:num w:numId="24" w16cid:durableId="18220378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372594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33114560">
    <w:abstractNumId w:val="7"/>
  </w:num>
  <w:num w:numId="27" w16cid:durableId="7688911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41250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44934503">
    <w:abstractNumId w:val="1"/>
  </w:num>
  <w:num w:numId="30" w16cid:durableId="2901395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08708925">
    <w:abstractNumId w:val="0"/>
  </w:num>
  <w:num w:numId="32" w16cid:durableId="6668322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288246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54378017">
    <w:abstractNumId w:val="17"/>
  </w:num>
  <w:num w:numId="35" w16cid:durableId="3770420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9219617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1172758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8211760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37342713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426611193">
    <w:abstractNumId w:val="6"/>
  </w:num>
  <w:num w:numId="41" w16cid:durableId="1094787681">
    <w:abstractNumId w:val="10"/>
  </w:num>
  <w:num w:numId="42" w16cid:durableId="201176016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63C"/>
    <w:rsid w:val="00002A97"/>
    <w:rsid w:val="00041551"/>
    <w:rsid w:val="00063A37"/>
    <w:rsid w:val="00083F45"/>
    <w:rsid w:val="00092258"/>
    <w:rsid w:val="001040A8"/>
    <w:rsid w:val="00112169"/>
    <w:rsid w:val="00117327"/>
    <w:rsid w:val="001A3E13"/>
    <w:rsid w:val="001B5735"/>
    <w:rsid w:val="00254C2D"/>
    <w:rsid w:val="002E0456"/>
    <w:rsid w:val="00345F4F"/>
    <w:rsid w:val="00346AE4"/>
    <w:rsid w:val="0035245D"/>
    <w:rsid w:val="00353EC1"/>
    <w:rsid w:val="00370A05"/>
    <w:rsid w:val="00392666"/>
    <w:rsid w:val="003D2CEB"/>
    <w:rsid w:val="003D774B"/>
    <w:rsid w:val="004B4E6F"/>
    <w:rsid w:val="00523402"/>
    <w:rsid w:val="0057433D"/>
    <w:rsid w:val="0059663C"/>
    <w:rsid w:val="00596C7B"/>
    <w:rsid w:val="005A5604"/>
    <w:rsid w:val="005C6213"/>
    <w:rsid w:val="005D1893"/>
    <w:rsid w:val="005D1B30"/>
    <w:rsid w:val="005F5732"/>
    <w:rsid w:val="00606C18"/>
    <w:rsid w:val="00627450"/>
    <w:rsid w:val="0065092C"/>
    <w:rsid w:val="006920AB"/>
    <w:rsid w:val="006C0B7E"/>
    <w:rsid w:val="006E5551"/>
    <w:rsid w:val="007006C7"/>
    <w:rsid w:val="00702388"/>
    <w:rsid w:val="007675AA"/>
    <w:rsid w:val="007A20F8"/>
    <w:rsid w:val="007E0E2A"/>
    <w:rsid w:val="007F70BA"/>
    <w:rsid w:val="0080417E"/>
    <w:rsid w:val="008917D0"/>
    <w:rsid w:val="008B1BC4"/>
    <w:rsid w:val="008E2A40"/>
    <w:rsid w:val="00914AFD"/>
    <w:rsid w:val="009E08B7"/>
    <w:rsid w:val="00A175C9"/>
    <w:rsid w:val="00A764A3"/>
    <w:rsid w:val="00A9045E"/>
    <w:rsid w:val="00AA399E"/>
    <w:rsid w:val="00AC6C94"/>
    <w:rsid w:val="00AF1E7A"/>
    <w:rsid w:val="00AF7574"/>
    <w:rsid w:val="00B07298"/>
    <w:rsid w:val="00B2258E"/>
    <w:rsid w:val="00B25CC8"/>
    <w:rsid w:val="00B57473"/>
    <w:rsid w:val="00BA4BF1"/>
    <w:rsid w:val="00C31FA7"/>
    <w:rsid w:val="00C8262B"/>
    <w:rsid w:val="00CA44FD"/>
    <w:rsid w:val="00CD39D6"/>
    <w:rsid w:val="00D14CCD"/>
    <w:rsid w:val="00D35BBF"/>
    <w:rsid w:val="00D54BC0"/>
    <w:rsid w:val="00D617D3"/>
    <w:rsid w:val="00D66F2C"/>
    <w:rsid w:val="00D8205F"/>
    <w:rsid w:val="00D92EB0"/>
    <w:rsid w:val="00DA031F"/>
    <w:rsid w:val="00DA35C9"/>
    <w:rsid w:val="00E22001"/>
    <w:rsid w:val="00E5065B"/>
    <w:rsid w:val="00E545AC"/>
    <w:rsid w:val="00E643AA"/>
    <w:rsid w:val="00E917E3"/>
    <w:rsid w:val="00E953B1"/>
    <w:rsid w:val="00EC622E"/>
    <w:rsid w:val="00EE5857"/>
    <w:rsid w:val="00F95B2B"/>
    <w:rsid w:val="00FA294F"/>
    <w:rsid w:val="00FE76D4"/>
    <w:rsid w:val="01BF37C7"/>
    <w:rsid w:val="141740D4"/>
    <w:rsid w:val="1A3D53FB"/>
    <w:rsid w:val="1A611642"/>
    <w:rsid w:val="22E84C54"/>
    <w:rsid w:val="2CE95CAB"/>
    <w:rsid w:val="308C6234"/>
    <w:rsid w:val="352C37F4"/>
    <w:rsid w:val="407441CC"/>
    <w:rsid w:val="4C0C3FC8"/>
    <w:rsid w:val="4C345935"/>
    <w:rsid w:val="6B333835"/>
    <w:rsid w:val="6BCA7650"/>
    <w:rsid w:val="776A1387"/>
    <w:rsid w:val="7D233E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72522BF"/>
  <w15:docId w15:val="{8A50C3EA-7F6E-4C0A-80DB-31A752B6C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next w:val="Normal"/>
    <w:uiPriority w:val="9"/>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
    <w:qFormat/>
    <w:pPr>
      <w:spacing w:before="93"/>
      <w:ind w:left="183"/>
    </w:pPr>
    <w:rPr>
      <w:rFonts w:ascii="Arial" w:eastAsia="Arial" w:hAnsi="Arial" w:cs="Arial"/>
      <w:b/>
      <w:bCs/>
      <w:sz w:val="23"/>
      <w:szCs w:val="23"/>
    </w:rPr>
  </w:style>
  <w:style w:type="paragraph" w:styleId="ListParagraph">
    <w:name w:val="List Paragraph"/>
    <w:basedOn w:val="Normal"/>
    <w:uiPriority w:val="1"/>
    <w:qFormat/>
    <w:pPr>
      <w:ind w:left="836"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800814">
      <w:bodyDiv w:val="1"/>
      <w:marLeft w:val="0"/>
      <w:marRight w:val="0"/>
      <w:marTop w:val="0"/>
      <w:marBottom w:val="0"/>
      <w:divBdr>
        <w:top w:val="none" w:sz="0" w:space="0" w:color="auto"/>
        <w:left w:val="none" w:sz="0" w:space="0" w:color="auto"/>
        <w:bottom w:val="none" w:sz="0" w:space="0" w:color="auto"/>
        <w:right w:val="none" w:sz="0" w:space="0" w:color="auto"/>
      </w:divBdr>
    </w:div>
    <w:div w:id="18339143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4</Pages>
  <Words>587</Words>
  <Characters>3351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Ketan Raut</cp:lastModifiedBy>
  <cp:revision>44</cp:revision>
  <dcterms:created xsi:type="dcterms:W3CDTF">2024-08-22T06:30:00Z</dcterms:created>
  <dcterms:modified xsi:type="dcterms:W3CDTF">2026-08-12T06:17:00Z</dcterms:modified>
  <dc:title>SoftGraph Intelligence Patent Proposal</dc:title>
  <dc:subject>Patent drafting information in supplied VIT template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2017-01-06T00:00:00Z</vt:filetime>
  </property>
  <property fmtid="{D5CDD505-2E9C-101B-9397-08002B2CF9AE}" pid="3" name="Creator">
    <vt:lpwstr>Microsoft® Office Word 2007</vt:lpwstr>
  </property>
  <property fmtid="{D5CDD505-2E9C-101B-9397-08002B2CF9AE}" pid="4" name="LastSaved">
    <vt:filetime>2022-05-11T00:00:00Z</vt:filetime>
  </property>
  <property fmtid="{D5CDD505-2E9C-101B-9397-08002B2CF9AE}" pid="5" name="KSOProductBuildVer">
    <vt:lpwstr>1033-12.2.0.17119</vt:lpwstr>
  </property>
  <property fmtid="{D5CDD505-2E9C-101B-9397-08002B2CF9AE}" pid="6" name="ICV">
    <vt:lpwstr>A702259B3CF74CFA9E91508126884DEC_13</vt:lpwstr>
  </property>
</Properties>
</file>