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9EDC1" w14:textId="77777777" w:rsidR="004E0BF7" w:rsidRPr="004E0BF7" w:rsidRDefault="004E0BF7" w:rsidP="004E0BF7">
      <w:pPr>
        <w:jc w:val="center"/>
        <w:rPr>
          <w:rFonts w:ascii="Arial Black" w:hAnsi="Arial Black"/>
          <w:b/>
        </w:rPr>
      </w:pPr>
      <w:r w:rsidRPr="004E0BF7">
        <w:rPr>
          <w:rFonts w:ascii="Segoe UI Emoji" w:hAnsi="Segoe UI Emoji" w:cs="Segoe UI Emoji"/>
          <w:b/>
        </w:rPr>
        <w:t>📊</w:t>
      </w:r>
      <w:r w:rsidRPr="004E0BF7">
        <w:rPr>
          <w:rFonts w:ascii="Arial Black" w:hAnsi="Arial Black"/>
          <w:b/>
        </w:rPr>
        <w:t xml:space="preserve"> Task 5 Evaluation Report</w:t>
      </w:r>
    </w:p>
    <w:p w14:paraId="444301DE" w14:textId="2A57D4EF" w:rsidR="004E0BF7" w:rsidRPr="004E0BF7" w:rsidRDefault="004E0BF7" w:rsidP="004E0BF7">
      <w:pPr>
        <w:pStyle w:val="ListParagraph"/>
        <w:numPr>
          <w:ilvl w:val="0"/>
          <w:numId w:val="2"/>
        </w:numPr>
        <w:jc w:val="center"/>
        <w:rPr>
          <w:rFonts w:ascii="Arial Black" w:hAnsi="Arial Black"/>
          <w:b/>
        </w:rPr>
      </w:pPr>
      <w:r w:rsidRPr="004E0BF7">
        <w:rPr>
          <w:rFonts w:ascii="Arial Black" w:hAnsi="Arial Black"/>
          <w:b/>
        </w:rPr>
        <w:t>SHASHANK YADAV</w:t>
      </w:r>
    </w:p>
    <w:p w14:paraId="1F34CEEB" w14:textId="77777777" w:rsidR="004E0BF7" w:rsidRPr="004E0BF7" w:rsidRDefault="004E0BF7" w:rsidP="004E0BF7">
      <w:pPr>
        <w:pStyle w:val="ListParagraph"/>
        <w:rPr>
          <w:rFonts w:ascii="Arial Black" w:hAnsi="Arial Black"/>
          <w:b/>
        </w:rPr>
      </w:pPr>
    </w:p>
    <w:p w14:paraId="59AB8C1F" w14:textId="77777777" w:rsidR="004E0BF7" w:rsidRPr="004E0BF7" w:rsidRDefault="004E0BF7" w:rsidP="004E0BF7">
      <w:pPr>
        <w:rPr>
          <w:rFonts w:ascii="Arial Black" w:hAnsi="Arial Black"/>
          <w:b/>
        </w:rPr>
      </w:pPr>
      <w:r w:rsidRPr="004E0BF7">
        <w:rPr>
          <w:rFonts w:ascii="Arial Black" w:hAnsi="Arial Black"/>
          <w:b/>
        </w:rPr>
        <w:t>Train–Test Split &amp; Evaluation Metrics</w:t>
      </w:r>
    </w:p>
    <w:p w14:paraId="252B5F60" w14:textId="77777777" w:rsidR="004E0BF7" w:rsidRPr="004E0BF7" w:rsidRDefault="004E0BF7" w:rsidP="004E0BF7">
      <w:pPr>
        <w:rPr>
          <w:rFonts w:ascii="Arial Black" w:hAnsi="Arial Black"/>
          <w:b/>
        </w:rPr>
      </w:pPr>
    </w:p>
    <w:p w14:paraId="0BF69EC0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  <w:b/>
        </w:rPr>
        <w:t>Dataset:</w:t>
      </w:r>
      <w:r w:rsidRPr="004E0BF7">
        <w:rPr>
          <w:rFonts w:ascii="Arial Black" w:hAnsi="Arial Black"/>
        </w:rPr>
        <w:t xml:space="preserve"> Heart Disease Dataset</w:t>
      </w:r>
    </w:p>
    <w:p w14:paraId="0F34DA0F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  <w:b/>
        </w:rPr>
        <w:t>Model Used:</w:t>
      </w:r>
      <w:r w:rsidRPr="004E0BF7">
        <w:rPr>
          <w:rFonts w:ascii="Arial Black" w:hAnsi="Arial Black"/>
        </w:rPr>
        <w:t xml:space="preserve"> Logistic Regression</w:t>
      </w:r>
    </w:p>
    <w:p w14:paraId="799E2EAA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  <w:b/>
        </w:rPr>
        <w:t>Tools:</w:t>
      </w:r>
      <w:r w:rsidRPr="004E0BF7">
        <w:rPr>
          <w:rFonts w:ascii="Arial Black" w:hAnsi="Arial Black"/>
        </w:rPr>
        <w:t xml:space="preserve"> Python, </w:t>
      </w:r>
      <w:proofErr w:type="spellStart"/>
      <w:r w:rsidRPr="004E0BF7">
        <w:rPr>
          <w:rFonts w:ascii="Arial Black" w:hAnsi="Arial Black"/>
        </w:rPr>
        <w:t>Sci</w:t>
      </w:r>
      <w:bookmarkStart w:id="0" w:name="_GoBack"/>
      <w:bookmarkEnd w:id="0"/>
      <w:r w:rsidRPr="004E0BF7">
        <w:rPr>
          <w:rFonts w:ascii="Arial Black" w:hAnsi="Arial Black"/>
        </w:rPr>
        <w:t>kit</w:t>
      </w:r>
      <w:proofErr w:type="spellEnd"/>
      <w:r w:rsidRPr="004E0BF7">
        <w:rPr>
          <w:rFonts w:ascii="Arial Black" w:hAnsi="Arial Black"/>
        </w:rPr>
        <w:t>-learn</w:t>
      </w:r>
    </w:p>
    <w:p w14:paraId="7B34D696" w14:textId="0D3473DC" w:rsidR="004E0BF7" w:rsidRPr="004E0BF7" w:rsidRDefault="004E0BF7" w:rsidP="004E0BF7">
      <w:pPr>
        <w:rPr>
          <w:rFonts w:ascii="Arial Black" w:hAnsi="Arial Black"/>
        </w:rPr>
      </w:pPr>
    </w:p>
    <w:p w14:paraId="21E62A54" w14:textId="304D8488" w:rsidR="004E0BF7" w:rsidRPr="004E0BF7" w:rsidRDefault="004E0BF7" w:rsidP="004E0BF7">
      <w:pPr>
        <w:rPr>
          <w:rFonts w:ascii="Arial Black" w:hAnsi="Arial Black"/>
          <w:b/>
        </w:rPr>
      </w:pPr>
      <w:r w:rsidRPr="004E0BF7">
        <w:rPr>
          <w:rFonts w:ascii="Arial Black" w:hAnsi="Arial Black"/>
          <w:b/>
        </w:rPr>
        <w:t>1. Objective of the Task</w:t>
      </w:r>
    </w:p>
    <w:p w14:paraId="15F2A758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The objective of this task is to understand how machine learning models are evaluated by:</w:t>
      </w:r>
    </w:p>
    <w:p w14:paraId="190A91BE" w14:textId="7945F8A9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Splitting data into training and testing sets</w:t>
      </w:r>
    </w:p>
    <w:p w14:paraId="4585F765" w14:textId="5D7E6F10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Training a classification model</w:t>
      </w:r>
    </w:p>
    <w:p w14:paraId="63BEDCBF" w14:textId="2DA8D83D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Evaluating performance using accuracy, precision, recall, and confusion matrix</w:t>
      </w:r>
    </w:p>
    <w:p w14:paraId="0B74C361" w14:textId="374F3B7E" w:rsid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This task focuses on building a strong foundation in model evaluation fundamentals.</w:t>
      </w:r>
    </w:p>
    <w:p w14:paraId="75AA278A" w14:textId="77777777" w:rsidR="004E0BF7" w:rsidRPr="004E0BF7" w:rsidRDefault="004E0BF7" w:rsidP="004E0BF7">
      <w:pPr>
        <w:rPr>
          <w:rFonts w:ascii="Arial Black" w:hAnsi="Arial Black"/>
        </w:rPr>
      </w:pPr>
    </w:p>
    <w:p w14:paraId="30792F8E" w14:textId="200E830A" w:rsidR="004E0BF7" w:rsidRPr="004E0BF7" w:rsidRDefault="004E0BF7" w:rsidP="004E0BF7">
      <w:pPr>
        <w:rPr>
          <w:rFonts w:ascii="Arial Black" w:hAnsi="Arial Black"/>
          <w:b/>
        </w:rPr>
      </w:pPr>
      <w:r w:rsidRPr="004E0BF7">
        <w:rPr>
          <w:rFonts w:ascii="Arial Black" w:hAnsi="Arial Black"/>
          <w:b/>
        </w:rPr>
        <w:t>2. Dataset Description</w:t>
      </w:r>
    </w:p>
    <w:p w14:paraId="3422364D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The Heart Disease dataset contains multiple medical attributes such as age, cholesterol, blood pressure, and other health indicators.</w:t>
      </w:r>
    </w:p>
    <w:p w14:paraId="152DFEEA" w14:textId="1BBBC003" w:rsid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The target variable represents whether a person has heart disease (1) or not (0).</w:t>
      </w:r>
    </w:p>
    <w:p w14:paraId="0CC1F5B4" w14:textId="77777777" w:rsidR="004E0BF7" w:rsidRPr="004E0BF7" w:rsidRDefault="004E0BF7" w:rsidP="004E0BF7">
      <w:pPr>
        <w:rPr>
          <w:rFonts w:ascii="Arial Black" w:hAnsi="Arial Black"/>
        </w:rPr>
      </w:pPr>
    </w:p>
    <w:p w14:paraId="2B6A7AC1" w14:textId="1840CA2B" w:rsidR="004E0BF7" w:rsidRPr="004E0BF7" w:rsidRDefault="004E0BF7" w:rsidP="004E0BF7">
      <w:pPr>
        <w:rPr>
          <w:rFonts w:ascii="Arial Black" w:hAnsi="Arial Black"/>
          <w:b/>
        </w:rPr>
      </w:pPr>
      <w:r w:rsidRPr="004E0BF7">
        <w:rPr>
          <w:rFonts w:ascii="Arial Black" w:hAnsi="Arial Black"/>
          <w:b/>
        </w:rPr>
        <w:t>3. Purpose of Train–Test Split</w:t>
      </w:r>
    </w:p>
    <w:p w14:paraId="2EF4006D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The dataset is divided into:</w:t>
      </w:r>
    </w:p>
    <w:p w14:paraId="61C125EB" w14:textId="3AA856F1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Training set (80%) – used to train the model</w:t>
      </w:r>
    </w:p>
    <w:p w14:paraId="1629F3B3" w14:textId="039AAE25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Testing set (20%) – used to evaluate model performance on unseen data</w:t>
      </w:r>
    </w:p>
    <w:p w14:paraId="600A2FA2" w14:textId="77777777" w:rsidR="004E0BF7" w:rsidRDefault="004E0BF7" w:rsidP="004E0BF7">
      <w:pPr>
        <w:rPr>
          <w:rFonts w:ascii="Arial Black" w:hAnsi="Arial Black"/>
          <w:b/>
        </w:rPr>
      </w:pPr>
    </w:p>
    <w:p w14:paraId="6276DF09" w14:textId="07FBC03A" w:rsidR="004E0BF7" w:rsidRPr="004E0BF7" w:rsidRDefault="004E0BF7" w:rsidP="004E0BF7">
      <w:pPr>
        <w:rPr>
          <w:rFonts w:ascii="Arial Black" w:hAnsi="Arial Black"/>
          <w:b/>
        </w:rPr>
      </w:pPr>
      <w:r w:rsidRPr="004E0BF7">
        <w:rPr>
          <w:rFonts w:ascii="Arial Black" w:hAnsi="Arial Black"/>
          <w:b/>
        </w:rPr>
        <w:lastRenderedPageBreak/>
        <w:t>Why is this important?</w:t>
      </w:r>
    </w:p>
    <w:p w14:paraId="05574147" w14:textId="649D7CB0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Prevents overfitting</w:t>
      </w:r>
    </w:p>
    <w:p w14:paraId="7F6FEE92" w14:textId="16572F55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Ensures the model generalizes well to new data</w:t>
      </w:r>
    </w:p>
    <w:p w14:paraId="04205692" w14:textId="7BEFD29C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Provides a realistic performance estimate</w:t>
      </w:r>
    </w:p>
    <w:p w14:paraId="3DEF61C5" w14:textId="69CD12AF" w:rsidR="004E0BF7" w:rsidRPr="004E0BF7" w:rsidRDefault="004E0BF7" w:rsidP="004E0BF7">
      <w:pPr>
        <w:rPr>
          <w:rFonts w:ascii="Arial Black" w:hAnsi="Arial Black"/>
        </w:rPr>
      </w:pPr>
    </w:p>
    <w:p w14:paraId="7B2B95FB" w14:textId="7B52A0EE" w:rsidR="004E0BF7" w:rsidRPr="004E0BF7" w:rsidRDefault="004E0BF7" w:rsidP="004E0BF7">
      <w:pPr>
        <w:rPr>
          <w:rFonts w:ascii="Arial Black" w:hAnsi="Arial Black"/>
          <w:b/>
        </w:rPr>
      </w:pPr>
      <w:r w:rsidRPr="004E0BF7">
        <w:rPr>
          <w:rFonts w:ascii="Arial Black" w:hAnsi="Arial Black"/>
          <w:b/>
        </w:rPr>
        <w:t>4. Model Selection and Training</w:t>
      </w:r>
    </w:p>
    <w:p w14:paraId="5225B1B9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Logistic Regression was chosen because:</w:t>
      </w:r>
    </w:p>
    <w:p w14:paraId="0B1FE3A5" w14:textId="6A9020F1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It is suitable for binary classification problems</w:t>
      </w:r>
    </w:p>
    <w:p w14:paraId="616CF7D2" w14:textId="3591CF65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It is simple, interpretable, and efficient</w:t>
      </w:r>
    </w:p>
    <w:p w14:paraId="4D090591" w14:textId="64ABB666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It works well as a baseline model in medical datasets</w:t>
      </w:r>
    </w:p>
    <w:p w14:paraId="1EA76E85" w14:textId="3D4FAF98" w:rsid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The model was trained using the training dataset after performing the train-test split.</w:t>
      </w:r>
    </w:p>
    <w:p w14:paraId="35103362" w14:textId="77777777" w:rsidR="004E0BF7" w:rsidRPr="004E0BF7" w:rsidRDefault="004E0BF7" w:rsidP="004E0BF7">
      <w:pPr>
        <w:rPr>
          <w:rFonts w:ascii="Arial Black" w:hAnsi="Arial Black"/>
        </w:rPr>
      </w:pPr>
    </w:p>
    <w:p w14:paraId="0D4F3BA8" w14:textId="49901649" w:rsidR="004E0BF7" w:rsidRPr="004E0BF7" w:rsidRDefault="004E0BF7" w:rsidP="004E0BF7">
      <w:pPr>
        <w:rPr>
          <w:rFonts w:ascii="Arial Black" w:hAnsi="Arial Black"/>
          <w:b/>
        </w:rPr>
      </w:pPr>
      <w:r w:rsidRPr="004E0BF7">
        <w:rPr>
          <w:rFonts w:ascii="Arial Black" w:hAnsi="Arial Black"/>
          <w:b/>
        </w:rPr>
        <w:t>5. Model Prediction</w:t>
      </w:r>
    </w:p>
    <w:p w14:paraId="33B042FF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After training, the model was used to make predictions on the test dataset.</w:t>
      </w:r>
    </w:p>
    <w:p w14:paraId="0C06F580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These predictions were compared with actual values to evaluate performance.</w:t>
      </w:r>
    </w:p>
    <w:p w14:paraId="51960736" w14:textId="77777777" w:rsidR="004E0BF7" w:rsidRPr="004E0BF7" w:rsidRDefault="004E0BF7" w:rsidP="004E0BF7">
      <w:pPr>
        <w:rPr>
          <w:rFonts w:ascii="Arial Black" w:hAnsi="Arial Black"/>
          <w:b/>
        </w:rPr>
      </w:pPr>
    </w:p>
    <w:p w14:paraId="18178A72" w14:textId="37B3C6A3" w:rsidR="004E0BF7" w:rsidRPr="004E0BF7" w:rsidRDefault="004E0BF7" w:rsidP="004E0BF7">
      <w:pPr>
        <w:rPr>
          <w:rFonts w:ascii="Arial Black" w:hAnsi="Arial Black"/>
          <w:b/>
        </w:rPr>
      </w:pPr>
      <w:r w:rsidRPr="004E0BF7">
        <w:rPr>
          <w:rFonts w:ascii="Arial Black" w:hAnsi="Arial Black"/>
          <w:b/>
        </w:rPr>
        <w:t>6. Evaluation Metrics Used</w:t>
      </w:r>
    </w:p>
    <w:p w14:paraId="251EBB32" w14:textId="06D82612" w:rsidR="004E0BF7" w:rsidRPr="004E0BF7" w:rsidRDefault="004E0BF7" w:rsidP="004E0BF7">
      <w:pPr>
        <w:rPr>
          <w:rFonts w:ascii="Arial Black" w:hAnsi="Arial Black"/>
          <w:b/>
        </w:rPr>
      </w:pPr>
      <w:r w:rsidRPr="004E0BF7">
        <w:rPr>
          <w:rFonts w:ascii="Arial Black" w:hAnsi="Arial Black"/>
          <w:b/>
        </w:rPr>
        <w:t>6.1 Accuracy</w:t>
      </w:r>
    </w:p>
    <w:p w14:paraId="4EBF7968" w14:textId="2D3945A0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Accuracy measures the overall correctness of the model.</w:t>
      </w:r>
    </w:p>
    <w:p w14:paraId="22A17A94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Result:</w:t>
      </w:r>
    </w:p>
    <w:p w14:paraId="4355361E" w14:textId="0930D0BD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Accuracy = 0.80</w:t>
      </w:r>
    </w:p>
    <w:p w14:paraId="3709EC9F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This means the model correctly predicted heart disease outcomes 80% of the time.</w:t>
      </w:r>
    </w:p>
    <w:p w14:paraId="2EAB69EB" w14:textId="30C48C52" w:rsidR="004E0BF7" w:rsidRDefault="004E0BF7" w:rsidP="004E0BF7">
      <w:pPr>
        <w:rPr>
          <w:rFonts w:ascii="Tahoma" w:hAnsi="Tahoma" w:cs="Tahoma"/>
        </w:rPr>
      </w:pPr>
    </w:p>
    <w:p w14:paraId="7F47FF53" w14:textId="081B15AE" w:rsidR="004E0BF7" w:rsidRDefault="004E0BF7" w:rsidP="004E0BF7">
      <w:pPr>
        <w:rPr>
          <w:rFonts w:ascii="Tahoma" w:hAnsi="Tahoma" w:cs="Tahoma"/>
        </w:rPr>
      </w:pPr>
    </w:p>
    <w:p w14:paraId="121B77E0" w14:textId="42D280AD" w:rsidR="004E0BF7" w:rsidRDefault="004E0BF7" w:rsidP="004E0BF7">
      <w:pPr>
        <w:rPr>
          <w:rFonts w:ascii="Tahoma" w:hAnsi="Tahoma" w:cs="Tahoma"/>
        </w:rPr>
      </w:pPr>
    </w:p>
    <w:p w14:paraId="209F3E72" w14:textId="77777777" w:rsidR="004E0BF7" w:rsidRPr="004E0BF7" w:rsidRDefault="004E0BF7" w:rsidP="004E0BF7">
      <w:pPr>
        <w:rPr>
          <w:rFonts w:ascii="Arial Black" w:hAnsi="Arial Black"/>
        </w:rPr>
      </w:pPr>
    </w:p>
    <w:p w14:paraId="2650E59C" w14:textId="182B6DD7" w:rsidR="004E0BF7" w:rsidRPr="004E0BF7" w:rsidRDefault="004E0BF7" w:rsidP="004E0BF7">
      <w:pPr>
        <w:rPr>
          <w:rFonts w:ascii="Arial Black" w:hAnsi="Arial Black"/>
          <w:b/>
        </w:rPr>
      </w:pPr>
      <w:r w:rsidRPr="004E0BF7">
        <w:rPr>
          <w:rFonts w:ascii="Arial Black" w:hAnsi="Arial Black"/>
          <w:b/>
        </w:rPr>
        <w:lastRenderedPageBreak/>
        <w:t>6.2 Precision</w:t>
      </w:r>
    </w:p>
    <w:p w14:paraId="7F2198CA" w14:textId="55217D16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Precision measures how many predicted positive cases were actually positive.</w:t>
      </w:r>
    </w:p>
    <w:p w14:paraId="6BAAB108" w14:textId="00C8A6BD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Result:</w:t>
      </w:r>
    </w:p>
    <w:p w14:paraId="26F669ED" w14:textId="2CB149CC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Precision = 0.76</w:t>
      </w:r>
    </w:p>
    <w:p w14:paraId="0DC6D654" w14:textId="2868E63D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This indicates that 76% of patients predicted as having heart disease actually had it.</w:t>
      </w:r>
    </w:p>
    <w:p w14:paraId="7AB09450" w14:textId="5B5569F1" w:rsidR="004E0BF7" w:rsidRPr="004E0BF7" w:rsidRDefault="004E0BF7" w:rsidP="004E0BF7">
      <w:pPr>
        <w:rPr>
          <w:rFonts w:ascii="Arial Black" w:hAnsi="Arial Black"/>
          <w:b/>
        </w:rPr>
      </w:pPr>
      <w:r w:rsidRPr="004E0BF7">
        <w:rPr>
          <w:rFonts w:ascii="Arial Black" w:hAnsi="Arial Black"/>
          <w:b/>
        </w:rPr>
        <w:t>6.3 Recall</w:t>
      </w:r>
    </w:p>
    <w:p w14:paraId="4744F801" w14:textId="76CE3873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Recall measures how many actual positive cases were correctly identified.</w:t>
      </w:r>
    </w:p>
    <w:p w14:paraId="2BF7B6A0" w14:textId="6E772A19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Result: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Recall = 0.87</w:t>
      </w:r>
    </w:p>
    <w:p w14:paraId="5925F0B0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A high recall is especially important in medical diagnosis, as it minimizes missed disease cases.</w:t>
      </w:r>
    </w:p>
    <w:p w14:paraId="037799FB" w14:textId="77777777" w:rsidR="004E0BF7" w:rsidRPr="004E0BF7" w:rsidRDefault="004E0BF7" w:rsidP="004E0BF7">
      <w:pPr>
        <w:rPr>
          <w:rFonts w:ascii="Arial Black" w:hAnsi="Arial Black"/>
        </w:rPr>
      </w:pPr>
    </w:p>
    <w:p w14:paraId="2145E944" w14:textId="4B4BFB0C" w:rsidR="004E0BF7" w:rsidRPr="00D377B6" w:rsidRDefault="004E0BF7" w:rsidP="004E0BF7">
      <w:pPr>
        <w:rPr>
          <w:rFonts w:ascii="Arial Black" w:hAnsi="Arial Black"/>
          <w:b/>
        </w:rPr>
      </w:pPr>
      <w:r w:rsidRPr="00D377B6">
        <w:rPr>
          <w:rFonts w:ascii="Arial Black" w:hAnsi="Arial Black"/>
          <w:b/>
        </w:rPr>
        <w:t>7. Confusion Matrix</w:t>
      </w:r>
    </w:p>
    <w:p w14:paraId="121296BE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[[73 29]</w:t>
      </w:r>
    </w:p>
    <w:p w14:paraId="6CC41633" w14:textId="3CEAD473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 xml:space="preserve"> [13 90]]</w:t>
      </w:r>
    </w:p>
    <w:p w14:paraId="39948E5A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Interpretation:</w:t>
      </w:r>
    </w:p>
    <w:p w14:paraId="1325D4DC" w14:textId="1D6B78A6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True Negatives (73): Correctly predicted no heart disease</w:t>
      </w:r>
    </w:p>
    <w:p w14:paraId="2D63BE4F" w14:textId="04ADA88E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False Positives (29): Predicted heart disease when there was none</w:t>
      </w:r>
    </w:p>
    <w:p w14:paraId="6688B3FD" w14:textId="6FDE8790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False Negatives (13): Missed heart disease cases</w:t>
      </w:r>
    </w:p>
    <w:p w14:paraId="038BB0F2" w14:textId="47039C38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True Positives (90): Correctly predicted heart disease</w:t>
      </w:r>
    </w:p>
    <w:p w14:paraId="210FF567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The confusion matrix helps understand where the model makes errors and provides deeper insight beyond accuracy alone.</w:t>
      </w:r>
    </w:p>
    <w:p w14:paraId="386D7679" w14:textId="77777777" w:rsidR="004E0BF7" w:rsidRPr="004E0BF7" w:rsidRDefault="004E0BF7" w:rsidP="004E0BF7">
      <w:pPr>
        <w:rPr>
          <w:rFonts w:ascii="Arial Black" w:hAnsi="Arial Black"/>
        </w:rPr>
      </w:pPr>
    </w:p>
    <w:p w14:paraId="5A66C557" w14:textId="77777777" w:rsidR="004E0BF7" w:rsidRPr="00D377B6" w:rsidRDefault="004E0BF7" w:rsidP="004E0BF7">
      <w:pPr>
        <w:rPr>
          <w:rFonts w:ascii="Arial Black" w:hAnsi="Arial Black"/>
          <w:b/>
        </w:rPr>
      </w:pPr>
      <w:r w:rsidRPr="00D377B6">
        <w:rPr>
          <w:rFonts w:ascii="Arial Black" w:hAnsi="Arial Black"/>
          <w:b/>
        </w:rPr>
        <w:t>8. Result Interpretation</w:t>
      </w:r>
    </w:p>
    <w:p w14:paraId="33AD7C17" w14:textId="21F6FFEE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The model shows good overall accuracy</w:t>
      </w:r>
    </w:p>
    <w:p w14:paraId="217E3DE6" w14:textId="67D5EC32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High recall (0.87) makes it suitable for medical applications</w:t>
      </w:r>
    </w:p>
    <w:p w14:paraId="0319553C" w14:textId="43CAB8A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Some false positives are acceptable to avoid missing actual patients</w:t>
      </w:r>
    </w:p>
    <w:p w14:paraId="593899FE" w14:textId="739B52FE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The model generalizes well and does not show signs of overfitting</w:t>
      </w:r>
    </w:p>
    <w:p w14:paraId="095805B6" w14:textId="28CBDFDF" w:rsidR="004E0BF7" w:rsidRPr="00D377B6" w:rsidRDefault="004E0BF7" w:rsidP="004E0BF7">
      <w:pPr>
        <w:rPr>
          <w:rFonts w:ascii="Arial Black" w:hAnsi="Arial Black"/>
          <w:b/>
        </w:rPr>
      </w:pPr>
      <w:r w:rsidRPr="00D377B6">
        <w:rPr>
          <w:rFonts w:ascii="Arial Black" w:hAnsi="Arial Black"/>
          <w:b/>
        </w:rPr>
        <w:lastRenderedPageBreak/>
        <w:t>10. Deliverables Achieved</w:t>
      </w:r>
    </w:p>
    <w:p w14:paraId="10DFC14E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Segoe UI Emoji" w:hAnsi="Segoe UI Emoji" w:cs="Segoe UI Emoji"/>
        </w:rPr>
        <w:t>✔</w:t>
      </w:r>
      <w:r w:rsidRPr="004E0BF7">
        <w:rPr>
          <w:rFonts w:ascii="Arial Black" w:hAnsi="Arial Black"/>
        </w:rPr>
        <w:t xml:space="preserve"> Trained Logistic Regression model</w:t>
      </w:r>
    </w:p>
    <w:p w14:paraId="73078AED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Segoe UI Emoji" w:hAnsi="Segoe UI Emoji" w:cs="Segoe UI Emoji"/>
        </w:rPr>
        <w:t>✔</w:t>
      </w:r>
      <w:r w:rsidRPr="004E0BF7">
        <w:rPr>
          <w:rFonts w:ascii="Arial Black" w:hAnsi="Arial Black"/>
        </w:rPr>
        <w:t xml:space="preserve"> Evaluation metrics calculated</w:t>
      </w:r>
    </w:p>
    <w:p w14:paraId="03698BC8" w14:textId="39CB2EE2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Segoe UI Emoji" w:hAnsi="Segoe UI Emoji" w:cs="Segoe UI Emoji"/>
        </w:rPr>
        <w:t>✔</w:t>
      </w:r>
      <w:r w:rsidRPr="004E0BF7">
        <w:rPr>
          <w:rFonts w:ascii="Arial Black" w:hAnsi="Arial Black"/>
        </w:rPr>
        <w:t xml:space="preserve"> Confusion matrix </w:t>
      </w:r>
      <w:r w:rsidR="00D377B6" w:rsidRPr="004E0BF7">
        <w:rPr>
          <w:rFonts w:ascii="Arial Black" w:hAnsi="Arial Black"/>
        </w:rPr>
        <w:t>analysed</w:t>
      </w:r>
    </w:p>
    <w:p w14:paraId="03241781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Segoe UI Emoji" w:hAnsi="Segoe UI Emoji" w:cs="Segoe UI Emoji"/>
        </w:rPr>
        <w:t>✔</w:t>
      </w:r>
      <w:r w:rsidRPr="004E0BF7">
        <w:rPr>
          <w:rFonts w:ascii="Arial Black" w:hAnsi="Arial Black"/>
        </w:rPr>
        <w:t xml:space="preserve"> Detailed evaluation report prepared</w:t>
      </w:r>
    </w:p>
    <w:p w14:paraId="1AA66AE9" w14:textId="77777777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Segoe UI Emoji" w:hAnsi="Segoe UI Emoji" w:cs="Segoe UI Emoji"/>
        </w:rPr>
        <w:t>✔</w:t>
      </w:r>
      <w:r w:rsidRPr="004E0BF7">
        <w:rPr>
          <w:rFonts w:ascii="Arial Black" w:hAnsi="Arial Black"/>
        </w:rPr>
        <w:t xml:space="preserve"> GitHub-ready project structure</w:t>
      </w:r>
    </w:p>
    <w:p w14:paraId="1E4C4127" w14:textId="77777777" w:rsidR="004E0BF7" w:rsidRPr="004E0BF7" w:rsidRDefault="004E0BF7" w:rsidP="004E0BF7">
      <w:pPr>
        <w:rPr>
          <w:rFonts w:ascii="Arial Black" w:hAnsi="Arial Black"/>
        </w:rPr>
      </w:pPr>
    </w:p>
    <w:p w14:paraId="49A1AE1C" w14:textId="305842C2" w:rsidR="004E0BF7" w:rsidRPr="00D377B6" w:rsidRDefault="004E0BF7" w:rsidP="004E0BF7">
      <w:pPr>
        <w:rPr>
          <w:rFonts w:ascii="Arial Black" w:hAnsi="Arial Black"/>
          <w:b/>
        </w:rPr>
      </w:pPr>
      <w:r w:rsidRPr="00D377B6">
        <w:rPr>
          <w:rFonts w:ascii="Arial Black" w:hAnsi="Arial Black"/>
          <w:b/>
        </w:rPr>
        <w:t>11. Final Outcome</w:t>
      </w:r>
    </w:p>
    <w:p w14:paraId="5AA13BB7" w14:textId="32D67895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 xml:space="preserve">This task successfully achieved its goal of helping </w:t>
      </w:r>
      <w:r w:rsidR="00D377B6">
        <w:rPr>
          <w:rFonts w:ascii="Arial Black" w:hAnsi="Arial Black"/>
        </w:rPr>
        <w:t xml:space="preserve">me </w:t>
      </w:r>
      <w:r w:rsidRPr="004E0BF7">
        <w:rPr>
          <w:rFonts w:ascii="Arial Black" w:hAnsi="Arial Black"/>
        </w:rPr>
        <w:t>understand:</w:t>
      </w:r>
    </w:p>
    <w:p w14:paraId="767CC99F" w14:textId="76306984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The importance of train-test split</w:t>
      </w:r>
    </w:p>
    <w:p w14:paraId="2C4FD96A" w14:textId="12DBECB5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How classification models are evaluated</w:t>
      </w:r>
    </w:p>
    <w:p w14:paraId="0E548CB4" w14:textId="7315815E" w:rsidR="004E0BF7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>How to interpret evaluation metrics</w:t>
      </w:r>
    </w:p>
    <w:p w14:paraId="61BD0C8E" w14:textId="2C11E9D3" w:rsidR="0044399E" w:rsidRPr="004E0BF7" w:rsidRDefault="004E0BF7" w:rsidP="004E0BF7">
      <w:pPr>
        <w:rPr>
          <w:rFonts w:ascii="Arial Black" w:hAnsi="Arial Black"/>
        </w:rPr>
      </w:pPr>
      <w:r w:rsidRPr="004E0BF7">
        <w:rPr>
          <w:rFonts w:ascii="Arial Black" w:hAnsi="Arial Black"/>
        </w:rPr>
        <w:t>•</w:t>
      </w:r>
      <w:r w:rsidR="00D377B6">
        <w:rPr>
          <w:rFonts w:ascii="Arial Black" w:hAnsi="Arial Black"/>
        </w:rPr>
        <w:t xml:space="preserve"> </w:t>
      </w:r>
      <w:r w:rsidRPr="004E0BF7">
        <w:rPr>
          <w:rFonts w:ascii="Arial Black" w:hAnsi="Arial Black"/>
        </w:rPr>
        <w:t xml:space="preserve">How to </w:t>
      </w:r>
      <w:r w:rsidR="00D377B6" w:rsidRPr="004E0BF7">
        <w:rPr>
          <w:rFonts w:ascii="Arial Black" w:hAnsi="Arial Black"/>
        </w:rPr>
        <w:t>analyse</w:t>
      </w:r>
      <w:r w:rsidRPr="004E0BF7">
        <w:rPr>
          <w:rFonts w:ascii="Arial Black" w:hAnsi="Arial Black"/>
        </w:rPr>
        <w:t xml:space="preserve"> confusion </w:t>
      </w:r>
      <w:proofErr w:type="spellStart"/>
      <w:r w:rsidRPr="004E0BF7">
        <w:rPr>
          <w:rFonts w:ascii="Arial Black" w:hAnsi="Arial Black"/>
        </w:rPr>
        <w:t>matrice</w:t>
      </w:r>
      <w:proofErr w:type="spellEnd"/>
    </w:p>
    <w:sectPr w:rsidR="0044399E" w:rsidRPr="004E0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0753E"/>
    <w:multiLevelType w:val="hybridMultilevel"/>
    <w:tmpl w:val="05E69DAE"/>
    <w:lvl w:ilvl="0" w:tplc="09A09FCC">
      <w:numFmt w:val="bullet"/>
      <w:lvlText w:val="-"/>
      <w:lvlJc w:val="left"/>
      <w:pPr>
        <w:ind w:left="1080" w:hanging="360"/>
      </w:pPr>
      <w:rPr>
        <w:rFonts w:ascii="Arial Black" w:eastAsiaTheme="minorHAnsi" w:hAnsi="Arial Black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E72741D"/>
    <w:multiLevelType w:val="hybridMultilevel"/>
    <w:tmpl w:val="6DB893DE"/>
    <w:lvl w:ilvl="0" w:tplc="A850AB18">
      <w:numFmt w:val="bullet"/>
      <w:lvlText w:val="-"/>
      <w:lvlJc w:val="left"/>
      <w:pPr>
        <w:ind w:left="720" w:hanging="360"/>
      </w:pPr>
      <w:rPr>
        <w:rFonts w:ascii="Arial Black" w:eastAsiaTheme="minorHAnsi" w:hAnsi="Arial Black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F7"/>
    <w:rsid w:val="0044399E"/>
    <w:rsid w:val="004E0BF7"/>
    <w:rsid w:val="00D3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65F96"/>
  <w15:chartTrackingRefBased/>
  <w15:docId w15:val="{E660567A-2F0D-4053-A14B-DCBD9742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yadav</dc:creator>
  <cp:keywords/>
  <dc:description/>
  <cp:lastModifiedBy>shashank yadav</cp:lastModifiedBy>
  <cp:revision>2</cp:revision>
  <dcterms:created xsi:type="dcterms:W3CDTF">2026-01-22T12:06:00Z</dcterms:created>
  <dcterms:modified xsi:type="dcterms:W3CDTF">2026-01-22T12:21:00Z</dcterms:modified>
</cp:coreProperties>
</file>