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0"/>
        <w:spacing w:after="160"/>
      </w:pPr>
      <w:r>
        <w:rPr>
          <w:rFonts w:ascii="Calibri" w:hAnsi="Calibri"/>
          <w:b/>
          <w:color w:val="1A56DB"/>
          <w:sz w:val="30"/>
        </w:rPr>
        <w:t>CONTENT BRIEF: How Niching Your Social Media Agency Makes You More Money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1. BASICS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Topic / Working Title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How Niching Your Social Media Agency Makes You More Money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Content Type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Long-form Educational Blog Post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Funnel Stage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Top of Funnel (ToFU) — Awareness &amp; Consideration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Primary Goal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Educate agency owners on the financial &amp; operational case for specialisation; drive organic traffic from agency decision-makers researching growth strategy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Target Word Count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3,000–3,600 words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Author Brief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Written for a knowledgeable content writer; no fluff — data-led narrative with specific benchmarks, named experts, and actionable frameworks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Publish Destination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Blog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Assigned Writer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[TBD]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Due Date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[TBD]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2. SEO TARGETS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Primary Keyword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Est. Monthly Volume</w:t>
            </w:r>
          </w:p>
        </w:tc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Intent</w:t>
            </w:r>
          </w:p>
        </w:tc>
      </w:tr>
      <w:tr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niche social media agency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800–1,200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Medium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 / Commercial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 media agency niche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600–900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Medium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Secondary Keywords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Est. Monthly Volume</w:t>
            </w:r>
          </w:p>
        </w:tc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Intent</w:t>
            </w:r>
          </w:p>
        </w:tc>
      </w:tr>
      <w:tr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how to niche down as an agency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300–500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Low–Medium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 media agency specialization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400–600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Medium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most profitable social media agency niche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200–400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 / Commercial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vertical social media agency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150–300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agency niche selection framework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100–200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niche agency vs generalist agency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200–350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Low–Medium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how to grow a social media agency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500–800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Medium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 media agency profit margin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150–250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best niche for social media agency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250–400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Commercial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agency specialization revenue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100–200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 media agency pricing strategy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300–500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Medium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 / Commercial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how to position a social media agency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150–300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People Also Ask / PAA Questions to Answer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How do I choose a niche for my social media agency?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Is it better to be a generalist or specialist agency?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What are the most profitable niches for a social media agency?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How much more do niche agencies charge than generalists?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How do niche agencies get clients?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What is the average profit margin for a social media agency?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How do you grow a social media agency fast?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What industries pay the most for social media management?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How do I differentiate my social media agency?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What is vertical specialisation in a marketing agency?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Can a small agency compete against large agencies by niching?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What are the risks of niching your agency?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Meta Title (≤ 60 chars)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How Niching Your Social Media Agency Makes You More Money</w:t>
      </w:r>
    </w:p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Meta Description (≤ 160 chars)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Niche agencies charge 20–50% more, close 40% more proposals, and retain clients longer. Here's the data-backed case for specialising your social media agency.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3. TARGET AUDIENCE &amp; ICP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Primary Reader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Role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Founder / Owner of a social media or digital marketing agency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Agency Size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2–50 employees; $200K–$5M annual revenue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Stage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Growing but plateauing — frustrated with inconsistent deal flow and price pressure from larger agencies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Pain State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Juggling too many client types, underpriced, losing pitches to specialists who 'get' the client's industry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Goal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Scale revenue, increase profit margins, reduce sales cycle length, win better-fit clients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Platform Context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Likely uses SocialPilot or similar tools; reads agency growth content; follows Jason Swenk, Karl Sakas, Blair Enns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Secondary Reader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Freelance social media manager transitioning to agency model and evaluating whether to go broad or narrow from the start.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Reader Mindset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Aware that 'doing everything for everyone' is exhausting but afraid that niching means turning away money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Has probably heard 'niche down' advice but hasn't seen a data-backed case for why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Wants a practical framework — not just inspiration — to choose and validate a niche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Concerned about market concentration risk ('what if the industry tanks?')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4. SERP &amp; COMPETITIVE ANALYSIS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Current SERP Landscape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The SERP for 'niche social media agency' and related queries is dominated by listicle-style posts ('best niches for agencies'), shallow how-to posts from agency tool vendors, and generic business advice articles. Most results lack primary benchmark data or expert citations. There is a clear gap for a comprehensive, data-led piece that combines financial benchmarks, named case studies, and an actionable niche-selection framework.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Top Competing Content Pieces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Title / Angle</w:t>
            </w:r>
          </w:p>
        </w:tc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Weakness / Gap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Agency Analytics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'How to Pick Your Agency Niche' — framework-focused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Lacks revenue/margin benchmarks; no expert citations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AgencyAnalytics Blog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'Why Niche Agencies Excel: 16 Experts' — quote-heavy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Heavy on opinion; light on verified statistics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Phantom Leads AI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'Should Your Agency Niche Down? The Data Says Yes'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Good data but thin content; no operational efficiency angle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ALM Corp Blog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'Most Profitable Niches for Digital Marketing Agencies 2026'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Niche listing only; no how-to framework or case studies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InMotion Hosting Blog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'Generalist vs. Niche Agency: Which Model Grows Faster'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Balanced but shallow; no actionable selection process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Content Gap &amp; Our Angle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Content Gap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No authoritative piece combines: (a) financial benchmarks from primary reports, (b) expert voices (Blair Enns, Karl Sakas, Jason Swenk, David C. Baker), (c) named case studies, AND (d) an actionable niche-selection framework in a single article.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Opportunity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can own the definitive data-backed guide to agency niching — bridging the 'why' (financial case) with the 'how' (framework, validation, risk mitigation) in a way no competitor currently does.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Our Angle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Lead with the financial case (margins, rates, retention), validate with named case studies and expert quotes, and close with a practical 3-step niche-selection framework that agency owners can apply this week.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5. LLM &amp; AI SEARCH CONSIDERATIONS</w:t>
            </w:r>
          </w:p>
        </w:tc>
      </w:tr>
    </w:tbl>
    <w:p/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With AI-assisted search growing, this article must be structured to be extractable by LLMs answering queries like 'how do I choose a niche for my social media agency?' or 'are niche agencies more profitable?'. Prioritise:</w:t>
      </w:r>
    </w:p>
    <w:p/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Clear H2/H3 hierarchy with question-format headers where appropriate (e.g. 'Why Do Niche Agencies Charge More?')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Data tables for benchmark comparisons (niche vs. generalist margins, pricing premiums by vertical)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Concise definition blocks for key terms (vertical specialisation, service specialisation, niche agency)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Quotable expert sentences attributed to named individuals (Blair Enns, Jason Swenk, Karl Sakas, David C. Baker)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Schema-friendly structure: FAQ section at end with 4–6 questions and direct answers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6. KEY REQUIREMENTS &amp; MANDATORY INCLUSIONS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1: Financial Benchmarks Table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Include a comparison table: Niche Agency vs. Generalist Agency across Gross Margin, Net Margin, Average Retainer Size, Client Retention Rate, and Revenue Per Employee. Source: Agency Analytics 2024, Predictable Profits 2025, Promethean Research 2025.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2: Pricing Premium by Vertical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Include a table showing specialist rate premiums by niche: Healthcare (25–32% margins), Legal ($10K–$50K+ monthly), B2B SaaS (28–35% margins), E-commerce, Fitness/Wellness. Cite ALM Corp 2026 data.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3: Named Case Study: Rankings.io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Feature Rankings.io growing from $2M to $12M revenue in 4 years through niche specialisation (Karl Sakas case study). This is the strongest real-world proof point available.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4: Expert Quotes (Attributed &amp; Named)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Include direct quotes or paraphrased positions from: Blair Enns (Win Without Pitching) on pricing power, Karl Sakas on revenue-per-employee targets ($250K+ for specialists vs. $180K+ for generalists), Jason Swenk on quarterly client pattern review, David C. Baker on expertise emerging from past work.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5: Niche Selection Framework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Present a 3-part framework — Expertise × Market Demand × Passion — with Karl Sakas' Goldilocks market-sizing rule: 2,000–10,000 prospects, 10–200 competitors. Include a validation step (quiet pilot before full commitment).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6: Referral Network &amp; CAC Reduction Data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State that referrals account for 34.2% of agency client discovery (Alex Berman data), and that niche agencies reduce CAC by 30–50% vs. generalists through industry-specific word-of-mouth networks.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7: Risks Section (Honest &amp; Balanced)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Cover market concentration risk, recession vulnerability, and scaling constraints. Include 'When NOT to niche' guidance: insufficient expertise, small geographic markets, or personal burnout risk.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8: Service Reduction ≠ Fewer Clients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Cite Promethean Research 2025 finding: agencies that REDUCED services posted 30% net margins in 2025 vs. 10% for agencies that EXPANDED services. Counter the instinct that offering more services grows revenue.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9: SocialPilot Natural Integration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Tie in SocialPilot's white-label platform and multi-client management tools as infrastructure that enables niche agencies to systemise delivery across 25–100+ clients in a single vertical — without custom development. Natural, not forced.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7. CITABLE CLAIMS (Use Verbatim or Closely Paraphrased)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Claim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Claim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Agencies that reduced their service offerings in 2025 averaged 30% net profit margins, compared to just 10% for agencies that expanded their service mix.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Promethean Research 2025 Digital Agency Industry Report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URL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https://prometheanresearch.com/2025-digital-agency-industry-report/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Claim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Claim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Niche agencies charge 2–3x more than generalists, close 40% more proposals, and grow 3x faster in their first three years.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Phantom Leads AI — Should Your Agency Niche Down? The Data Says Yes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URL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https://phantomleads.ai/blog/niche-down-or-stay-general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Claim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Claim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Top-performing 8-figure agencies retain 92% of clients annually and maintain 25–32% profit margins — compared to 78% retention and 18–22% margins for 7-figure agencies.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Predictable Profits 2025 Agency Growth Benchmark (300+ agencies surveyed)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URL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https://predictableprofits.com/2025-agency-growth-benchmark-key-metrics-from-300-7-8-figure-agencies/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Claim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Claim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Referrals account for 34.2% of how clients discover agencies — making it the single most effective acquisition channel — and niche agencies reduce client acquisition cost by 30–50% through industry-specific word-of-mouth.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Alex Berman / Digital Marketing Agency Niche research; Talkable referral marketing benchmarks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URL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https://alexberman.com/digital-marketing-agency-niche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Claim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Claim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Karl Sakas' target benchmark: specialist agencies should achieve $250,000+ revenue per employee, vs. $180,000+ for generalist agencies.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Sakas &amp; Company — Agency Specialization Research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URL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https://sakasandcompany.com/agency-specialization/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Claim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Claim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Rankings.io grew from $2 million to $12 million in revenue in four years while simultaneously reducing client workload — by committing to a single niche.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Sakas &amp; Company Case Study — Rankings.io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URL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https://sakasandcompany.com/case-studies/rankings-io-agency-growth/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8. PAIN POINT ANALYSIS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What They Feel</w:t>
            </w:r>
          </w:p>
        </w:tc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What They Need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Racing to the bottom on price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Constantly losing deals to cheaper competitors or agencies that 'specialise' in the prospect's industry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 credible, data-backed reason why specialisation commands premium pricing — not just positioning theory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Unpredictable revenue &amp; pipeline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No clear ideal client profile means marketing to everyone and converting no one; proposal win rates are low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Proof that a defined niche shortens sales cycles, improves win rates, and generates referral-driven inbound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Operational chaos at scale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Every new client is different; no reusable systems; team constantly reinventing the wheel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Concrete evidence that vertical focus enables SOPs, faster onboarding, and higher utilisation rates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Fear of leaving money on the table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Turning away clients outside the niche feels like lost revenue — the 'what if we're missing out?' anxiety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Reframing: the revenue lost from rejected clients is recovered through higher rates, lower CAC, and better retention in the niche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Not knowing which niche to pick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Overwhelmed by options; afraid of picking the wrong vertical and being stuck with it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 practical, low-risk validation framework — test quietly before fully committing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Competing against larger agencies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Feels impossible to win against full-service agencies with bigger teams and brand recognition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Data showing that specialists consistently beat generalists in niche-specific RFPs, even against much larger competitors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9. KEY STATS FOR WRITER</w:t>
            </w:r>
          </w:p>
        </w:tc>
      </w:tr>
    </w:tbl>
    <w:p/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Niche agencies achieve gross margins of 40–75% vs. ~20% for generalist agencies. </w:t>
      </w:r>
      <w:r>
        <w:rPr>
          <w:rFonts w:ascii="Calibri" w:hAnsi="Calibri"/>
          <w:i/>
          <w:color w:val="3D3D3A"/>
          <w:sz w:val="17"/>
        </w:rPr>
        <w:t>(Predictable Profits 2025 / Agency Analytics 2024)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Agencies that reduced services in 2025 averaged 30% net margins vs. 10% for those that expanded. </w:t>
      </w:r>
      <w:r>
        <w:rPr>
          <w:rFonts w:ascii="Calibri" w:hAnsi="Calibri"/>
          <w:i/>
          <w:color w:val="3D3D3A"/>
          <w:sz w:val="17"/>
        </w:rPr>
        <w:t>(Promethean Research 2025 Digital Agency Industry Report)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Specialist agencies command 20–50% higher billing rates than generalist counterparts. </w:t>
      </w:r>
      <w:r>
        <w:rPr>
          <w:rFonts w:ascii="Calibri" w:hAnsi="Calibri"/>
          <w:i/>
          <w:color w:val="3D3D3A"/>
          <w:sz w:val="17"/>
        </w:rPr>
        <w:t>(Agency Analytics 2024 Benchmarks Report)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Niche agencies close 40% more proposals and grow 3x faster in their first 3 years. </w:t>
      </w:r>
      <w:r>
        <w:rPr>
          <w:rFonts w:ascii="Calibri" w:hAnsi="Calibri"/>
          <w:i/>
          <w:color w:val="3D3D3A"/>
          <w:sz w:val="17"/>
        </w:rPr>
        <w:t>(Phantom Leads AI, 2025)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8-figure agencies retain 92% of clients annually vs. 78% for 7-figure agencies. </w:t>
      </w:r>
      <w:r>
        <w:rPr>
          <w:rFonts w:ascii="Calibri" w:hAnsi="Calibri"/>
          <w:i/>
          <w:color w:val="3D3D3A"/>
          <w:sz w:val="17"/>
        </w:rPr>
        <w:t>(Predictable Profits 2025 (300+ agencies surveyed))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Referrals drive 34.2% of new agency client discovery — the top acquisition channel. </w:t>
      </w:r>
      <w:r>
        <w:rPr>
          <w:rFonts w:ascii="Calibri" w:hAnsi="Calibri"/>
          <w:i/>
          <w:color w:val="3D3D3A"/>
          <w:sz w:val="17"/>
        </w:rPr>
        <w:t>(Alex Berman, Digital Marketing Agency Niche research)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Niche specialisation reduces client acquisition cost by 30–50% through industry word-of-mouth. </w:t>
      </w:r>
      <w:r>
        <w:rPr>
          <w:rFonts w:ascii="Calibri" w:hAnsi="Calibri"/>
          <w:i/>
          <w:color w:val="3D3D3A"/>
          <w:sz w:val="17"/>
        </w:rPr>
        <w:t>(ALM Corp, Most Profitable Niches 2026)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84% of digital agencies now self-identify as specialists, signalling broad-based generalist decline. </w:t>
      </w:r>
      <w:r>
        <w:rPr>
          <w:rFonts w:ascii="Calibri" w:hAnsi="Calibri"/>
          <w:i/>
          <w:color w:val="3D3D3A"/>
          <w:sz w:val="17"/>
        </w:rPr>
        <w:t>(Phantom Leads AI, 2025)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Rankings.io grew from $2M to $12M in 4 years through niche specialisation, per Karl Sakas case study. </w:t>
      </w:r>
      <w:r>
        <w:rPr>
          <w:rFonts w:ascii="Calibri" w:hAnsi="Calibri"/>
          <w:i/>
          <w:color w:val="3D3D3A"/>
          <w:sz w:val="17"/>
        </w:rPr>
        <w:t>(Sakas &amp; Company)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Legal marketing specialists charge $10,000–$50,000+ monthly for comprehensive programmes. </w:t>
      </w:r>
      <w:r>
        <w:rPr>
          <w:rFonts w:ascii="Calibri" w:hAnsi="Calibri"/>
          <w:i/>
          <w:color w:val="3D3D3A"/>
          <w:sz w:val="17"/>
        </w:rPr>
        <w:t>(ALM Corp, Most Profitable Niches 2026)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Senior specialist consultants earn $300–$500/hour vs. $150–$200 for generalist consultants. </w:t>
      </w:r>
      <w:r>
        <w:rPr>
          <w:rFonts w:ascii="Calibri" w:hAnsi="Calibri"/>
          <w:i/>
          <w:color w:val="3D3D3A"/>
          <w:sz w:val="17"/>
        </w:rPr>
        <w:t>(ConsultFees.com 2026 Benchmarks)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Karl Sakas' target: $250,000+ revenue per employee for specialist agencies vs. $180,000+ for generalists. </w:t>
      </w:r>
      <w:r>
        <w:rPr>
          <w:rFonts w:ascii="Calibri" w:hAnsi="Calibri"/>
          <w:i/>
          <w:color w:val="3D3D3A"/>
          <w:sz w:val="17"/>
        </w:rPr>
        <w:t>(Sakas &amp; Company — Agency Specialization)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10. KEY SOURCES FOR WRITER</w:t>
            </w:r>
          </w:p>
        </w:tc>
      </w:tr>
    </w:tbl>
    <w:p/>
    <w:p>
      <w:pPr>
        <w:spacing w:before="0" w:after="0"/>
        <w:spacing w:before="0" w:after="60"/>
      </w:pPr>
      <w:r>
        <w:rPr>
          <w:rFonts w:ascii="Calibri" w:hAnsi="Calibri"/>
          <w:b/>
          <w:color w:val="141413"/>
          <w:sz w:val="18"/>
        </w:rPr>
        <w:t>The writer must read and cite the following sources. Do not fabricate statistics — only use data that can be verified at these URLs.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Predictable Profits 2025 Agency Growth Benchmark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https://predictableprofits.com/2025-agency-growth-benchmark-key-metrics-from-300-7-8-figure-agencies/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Promethean Research 2025 Digital Agency Industry Report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https://prometheanresearch.com/2025-digital-agency-industry-report/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Agency Analytics 2024 Marketing Agency Benchmarks Report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https://agencyanalytics.com/company/newsroom/2024-benchmarks-report-press-release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Sakas &amp; Company — Rankings.io Case Study ($2M to $12M)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https://sakasandcompany.com/case-studies/rankings-io-agency-growth/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Sakas &amp; Company — Agency Specialization Research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https://sakasandcompany.com/agency-specialization/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ALM Corp — Most Profitable Niches for Digital Marketing Agencies 2026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https://almcorp.com/blog/most-profitable-niches-digital-marketing-agencies-2026/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Phantom Leads AI — Should Your Agency Niche Down? The Data Says Yes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https://phantomleads.ai/blog/niche-down-or-stay-general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Agency Analytics — How to Pick Your Agency Niche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https://agencyanalytics.com/blog/how-to-pick-a-niche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Alex Berman — Digital Marketing Agency Niche (Referral Data)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https://alexberman.com/digital-marketing-agency-niche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ConsultFees.com — Hourly Consulting Rate Benchmarks 2026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https://consultfees.com/blog/hourly-consulting-rate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11. ARTICLE STRUCTURE &amp; WRITER CHECKLIST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INTRO (200–300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Open with a scenario: agency owner losing a pitch to a smaller specialist firm that charged 40% more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State the core paradox: 'Serving fewer clients — and fewer types of clients — is the counterintuitive path to a bigger, more profitable agency'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Promise: financial benchmarks, a named case study, expert-backed framework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Include primary keyword naturally in first 100 words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1: The Financial Case for Niching (500–600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Lead with Promethean Research 2025 service-reduction finding (30% vs. 10% margins)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Include niche vs. generalist comparison table: margins, rates, retention, revenue per employee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Cite Agency Analytics 2024 and Predictable Profits 2025 benchmarks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Cover the specialist pricing premium: 20–50% higher rates in healthcare, legal, B2B SaaS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Mention 8-figure vs. 7-figure agency retention gap (92% vs. 78%)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2: Why Niche Agencies Win More Business (400–500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Cover the referral network advantage: 34.2% of clients find agencies via referrals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Explain how industry-specific word-of-mouth creates compounding growth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Address the shorter sales cycle: specialists pre-qualify; prospects self-select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Close deal rate: niche agencies close 40% more proposals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Quote Blair Enns on the three benefits of specialisation (sales advantage, pricing premium, client power)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3: The Operational Efficiency Dividend (300–400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Explain how vertical focus enables reusable SOPs, content templates, reporting dashboards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Cover faster client onboarding when the agency already knows the industry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Mention SocialPilot's white-label platform as infrastructure for systemised multi-client delivery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Reference Databox agency efficiency finding: 92% of high-margin agencies use PM and time-tracking tools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Quote Jason Swenk: identify patterns in profitable clients quarterly, then focus marketing on similar prospects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4: Real-World Proof — The Rankings.io Story (300–400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Feature Rankings.io: SEO agency that niched to personal injury law firms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Grew from $2M to $12M in 4 years (Karl Sakas case study)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Explain the mechanics: premium pricing, referral network, operational systemisation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Briefly mention 2–3 other named niche agencies: Cardinal Digital Marketing (healthcare), Gripped.io (B2B SaaS), CSTMR (fintech)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Show range of verticals to help readers identify with at least one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5: How to Choose Your Niche — The 3-Part Framework (400–500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Framework: Expertise × Market Demand × Passion — need all three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Expertise: What have your 3–5 most successful clients had in common? Start there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Market Demand: Use Karl Sakas' Goldilocks rule — 2,000–10,000 prospects, 10–200 competitors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Passion: A motivated generalist outperforms a burned-out specialist — don't ignore this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Quote David C. Baker: 'Expertise is not invented but emerges from what you've already done'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Include validation step: narrow pipeline quietly for 90 days before full commitment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6: The Risks Are Real — Here's How to Manage Them (250–300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Acknowledge market concentration risk honestly — don't dismiss it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Cover recession vulnerability (single-vertical dependency)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When NOT to niche: insufficient portfolio, very small local market, personal burnout risk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Mitigation: choose verticals with regulatory complexity (creates barriers to entry for competitors)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Mitigation: validate market depth before committing (2,000+ prospects minimum)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7: The Most Profitable Niches Right Now (300–400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Healthcare / medical: 25–32% margins; pharma digital spend accelerating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Legal: $10K–$50K+ monthly retainers; law firms in major markets spending $360K+/month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B2B SaaS: 28–35% margins; AI and automation driving explosive growth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E-commerce / DTC: US market projected 53% growth by 2027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Fitness &amp; wellness: $8.5 trillion global market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Home services: underserved by specialists; strong referral networks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Frame as a starting point for validation, not a guaranteed gold rush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CONCLUSION &amp; CTA (200–250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Restate the core case: niching is not about turning away money — it's about charging more for the money you keep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Summarise: higher margins, lower CAC, better retention, shorter sales cycles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Call to action: Download SocialPilot's agency growth resources / start a free trial of SocialPilot for multi-client management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FAQ section (4–5 questions with concise answers for schema markup)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12. INTERNAL LINKS (Suggested)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Suggested Anchor Text</w:t>
            </w:r>
          </w:p>
        </w:tc>
        <w:tc>
          <w:tcPr>
            <w:tcW w:type="dxa" w:w="4896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Target Page / Context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How to Get Clients for a Social Media Agency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blog — agency client acquisition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How to Price Your Social Media Management Services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blog — agency pricing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 Media Management for Agencies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solutions page — agencies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White Label Social Media Management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white-label product page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 Media Marketing Agency Software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features for agencies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How to Scale a Social Media Agency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blog — agency growth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 Media Reporting for Agencies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blog — client reporting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