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47D836" w:rsidR="00AF1D0E" w:rsidRPr="002E02C0" w:rsidRDefault="008A2E7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B</w:t>
      </w:r>
      <w:r w:rsidR="001E2F3B" w:rsidRPr="003F1898">
        <w:rPr>
          <w:b/>
          <w:color w:val="0070C0"/>
          <w:sz w:val="32"/>
          <w:szCs w:val="32"/>
          <w:lang w:val="en-GB"/>
        </w:rPr>
        <w:t>OYAPALLY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S</w:t>
      </w:r>
      <w:r w:rsidR="001E2F3B" w:rsidRPr="003F1898">
        <w:rPr>
          <w:b/>
          <w:color w:val="0070C0"/>
          <w:sz w:val="32"/>
          <w:szCs w:val="32"/>
          <w:lang w:val="en-GB"/>
        </w:rPr>
        <w:t>HASHANK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R</w:t>
      </w:r>
      <w:r w:rsidR="001E2F3B" w:rsidRPr="003F1898">
        <w:rPr>
          <w:b/>
          <w:color w:val="0070C0"/>
          <w:sz w:val="32"/>
          <w:szCs w:val="32"/>
          <w:lang w:val="en-GB"/>
        </w:rPr>
        <w:t>EDDY</w:t>
      </w:r>
    </w:p>
    <w:p w14:paraId="00000002" w14:textId="425EAAEC" w:rsidR="00AF1D0E" w:rsidRPr="00343E4D" w:rsidRDefault="001E1DF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1-05-1008, Bhoopathi Rao Nagar, Old Alwal, Near F B Nagar, A</w:t>
      </w:r>
      <w:r w:rsidRPr="00343E4D">
        <w:rPr>
          <w:sz w:val="20"/>
          <w:szCs w:val="20"/>
          <w:lang w:val="en-GB"/>
        </w:rPr>
        <w:t xml:space="preserve">lwal, Medchal, </w:t>
      </w:r>
      <w:r w:rsidR="007C4EAD" w:rsidRPr="00343E4D">
        <w:rPr>
          <w:sz w:val="20"/>
          <w:szCs w:val="20"/>
          <w:lang w:val="en-GB"/>
        </w:rPr>
        <w:t>Telangana-</w:t>
      </w:r>
      <w:r w:rsidRPr="00343E4D">
        <w:rPr>
          <w:sz w:val="20"/>
          <w:szCs w:val="20"/>
          <w:lang w:val="en-GB"/>
        </w:rPr>
        <w:t>500010, India.</w:t>
      </w:r>
    </w:p>
    <w:p w14:paraId="738E6FC7" w14:textId="5313090A" w:rsidR="006E3AA5" w:rsidRPr="006E3AA5" w:rsidRDefault="007C4EAD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Phone: </w:t>
      </w:r>
      <w:hyperlink r:id="rId9" w:history="1">
        <w:r w:rsidR="001E1DF8" w:rsidRPr="001F5C48">
          <w:rPr>
            <w:rStyle w:val="Hyperlink"/>
            <w:color w:val="0070C0"/>
            <w:sz w:val="20"/>
            <w:szCs w:val="20"/>
            <w:lang w:val="en-GB"/>
          </w:rPr>
          <w:t>+91-98499-65690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 xml:space="preserve">Email:  </w:t>
      </w:r>
      <w:hyperlink r:id="rId10" w:history="1">
        <w:r w:rsidR="003F5EB3" w:rsidRPr="0011300C">
          <w:rPr>
            <w:rStyle w:val="Hyperlink"/>
            <w:color w:val="0070C0"/>
            <w:sz w:val="20"/>
            <w:szCs w:val="20"/>
            <w:lang w:val="en-GB"/>
          </w:rPr>
          <w:t>bshashank2209@gmail.com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1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2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8A2E7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70C0"/>
          <w:sz w:val="20"/>
          <w:szCs w:val="20"/>
          <w:lang w:val="en-GB"/>
        </w:rPr>
        <w:pict w14:anchorId="0EC9025A">
          <v:rect id="_x0000_i1025" style="width:538.6pt;height:1pt;mso-position-vertical:absolute" o:hralign="center" o:hrstd="t" o:hrnoshade="t" o:hr="t" fillcolor="black [3213]" stroked="f"/>
        </w:pict>
      </w:r>
    </w:p>
    <w:p w14:paraId="00000005" w14:textId="3C9FF47D" w:rsidR="00AF1D0E" w:rsidRDefault="0011300C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>
        <w:rPr>
          <w:b/>
          <w:color w:val="0070C0"/>
          <w:sz w:val="20"/>
          <w:szCs w:val="20"/>
          <w:u w:val="single"/>
          <w:lang w:val="en-GB"/>
        </w:rPr>
        <w:t xml:space="preserve"> </w: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ACADEMIC QUALIFICATION</w:t>
      </w:r>
      <w:r w:rsidR="002E02C0" w:rsidRPr="0011300C">
        <w:rPr>
          <w:b/>
          <w:color w:val="0070C0"/>
          <w:sz w:val="20"/>
          <w:szCs w:val="20"/>
          <w:u w:val="single"/>
          <w:lang w:val="en-GB"/>
        </w:rPr>
        <w:t>S</w:t>
      </w:r>
    </w:p>
    <w:p w14:paraId="628A9C5E" w14:textId="5ADC1043" w:rsidR="00343536" w:rsidRDefault="00343536" w:rsidP="0034353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>Florida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>
        <w:rPr>
          <w:b/>
          <w:bCs/>
          <w:color w:val="000000"/>
          <w:sz w:val="20"/>
          <w:szCs w:val="20"/>
          <w:lang w:val="en-GB"/>
        </w:rPr>
        <w:t>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May’24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5F733A26" w14:textId="4BDF0C59" w:rsidR="00343536" w:rsidRPr="00343536" w:rsidRDefault="00343536" w:rsidP="00343536">
      <w:pPr>
        <w:pBdr>
          <w:top w:val="nil"/>
          <w:left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</w:t>
      </w:r>
      <w:r>
        <w:rPr>
          <w:color w:val="000000"/>
          <w:sz w:val="20"/>
          <w:szCs w:val="20"/>
          <w:lang w:val="en-GB"/>
        </w:rPr>
        <w:t xml:space="preserve">, Computer Science, </w:t>
      </w:r>
      <w:r w:rsidRPr="00343536">
        <w:rPr>
          <w:color w:val="000000"/>
          <w:sz w:val="20"/>
          <w:szCs w:val="20"/>
          <w:lang w:val="en-GB"/>
        </w:rPr>
        <w:t>Incoming Graduate Student</w:t>
      </w:r>
    </w:p>
    <w:p w14:paraId="368E01B3" w14:textId="4D69B14E" w:rsidR="002D7A33" w:rsidRDefault="001E1DF8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 w:rsidR="00EA5034"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 w:rsidR="002D7A33"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2D7A33"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18 </w:t>
      </w:r>
      <w:r w:rsidR="007C4EAD" w:rsidRPr="002D7A33">
        <w:rPr>
          <w:b/>
          <w:bCs/>
          <w:color w:val="000000"/>
          <w:sz w:val="20"/>
          <w:szCs w:val="20"/>
          <w:lang w:val="en-GB"/>
        </w:rPr>
        <w:t>–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Jun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763D80ED" w14:textId="5882745E" w:rsidR="00580A40" w:rsidRDefault="002D7A33" w:rsidP="00580A4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Bachelor of Technology, Computer Science &amp; Engineeri</w:t>
      </w:r>
      <w:r w:rsidR="00580A40">
        <w:rPr>
          <w:color w:val="000000"/>
          <w:sz w:val="20"/>
          <w:szCs w:val="20"/>
          <w:lang w:val="en-GB"/>
        </w:rPr>
        <w:t xml:space="preserve">ng,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CGPA</w:t>
      </w:r>
      <w:r w:rsidR="00580A40" w:rsidRPr="00343E4D">
        <w:rPr>
          <w:color w:val="000000"/>
          <w:sz w:val="20"/>
          <w:szCs w:val="20"/>
          <w:lang w:val="en-GB"/>
        </w:rPr>
        <w:t xml:space="preserve">: </w:t>
      </w:r>
      <w:r w:rsidR="00580A40" w:rsidRPr="00D9439E">
        <w:rPr>
          <w:b/>
          <w:bCs/>
          <w:color w:val="000000"/>
          <w:sz w:val="20"/>
          <w:szCs w:val="20"/>
          <w:lang w:val="en-GB"/>
        </w:rPr>
        <w:t>8.4</w:t>
      </w:r>
      <w:r w:rsidR="00A02964" w:rsidRPr="00D9439E">
        <w:rPr>
          <w:b/>
          <w:bCs/>
          <w:color w:val="000000"/>
          <w:sz w:val="20"/>
          <w:szCs w:val="20"/>
          <w:lang w:val="en-GB"/>
        </w:rPr>
        <w:t>5</w:t>
      </w:r>
      <w:r w:rsidR="00256763" w:rsidRPr="00D9439E">
        <w:rPr>
          <w:b/>
          <w:bCs/>
          <w:color w:val="000000"/>
          <w:sz w:val="20"/>
          <w:szCs w:val="20"/>
          <w:lang w:val="en-GB"/>
        </w:rPr>
        <w:t>/10</w:t>
      </w:r>
      <w:r w:rsidR="00D9439E" w:rsidRPr="00D9439E">
        <w:rPr>
          <w:b/>
          <w:bCs/>
          <w:color w:val="000000"/>
          <w:sz w:val="20"/>
          <w:szCs w:val="20"/>
          <w:lang w:val="en-GB"/>
        </w:rPr>
        <w:t xml:space="preserve"> or 3.88/4</w:t>
      </w:r>
      <w:r w:rsidR="00D9439E">
        <w:rPr>
          <w:color w:val="000000"/>
          <w:sz w:val="20"/>
          <w:szCs w:val="20"/>
          <w:lang w:val="en-GB"/>
        </w:rPr>
        <w:t xml:space="preserve"> (according to WES evaluation)</w:t>
      </w:r>
    </w:p>
    <w:p w14:paraId="00000006" w14:textId="3087F4CB" w:rsidR="00AF1D0E" w:rsidRPr="00343E4D" w:rsidRDefault="008A2E78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47C056B">
          <v:rect id="_x0000_i1026" style="width:538.6pt;height:1pt" o:hralign="center" o:hrstd="t" o:hr="t" fillcolor="#a0a0a0" stroked="f"/>
        </w:pict>
      </w:r>
    </w:p>
    <w:p w14:paraId="00000008" w14:textId="77777777" w:rsidR="00AF1D0E" w:rsidRPr="0011300C" w:rsidRDefault="001E1DF8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ACADEMIC PROJECTS</w:t>
      </w:r>
    </w:p>
    <w:p w14:paraId="00000009" w14:textId="4B6ED257" w:rsidR="00AF1D0E" w:rsidRPr="00343E4D" w:rsidRDefault="001E1DF8" w:rsidP="002E02C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4 </w:t>
      </w:r>
      <w:r w:rsidR="002D7A33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May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0D" w14:textId="233B34B0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Provide information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about the availability of beds and various medications available in each hospital for the citizens, along with filters based on their location during the severe second wave of </w:t>
      </w:r>
      <w:r w:rsidR="002E02C0">
        <w:rPr>
          <w:bCs/>
          <w:color w:val="000000"/>
          <w:sz w:val="20"/>
          <w:szCs w:val="20"/>
          <w:lang w:val="en-GB"/>
        </w:rPr>
        <w:t>COVID</w:t>
      </w:r>
      <w:r w:rsidR="007C4EAD" w:rsidRPr="00343E4D">
        <w:rPr>
          <w:bCs/>
          <w:color w:val="000000"/>
          <w:sz w:val="20"/>
          <w:szCs w:val="20"/>
          <w:lang w:val="en-GB"/>
        </w:rPr>
        <w:t>-19</w:t>
      </w:r>
      <w:r w:rsidR="002E02C0">
        <w:rPr>
          <w:bCs/>
          <w:color w:val="000000"/>
          <w:sz w:val="20"/>
          <w:szCs w:val="20"/>
          <w:lang w:val="en-GB"/>
        </w:rPr>
        <w:t>.</w:t>
      </w:r>
    </w:p>
    <w:p w14:paraId="301E899C" w14:textId="134E105E" w:rsidR="007C4EAD" w:rsidRPr="00343E4D" w:rsidRDefault="007C4EAD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0F" w14:textId="7CDD1386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0000010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00000011" w14:textId="1A2CB84F" w:rsidR="00AF1D0E" w:rsidRPr="00343E4D" w:rsidRDefault="001E1D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 Detection Using YOLO-v3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</w:t>
      </w:r>
      <w:r w:rsidR="00580A40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</w:t>
      </w:r>
      <w:r w:rsidR="002D7A33">
        <w:rPr>
          <w:b/>
          <w:color w:val="000000"/>
          <w:sz w:val="20"/>
          <w:szCs w:val="20"/>
          <w:lang w:val="en-GB"/>
        </w:rPr>
        <w:t>Dec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580A40">
        <w:rPr>
          <w:b/>
          <w:color w:val="000000"/>
          <w:sz w:val="20"/>
          <w:szCs w:val="20"/>
          <w:lang w:val="en-GB"/>
        </w:rPr>
        <w:t xml:space="preserve">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80A40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Jan</w:t>
      </w:r>
      <w:r w:rsidR="003F5EB3">
        <w:rPr>
          <w:b/>
          <w:color w:val="000000"/>
          <w:sz w:val="20"/>
          <w:szCs w:val="20"/>
          <w:lang w:val="en-GB"/>
        </w:rPr>
        <w:t xml:space="preserve"> 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15" w14:textId="3B0AB229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Develop a computer vision</w:t>
      </w:r>
      <w:r w:rsidR="00580A40">
        <w:rPr>
          <w:bCs/>
          <w:color w:val="000000"/>
          <w:sz w:val="20"/>
          <w:szCs w:val="20"/>
          <w:lang w:val="en-GB"/>
        </w:rPr>
        <w:t xml:space="preserve"> program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 that can detect basic objects in the frame of the camera, and announce objects in vision, to help visually impaired people</w:t>
      </w:r>
      <w:r w:rsidR="002E02C0">
        <w:rPr>
          <w:bCs/>
          <w:color w:val="000000"/>
          <w:sz w:val="20"/>
          <w:szCs w:val="20"/>
          <w:lang w:val="en-GB"/>
        </w:rPr>
        <w:t>.</w:t>
      </w:r>
    </w:p>
    <w:p w14:paraId="41BB4954" w14:textId="74CBD7F4" w:rsidR="007C4EAD" w:rsidRPr="00343E4D" w:rsidRDefault="007C4EAD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7" w14:textId="4B28B06A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8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4"/>
          <w:szCs w:val="4"/>
          <w:lang w:val="en-GB"/>
        </w:rPr>
      </w:pPr>
    </w:p>
    <w:p w14:paraId="00000019" w14:textId="31E83C5F" w:rsidR="00AF1D0E" w:rsidRPr="00343E4D" w:rsidRDefault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                                                                             </w:t>
      </w:r>
      <w:r w:rsidR="00835F8D">
        <w:rPr>
          <w:b/>
          <w:color w:val="000000"/>
          <w:sz w:val="20"/>
          <w:szCs w:val="20"/>
          <w:lang w:val="en-GB"/>
        </w:rPr>
        <w:t xml:space="preserve">            </w:t>
      </w:r>
      <w:r w:rsidR="002E02C0">
        <w:rPr>
          <w:b/>
          <w:color w:val="000000"/>
          <w:sz w:val="20"/>
          <w:szCs w:val="20"/>
          <w:lang w:val="en-GB"/>
        </w:rPr>
        <w:t xml:space="preserve">                  </w:t>
      </w:r>
      <w:r w:rsidR="007C4EAD" w:rsidRPr="00343E4D">
        <w:rPr>
          <w:b/>
          <w:color w:val="000000"/>
          <w:sz w:val="20"/>
          <w:szCs w:val="20"/>
          <w:lang w:val="en-GB"/>
        </w:rPr>
        <w:t>Oct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Nov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</w:p>
    <w:p w14:paraId="0000001D" w14:textId="0D142CE5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bCs/>
          <w:color w:val="000000"/>
          <w:sz w:val="20"/>
          <w:szCs w:val="20"/>
          <w:lang w:val="en-GB"/>
        </w:rPr>
        <w:t>Implement</w:t>
      </w:r>
      <w:r w:rsidR="00580A40">
        <w:rPr>
          <w:bCs/>
          <w:color w:val="000000"/>
          <w:sz w:val="20"/>
          <w:szCs w:val="20"/>
          <w:lang w:val="en-GB"/>
        </w:rPr>
        <w:t xml:space="preserve"> a</w:t>
      </w:r>
      <w:r w:rsidR="00580A40">
        <w:rPr>
          <w:color w:val="000000"/>
          <w:sz w:val="20"/>
          <w:szCs w:val="20"/>
          <w:lang w:val="en-GB"/>
        </w:rPr>
        <w:t xml:space="preserve"> computer vision program such that the volume can be changed using hand gestures without human touch.</w:t>
      </w:r>
    </w:p>
    <w:p w14:paraId="380246EB" w14:textId="5BF3488A" w:rsidR="007C4EAD" w:rsidRPr="00343E4D" w:rsidRDefault="007C4EAD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bCs/>
          <w:color w:val="000000"/>
          <w:sz w:val="20"/>
          <w:szCs w:val="20"/>
          <w:lang w:val="en-GB"/>
        </w:rPr>
        <w:t>Role</w:t>
      </w:r>
      <w:r w:rsidRPr="00343E4D">
        <w:rPr>
          <w:color w:val="000000"/>
          <w:sz w:val="20"/>
          <w:szCs w:val="20"/>
          <w:lang w:val="en-GB"/>
        </w:rPr>
        <w:t>: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253D8CE7" w14:textId="36D6A0CB" w:rsidR="002E02C0" w:rsidRDefault="001E1DF8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="00580A40">
        <w:rPr>
          <w:color w:val="000000"/>
          <w:sz w:val="20"/>
          <w:szCs w:val="20"/>
          <w:lang w:val="en-GB"/>
        </w:rPr>
        <w:t>Mediapipe</w:t>
      </w:r>
      <w:r w:rsidRPr="00343E4D">
        <w:rPr>
          <w:color w:val="000000"/>
          <w:sz w:val="20"/>
          <w:szCs w:val="20"/>
          <w:lang w:val="en-GB"/>
        </w:rPr>
        <w:t>,</w:t>
      </w:r>
      <w:r w:rsidR="00580A40">
        <w:rPr>
          <w:color w:val="000000"/>
          <w:sz w:val="20"/>
          <w:szCs w:val="20"/>
          <w:lang w:val="en-GB"/>
        </w:rPr>
        <w:t xml:space="preserve"> OpenCV, pycaw,</w:t>
      </w:r>
      <w:r w:rsidRPr="00343E4D">
        <w:rPr>
          <w:color w:val="000000"/>
          <w:sz w:val="20"/>
          <w:szCs w:val="20"/>
          <w:lang w:val="en-GB"/>
        </w:rPr>
        <w:t xml:space="preserve">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22" w14:textId="16F4691B" w:rsidR="00AF1D0E" w:rsidRDefault="008A2E78" w:rsidP="001130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pict w14:anchorId="24C8230B">
          <v:rect id="_x0000_i1027" style="width:538.6pt;height:1pt" o:hralign="center" o:hrstd="t" o:hr="t" fillcolor="#a0a0a0" stroked="f"/>
        </w:pic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3C822437" w14:textId="774D6852" w:rsidR="00343536" w:rsidRPr="00343E4D" w:rsidRDefault="00343536" w:rsidP="003435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Honeywell </w:t>
      </w:r>
      <w:r>
        <w:rPr>
          <w:b/>
          <w:color w:val="000000"/>
          <w:sz w:val="20"/>
          <w:szCs w:val="20"/>
          <w:lang w:val="en-GB"/>
        </w:rPr>
        <w:t>Technological Solutions (Aero Division)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Hyderabad</w:t>
      </w:r>
      <w:r w:rsidRPr="00343E4D">
        <w:rPr>
          <w:color w:val="000000"/>
          <w:sz w:val="20"/>
          <w:szCs w:val="20"/>
          <w:lang w:val="en-GB"/>
        </w:rPr>
        <w:t xml:space="preserve">              </w:t>
      </w:r>
      <w:r>
        <w:rPr>
          <w:color w:val="000000"/>
          <w:sz w:val="20"/>
          <w:szCs w:val="20"/>
          <w:lang w:val="en-GB"/>
        </w:rPr>
        <w:t xml:space="preserve">          </w:t>
      </w:r>
      <w:r>
        <w:rPr>
          <w:b/>
          <w:bCs/>
          <w:color w:val="000000"/>
          <w:sz w:val="20"/>
          <w:szCs w:val="20"/>
          <w:lang w:val="en-GB"/>
        </w:rPr>
        <w:t>Mar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Present</w:t>
      </w:r>
    </w:p>
    <w:p w14:paraId="06554537" w14:textId="71EAF565" w:rsidR="00343536" w:rsidRDefault="00343536" w:rsidP="0034353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Migrated the Business Management System which manages the Billing and subscription service used by AMRs from Internet Explorer to Chromium based browsers</w:t>
      </w:r>
    </w:p>
    <w:p w14:paraId="5DD51428" w14:textId="2F1A1991" w:rsidR="00343536" w:rsidRPr="00343536" w:rsidRDefault="00343536" w:rsidP="0034353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Used struts framework along with JSP. Saved upto 165 hours per month of manual work done by AMRs. Boosted efficiency.</w:t>
      </w:r>
    </w:p>
    <w:p w14:paraId="3970EEB3" w14:textId="0D3E3FA1" w:rsidR="00343536" w:rsidRPr="00343536" w:rsidRDefault="00343536" w:rsidP="0034353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how they are maintained.</w:t>
      </w:r>
    </w:p>
    <w:p w14:paraId="00000024" w14:textId="3BDAD469" w:rsidR="00AF1D0E" w:rsidRPr="00343E4D" w:rsidRDefault="002D7A33" w:rsidP="001130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Honeywell </w:t>
      </w:r>
      <w:r w:rsidR="00343536">
        <w:rPr>
          <w:b/>
          <w:color w:val="000000"/>
          <w:sz w:val="20"/>
          <w:szCs w:val="20"/>
          <w:lang w:val="en-GB"/>
        </w:rPr>
        <w:t>Connected Enterprises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7C4EAD"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="001E1DF8"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1E1DF8" w:rsidRPr="00343E4D">
        <w:rPr>
          <w:color w:val="000000"/>
          <w:sz w:val="20"/>
          <w:szCs w:val="20"/>
          <w:lang w:val="en-GB"/>
        </w:rPr>
        <w:t>Bangalore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 </w:t>
      </w:r>
      <w:r w:rsidR="00835F8D">
        <w:rPr>
          <w:color w:val="000000"/>
          <w:sz w:val="20"/>
          <w:szCs w:val="20"/>
          <w:lang w:val="en-GB"/>
        </w:rPr>
        <w:t xml:space="preserve">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Jun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00000026" w14:textId="01F68AF4" w:rsidR="00AF1D0E" w:rsidRPr="00343E4D" w:rsidRDefault="00580A4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="001E1DF8"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 w:rsidR="006D70CF">
        <w:rPr>
          <w:color w:val="000000"/>
          <w:sz w:val="20"/>
          <w:szCs w:val="20"/>
          <w:lang w:val="en-GB"/>
        </w:rPr>
        <w:t xml:space="preserve"> in </w:t>
      </w:r>
      <w:r w:rsidR="00D1751A">
        <w:rPr>
          <w:color w:val="000000"/>
          <w:sz w:val="20"/>
          <w:szCs w:val="20"/>
          <w:lang w:val="en-GB"/>
        </w:rPr>
        <w:t xml:space="preserve">an </w:t>
      </w:r>
      <w:r w:rsidR="006D70CF">
        <w:rPr>
          <w:color w:val="000000"/>
          <w:sz w:val="20"/>
          <w:szCs w:val="20"/>
          <w:lang w:val="en-GB"/>
        </w:rPr>
        <w:t>Agile environment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conserv</w:t>
      </w:r>
      <w:r w:rsidR="00D1751A">
        <w:rPr>
          <w:color w:val="000000"/>
          <w:sz w:val="20"/>
          <w:szCs w:val="20"/>
          <w:lang w:val="en-GB"/>
        </w:rPr>
        <w:t>ing</w:t>
      </w:r>
      <w:r w:rsidR="001E1DF8" w:rsidRPr="00343E4D">
        <w:rPr>
          <w:color w:val="000000"/>
          <w:sz w:val="20"/>
          <w:szCs w:val="20"/>
          <w:lang w:val="en-GB"/>
        </w:rPr>
        <w:t xml:space="preserve"> the time </w:t>
      </w:r>
      <w:r>
        <w:rPr>
          <w:color w:val="000000"/>
          <w:sz w:val="20"/>
          <w:szCs w:val="20"/>
          <w:lang w:val="en-GB"/>
        </w:rPr>
        <w:t>for</w:t>
      </w:r>
      <w:r w:rsidR="001E1DF8" w:rsidRPr="00343E4D">
        <w:rPr>
          <w:color w:val="000000"/>
          <w:sz w:val="20"/>
          <w:szCs w:val="20"/>
          <w:lang w:val="en-GB"/>
        </w:rPr>
        <w:t xml:space="preserve"> the task from 60 to 5 mins</w:t>
      </w:r>
      <w:r w:rsidR="002E02C0">
        <w:rPr>
          <w:color w:val="000000"/>
          <w:sz w:val="20"/>
          <w:szCs w:val="20"/>
          <w:lang w:val="en-GB"/>
        </w:rPr>
        <w:t>.</w:t>
      </w:r>
      <w:r w:rsidR="003F1898">
        <w:rPr>
          <w:color w:val="000000"/>
          <w:sz w:val="20"/>
          <w:szCs w:val="20"/>
          <w:lang w:val="en-GB"/>
        </w:rPr>
        <w:t xml:space="preserve"> Boosted the efficiency up to 80%.</w:t>
      </w:r>
    </w:p>
    <w:p w14:paraId="00000027" w14:textId="0BA1D1E2" w:rsidR="00AF1D0E" w:rsidRPr="00343E4D" w:rsidRDefault="001E1DF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Used React in the Front-end</w:t>
      </w:r>
      <w:r w:rsidR="00580A40">
        <w:rPr>
          <w:color w:val="000000"/>
          <w:sz w:val="20"/>
          <w:szCs w:val="20"/>
          <w:lang w:val="en-GB"/>
        </w:rPr>
        <w:t xml:space="preserve"> and </w:t>
      </w:r>
      <w:r w:rsidR="0011300C">
        <w:rPr>
          <w:color w:val="000000"/>
          <w:sz w:val="20"/>
          <w:szCs w:val="20"/>
          <w:lang w:val="en-GB"/>
        </w:rPr>
        <w:t>D</w:t>
      </w:r>
      <w:r w:rsidR="00580A40">
        <w:rPr>
          <w:color w:val="000000"/>
          <w:sz w:val="20"/>
          <w:szCs w:val="20"/>
          <w:lang w:val="en-GB"/>
        </w:rPr>
        <w:t xml:space="preserve">jango for backend along with usage of </w:t>
      </w:r>
      <w:r w:rsidR="00580A40" w:rsidRPr="00343E4D">
        <w:rPr>
          <w:color w:val="000000"/>
          <w:sz w:val="20"/>
          <w:szCs w:val="20"/>
          <w:lang w:val="en-GB"/>
        </w:rPr>
        <w:t>Microsoft Azure PostgresDB and Storage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000002A" w14:textId="6FE79527" w:rsidR="00AF1D0E" w:rsidRP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>Learn</w:t>
      </w:r>
      <w:r w:rsidR="007C4EAD" w:rsidRPr="00343E4D">
        <w:rPr>
          <w:color w:val="000000"/>
          <w:sz w:val="20"/>
          <w:szCs w:val="20"/>
          <w:lang w:val="en-GB"/>
        </w:rPr>
        <w:t>t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2B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0000002C" w14:textId="32A70963" w:rsidR="00AF1D0E" w:rsidRPr="00343E4D" w:rsidRDefault="002D7A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KPMG International, </w:t>
      </w:r>
      <w:r w:rsidR="007C4EAD"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1E1DF8" w:rsidRPr="00343E4D">
        <w:rPr>
          <w:color w:val="000000"/>
          <w:sz w:val="20"/>
          <w:szCs w:val="20"/>
          <w:lang w:val="en-GB"/>
        </w:rPr>
        <w:t>WFH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                               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May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0000002F" w14:textId="3EEA951F" w:rsidR="00AF1D0E" w:rsidRPr="00343E4D" w:rsidRDefault="001E1DF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Analy</w:t>
      </w:r>
      <w:r w:rsidR="007C4EAD" w:rsidRPr="00343E4D">
        <w:rPr>
          <w:color w:val="000000"/>
          <w:sz w:val="20"/>
          <w:szCs w:val="20"/>
          <w:lang w:val="en-GB"/>
        </w:rPr>
        <w:t>s</w:t>
      </w:r>
      <w:r w:rsidRPr="00343E4D">
        <w:rPr>
          <w:color w:val="000000"/>
          <w:sz w:val="20"/>
          <w:szCs w:val="20"/>
          <w:lang w:val="en-GB"/>
        </w:rPr>
        <w:t xml:space="preserve">ed the quality of the </w:t>
      </w:r>
      <w:r w:rsidR="007C4EAD" w:rsidRPr="00343E4D">
        <w:rPr>
          <w:color w:val="000000"/>
          <w:sz w:val="20"/>
          <w:szCs w:val="20"/>
          <w:lang w:val="en-GB"/>
        </w:rPr>
        <w:t>d</w:t>
      </w:r>
      <w:r w:rsidRPr="00343E4D">
        <w:rPr>
          <w:color w:val="000000"/>
          <w:sz w:val="20"/>
          <w:szCs w:val="20"/>
          <w:lang w:val="en-GB"/>
        </w:rPr>
        <w:t xml:space="preserve">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0" w14:textId="6A3D5EEC" w:rsidR="00AF1D0E" w:rsidRPr="00343E4D" w:rsidRDefault="003F189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the dataset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="001E1DF8"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="001E1DF8" w:rsidRPr="00343E4D">
        <w:rPr>
          <w:sz w:val="20"/>
          <w:szCs w:val="20"/>
          <w:lang w:val="en-GB"/>
        </w:rPr>
        <w:t>mode</w:t>
      </w:r>
      <w:r w:rsidR="00D1751A">
        <w:rPr>
          <w:sz w:val="20"/>
          <w:szCs w:val="20"/>
          <w:lang w:val="en-GB"/>
        </w:rPr>
        <w:t>l</w:t>
      </w:r>
      <w:r w:rsidR="001E1DF8" w:rsidRPr="00343E4D">
        <w:rPr>
          <w:sz w:val="20"/>
          <w:szCs w:val="20"/>
          <w:lang w:val="en-GB"/>
        </w:rPr>
        <w:t>ling</w:t>
      </w:r>
      <w:r w:rsidR="00580A40">
        <w:rPr>
          <w:sz w:val="20"/>
          <w:szCs w:val="20"/>
          <w:lang w:val="en-GB"/>
        </w:rPr>
        <w:t xml:space="preserve"> using various tools like Tableau and Power BI</w:t>
      </w:r>
      <w:r w:rsidR="001E1DF8" w:rsidRPr="00343E4D">
        <w:rPr>
          <w:color w:val="000000"/>
          <w:sz w:val="20"/>
          <w:szCs w:val="20"/>
          <w:lang w:val="en-GB"/>
        </w:rPr>
        <w:t xml:space="preserve">. </w:t>
      </w:r>
      <w:r w:rsidR="001E1DF8" w:rsidRPr="00343E4D">
        <w:rPr>
          <w:sz w:val="20"/>
          <w:szCs w:val="20"/>
          <w:lang w:val="en-GB"/>
        </w:rPr>
        <w:t>It led</w:t>
      </w:r>
      <w:r w:rsidR="001E1DF8" w:rsidRPr="00343E4D">
        <w:rPr>
          <w:color w:val="000000"/>
          <w:sz w:val="20"/>
          <w:szCs w:val="20"/>
          <w:lang w:val="en-GB"/>
        </w:rPr>
        <w:t xml:space="preserve"> to the discovery of </w:t>
      </w:r>
      <w:r w:rsidR="00580A40">
        <w:rPr>
          <w:color w:val="000000"/>
          <w:sz w:val="20"/>
          <w:szCs w:val="20"/>
          <w:lang w:val="en-GB"/>
        </w:rPr>
        <w:t xml:space="preserve">40% more </w:t>
      </w:r>
      <w:r w:rsidR="001E1DF8" w:rsidRPr="00343E4D">
        <w:rPr>
          <w:color w:val="000000"/>
          <w:sz w:val="20"/>
          <w:szCs w:val="20"/>
          <w:lang w:val="en-GB"/>
        </w:rPr>
        <w:t>potential customers based on their demographics and transaction history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49D2D6A0" w14:textId="3F868878" w:rsidR="002E02C0" w:rsidRPr="002D7A33" w:rsidRDefault="001E1DF8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the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 w:rsidR="003F1898"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the steps to overcome those hurdles in data analysis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8A2E78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7CEA61A0">
          <v:rect id="_x0000_i1028" style="width:538.6pt;height:1pt" o:hralign="center" o:hrstd="t" o:hr="t" fillcolor="#a0a0a0" stroked="f"/>
        </w:pict>
      </w:r>
    </w:p>
    <w:p w14:paraId="00000034" w14:textId="2338DCAA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0000035" w14:textId="64FA5DD6" w:rsidR="00AF1D0E" w:rsidRPr="00343E4D" w:rsidRDefault="001E1DF8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3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Pr="00343E4D">
        <w:rPr>
          <w:color w:val="000000"/>
          <w:sz w:val="20"/>
          <w:szCs w:val="20"/>
          <w:lang w:val="en-GB"/>
        </w:rPr>
        <w:t xml:space="preserve"> in the Journal of Xi'an</w:t>
      </w:r>
      <w:r w:rsidR="00343E4D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University of Architecture and Technology. (May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1006-7930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479CAE89" w14:textId="605A1AB3" w:rsid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the basics of bi-directional LSTM in NLP by the use of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3E9D1EDC" w:rsidR="00580A40" w:rsidRPr="00343E4D" w:rsidRDefault="00580A40" w:rsidP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Tumor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High Technology Papers, Volume 9, Issue 27</w:t>
      </w:r>
      <w:r w:rsidRPr="00343E4D">
        <w:rPr>
          <w:color w:val="000000"/>
          <w:sz w:val="20"/>
          <w:szCs w:val="20"/>
          <w:lang w:val="en-GB"/>
        </w:rPr>
        <w:t>. (</w:t>
      </w:r>
      <w:r>
        <w:rPr>
          <w:color w:val="000000"/>
          <w:sz w:val="20"/>
          <w:szCs w:val="20"/>
          <w:lang w:val="en-GB"/>
        </w:rPr>
        <w:t>Sep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</w:t>
      </w:r>
      <w:r>
        <w:rPr>
          <w:sz w:val="20"/>
          <w:szCs w:val="20"/>
          <w:lang w:val="en-GB"/>
        </w:rPr>
        <w:t>6748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03026DD8" w14:textId="69941C80" w:rsidR="00580A40" w:rsidRPr="002D7A33" w:rsidRDefault="00580A40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3C" w14:textId="5D879461" w:rsidR="00AF1D0E" w:rsidRPr="00343E4D" w:rsidRDefault="008A2E78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A12FC52">
          <v:rect id="_x0000_i1029" style="width:538.6pt;height:1pt" o:hralign="center" o:hrstd="t" o:hr="t" fillcolor="#a0a0a0" stroked="f"/>
        </w:pict>
      </w:r>
    </w:p>
    <w:p w14:paraId="0000003F" w14:textId="687D884D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p w14:paraId="00000040" w14:textId="2E639120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ReactJS, React Native, ExpressJS, MongoDB,</w:t>
      </w:r>
      <w:r w:rsidR="002D7A33">
        <w:rPr>
          <w:color w:val="000000"/>
          <w:sz w:val="20"/>
          <w:szCs w:val="20"/>
          <w:lang w:val="en-GB"/>
        </w:rPr>
        <w:t xml:space="preserve"> PostgresDB,</w:t>
      </w:r>
      <w:r w:rsidRPr="00343E4D">
        <w:rPr>
          <w:color w:val="000000"/>
          <w:sz w:val="20"/>
          <w:szCs w:val="20"/>
          <w:lang w:val="en-GB"/>
        </w:rPr>
        <w:t xml:space="preserve"> MySQL, Django, Git and </w:t>
      </w:r>
      <w:r w:rsidR="00D9439E" w:rsidRPr="00343E4D">
        <w:rPr>
          <w:color w:val="000000"/>
          <w:sz w:val="20"/>
          <w:szCs w:val="20"/>
          <w:lang w:val="en-GB"/>
        </w:rPr>
        <w:t>GitHub</w:t>
      </w:r>
      <w:r w:rsidR="00D9439E">
        <w:rPr>
          <w:color w:val="000000"/>
          <w:sz w:val="20"/>
          <w:szCs w:val="20"/>
          <w:lang w:val="en-GB"/>
        </w:rPr>
        <w:t>,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Octopus, OpenShift, Computer Vision, Image Processing, Machine Learning, Neural Networks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13C2F4F4" w14:textId="39AFF555" w:rsidR="002E02C0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 </w:t>
      </w:r>
      <w:r w:rsidR="00D9439E" w:rsidRPr="00343E4D">
        <w:rPr>
          <w:color w:val="000000"/>
          <w:sz w:val="20"/>
          <w:szCs w:val="20"/>
          <w:lang w:val="en-GB"/>
        </w:rPr>
        <w:t>JavaScript</w:t>
      </w:r>
      <w:r w:rsidRPr="00343E4D">
        <w:rPr>
          <w:color w:val="000000"/>
          <w:sz w:val="20"/>
          <w:szCs w:val="20"/>
          <w:lang w:val="en-GB"/>
        </w:rPr>
        <w:t>, HTML and CSS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1" w14:textId="01A9C1D4" w:rsidR="00AF1D0E" w:rsidRPr="00343E4D" w:rsidRDefault="008A2E78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16AF690A">
          <v:rect id="_x0000_i1030" style="width:538.6pt;height:1pt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21954B7F" w14:textId="5238B5FB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30 Days of 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777E100A" w14:textId="64AA4CB3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Certificate of Merit, CSI, Telangana.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E" w14:textId="37B1384F" w:rsidR="00AF1D0E" w:rsidRPr="00343536" w:rsidRDefault="001E2F3B" w:rsidP="003435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HackerRank Certified Python Programmer, Jun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sectPr w:rsidR="00AF1D0E" w:rsidRPr="00343536" w:rsidSect="003F1898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923A" w14:textId="77777777" w:rsidR="008A2E78" w:rsidRDefault="008A2E78" w:rsidP="00343E4D">
      <w:pPr>
        <w:spacing w:after="0" w:line="240" w:lineRule="auto"/>
      </w:pPr>
      <w:r>
        <w:separator/>
      </w:r>
    </w:p>
  </w:endnote>
  <w:endnote w:type="continuationSeparator" w:id="0">
    <w:p w14:paraId="2C8D1EF4" w14:textId="77777777" w:rsidR="008A2E78" w:rsidRDefault="008A2E78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FB0E" w14:textId="77777777" w:rsidR="008A2E78" w:rsidRDefault="008A2E78" w:rsidP="00343E4D">
      <w:pPr>
        <w:spacing w:after="0" w:line="240" w:lineRule="auto"/>
      </w:pPr>
      <w:r>
        <w:separator/>
      </w:r>
    </w:p>
  </w:footnote>
  <w:footnote w:type="continuationSeparator" w:id="0">
    <w:p w14:paraId="40A8B749" w14:textId="77777777" w:rsidR="008A2E78" w:rsidRDefault="008A2E78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2"/>
  </w:num>
  <w:num w:numId="2" w16cid:durableId="1913664000">
    <w:abstractNumId w:val="5"/>
  </w:num>
  <w:num w:numId="3" w16cid:durableId="1383559069">
    <w:abstractNumId w:val="3"/>
  </w:num>
  <w:num w:numId="4" w16cid:durableId="1223099154">
    <w:abstractNumId w:val="4"/>
  </w:num>
  <w:num w:numId="5" w16cid:durableId="2145350530">
    <w:abstractNumId w:val="1"/>
  </w:num>
  <w:num w:numId="6" w16cid:durableId="86995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wNawFfoDvqLQAAAA=="/>
  </w:docVars>
  <w:rsids>
    <w:rsidRoot w:val="00AF1D0E"/>
    <w:rsid w:val="000546C6"/>
    <w:rsid w:val="0008388E"/>
    <w:rsid w:val="000971DD"/>
    <w:rsid w:val="0011300C"/>
    <w:rsid w:val="001E1DF8"/>
    <w:rsid w:val="001E2F3B"/>
    <w:rsid w:val="001F5C48"/>
    <w:rsid w:val="00256763"/>
    <w:rsid w:val="00297CC3"/>
    <w:rsid w:val="002D7A33"/>
    <w:rsid w:val="002E02C0"/>
    <w:rsid w:val="00343536"/>
    <w:rsid w:val="00343E4D"/>
    <w:rsid w:val="003F1898"/>
    <w:rsid w:val="003F5EB3"/>
    <w:rsid w:val="00580A40"/>
    <w:rsid w:val="005E601B"/>
    <w:rsid w:val="00686756"/>
    <w:rsid w:val="006D70CF"/>
    <w:rsid w:val="006E3AA5"/>
    <w:rsid w:val="00733255"/>
    <w:rsid w:val="007C4EAD"/>
    <w:rsid w:val="0083500A"/>
    <w:rsid w:val="00835F8D"/>
    <w:rsid w:val="00851D4E"/>
    <w:rsid w:val="00865D48"/>
    <w:rsid w:val="008757A5"/>
    <w:rsid w:val="008A2E78"/>
    <w:rsid w:val="008D16C7"/>
    <w:rsid w:val="009615DC"/>
    <w:rsid w:val="00962C68"/>
    <w:rsid w:val="00A02964"/>
    <w:rsid w:val="00A10D3B"/>
    <w:rsid w:val="00AA5E8E"/>
    <w:rsid w:val="00AF1D0E"/>
    <w:rsid w:val="00C17F2B"/>
    <w:rsid w:val="00CD62E8"/>
    <w:rsid w:val="00D07374"/>
    <w:rsid w:val="00D1751A"/>
    <w:rsid w:val="00D9439E"/>
    <w:rsid w:val="00EA5034"/>
    <w:rsid w:val="00FE1ADB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xajzkjdx.cn/gallery/1-may2021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hashankrb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ankreddy99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bshashank2209@gmail.com" TargetMode="External"/><Relationship Id="rId4" Type="http://schemas.openxmlformats.org/officeDocument/2006/relationships/styles" Target="styles.xml"/><Relationship Id="rId9" Type="http://schemas.openxmlformats.org/officeDocument/2006/relationships/hyperlink" Target="tel://+919849965690/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Props1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shashank reddy</cp:lastModifiedBy>
  <cp:revision>10</cp:revision>
  <cp:lastPrinted>2021-11-18T12:07:00Z</cp:lastPrinted>
  <dcterms:created xsi:type="dcterms:W3CDTF">2022-02-09T04:29:00Z</dcterms:created>
  <dcterms:modified xsi:type="dcterms:W3CDTF">2022-04-30T05:52:00Z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